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E56330" w14:textId="77777777" w:rsidR="001907D7" w:rsidRDefault="001907D7" w:rsidP="001907D7">
      <w:pPr>
        <w:jc w:val="center"/>
        <w:rPr>
          <w:rFonts w:ascii="Arial" w:eastAsia="Times New Roman" w:hAnsi="Arial" w:cs="Arial"/>
          <w:b/>
          <w:sz w:val="72"/>
          <w:szCs w:val="72"/>
          <w:lang w:val="es-ES"/>
        </w:rPr>
      </w:pPr>
    </w:p>
    <w:p w14:paraId="059F37A3" w14:textId="77777777" w:rsidR="001907D7" w:rsidRPr="00E62156" w:rsidRDefault="001907D7" w:rsidP="001907D7">
      <w:pPr>
        <w:jc w:val="center"/>
        <w:rPr>
          <w:rFonts w:ascii="Arial" w:eastAsia="Times New Roman" w:hAnsi="Arial" w:cs="Arial"/>
          <w:b/>
          <w:sz w:val="72"/>
          <w:szCs w:val="72"/>
          <w:lang w:val="es-ES"/>
        </w:rPr>
      </w:pPr>
    </w:p>
    <w:p w14:paraId="4FB1E937" w14:textId="77777777" w:rsidR="00173CF6" w:rsidRDefault="00173CF6" w:rsidP="00B35FD1">
      <w:pPr>
        <w:jc w:val="center"/>
        <w:rPr>
          <w:rFonts w:ascii="Arial" w:eastAsia="Times New Roman" w:hAnsi="Arial" w:cs="Arial"/>
          <w:b/>
          <w:sz w:val="36"/>
          <w:szCs w:val="36"/>
          <w:lang w:val="es-ES"/>
        </w:rPr>
      </w:pPr>
    </w:p>
    <w:p w14:paraId="0F691CF0" w14:textId="010C752E" w:rsidR="00B35FD1" w:rsidRDefault="00B35FD1" w:rsidP="00B35FD1">
      <w:pPr>
        <w:jc w:val="center"/>
        <w:rPr>
          <w:rFonts w:ascii="Arial" w:eastAsia="Times New Roman" w:hAnsi="Arial" w:cs="Arial"/>
          <w:b/>
          <w:sz w:val="36"/>
          <w:szCs w:val="36"/>
          <w:lang w:val="es-ES"/>
        </w:rPr>
      </w:pPr>
      <w:r w:rsidRPr="00E62156">
        <w:rPr>
          <w:rFonts w:ascii="Arial" w:eastAsia="Times New Roman" w:hAnsi="Arial" w:cs="Arial"/>
          <w:b/>
          <w:sz w:val="36"/>
          <w:szCs w:val="36"/>
          <w:lang w:val="es-ES"/>
        </w:rPr>
        <w:t>ORDENANZA DEL PRESUPUESTO AÑO FISCAL 202</w:t>
      </w:r>
      <w:r>
        <w:rPr>
          <w:rFonts w:ascii="Arial" w:eastAsia="Times New Roman" w:hAnsi="Arial" w:cs="Arial"/>
          <w:b/>
          <w:sz w:val="36"/>
          <w:szCs w:val="36"/>
          <w:lang w:val="es-ES"/>
        </w:rPr>
        <w:t>6</w:t>
      </w:r>
      <w:r w:rsidRPr="00E62156">
        <w:rPr>
          <w:rFonts w:ascii="Arial" w:eastAsia="Times New Roman" w:hAnsi="Arial" w:cs="Arial"/>
          <w:b/>
          <w:sz w:val="36"/>
          <w:szCs w:val="36"/>
          <w:lang w:val="es-ES"/>
        </w:rPr>
        <w:t xml:space="preserve"> DEL GOBIERNO AUTÓNOMO DESCENTRALIZADO </w:t>
      </w:r>
      <w:r w:rsidR="00B705BC">
        <w:rPr>
          <w:rFonts w:ascii="Arial" w:eastAsia="Times New Roman" w:hAnsi="Arial" w:cs="Arial"/>
          <w:b/>
          <w:sz w:val="36"/>
          <w:szCs w:val="36"/>
          <w:lang w:val="es-ES"/>
        </w:rPr>
        <w:t xml:space="preserve">MUNICIPAL </w:t>
      </w:r>
      <w:r w:rsidRPr="00E62156">
        <w:rPr>
          <w:rFonts w:ascii="Arial" w:eastAsia="Times New Roman" w:hAnsi="Arial" w:cs="Arial"/>
          <w:b/>
          <w:sz w:val="36"/>
          <w:szCs w:val="36"/>
          <w:lang w:val="es-ES"/>
        </w:rPr>
        <w:t>DEL CANTÓN LA JOYA DE LOS SACHAS</w:t>
      </w:r>
    </w:p>
    <w:p w14:paraId="1CCB1532" w14:textId="774CB776" w:rsidR="001907D7" w:rsidRDefault="001907D7" w:rsidP="001907D7">
      <w:pPr>
        <w:jc w:val="center"/>
        <w:rPr>
          <w:rFonts w:ascii="Arial" w:eastAsia="Times New Roman" w:hAnsi="Arial" w:cs="Arial"/>
          <w:b/>
          <w:sz w:val="36"/>
          <w:szCs w:val="36"/>
          <w:lang w:val="es-ES"/>
        </w:rPr>
      </w:pPr>
    </w:p>
    <w:p w14:paraId="55270F2B" w14:textId="567DD4A3" w:rsidR="00173CF6" w:rsidRDefault="00173CF6" w:rsidP="001907D7">
      <w:pPr>
        <w:jc w:val="center"/>
        <w:rPr>
          <w:rFonts w:ascii="Arial" w:eastAsia="Times New Roman" w:hAnsi="Arial" w:cs="Arial"/>
          <w:b/>
          <w:sz w:val="36"/>
          <w:szCs w:val="36"/>
          <w:lang w:val="es-ES"/>
        </w:rPr>
      </w:pPr>
    </w:p>
    <w:p w14:paraId="34536042" w14:textId="756F550D" w:rsidR="00173CF6" w:rsidRDefault="00173CF6" w:rsidP="001907D7">
      <w:pPr>
        <w:jc w:val="center"/>
        <w:rPr>
          <w:rFonts w:ascii="Arial" w:eastAsia="Times New Roman" w:hAnsi="Arial" w:cs="Arial"/>
          <w:b/>
          <w:sz w:val="36"/>
          <w:szCs w:val="36"/>
          <w:lang w:val="es-ES"/>
        </w:rPr>
      </w:pPr>
    </w:p>
    <w:p w14:paraId="4B1EC251" w14:textId="77777777" w:rsidR="00173CF6" w:rsidRDefault="00173CF6" w:rsidP="001907D7">
      <w:pPr>
        <w:jc w:val="center"/>
        <w:rPr>
          <w:rFonts w:ascii="Arial" w:eastAsia="Times New Roman" w:hAnsi="Arial" w:cs="Arial"/>
          <w:b/>
          <w:sz w:val="36"/>
          <w:szCs w:val="36"/>
          <w:lang w:val="es-ES"/>
        </w:rPr>
      </w:pPr>
    </w:p>
    <w:p w14:paraId="35F8DBEF" w14:textId="77777777" w:rsidR="001907D7" w:rsidRDefault="001907D7" w:rsidP="001907D7">
      <w:pPr>
        <w:jc w:val="center"/>
        <w:rPr>
          <w:rFonts w:ascii="Arial" w:eastAsia="Times New Roman" w:hAnsi="Arial" w:cs="Arial"/>
          <w:b/>
          <w:sz w:val="36"/>
          <w:szCs w:val="36"/>
          <w:lang w:val="es-ES"/>
        </w:rPr>
      </w:pPr>
    </w:p>
    <w:p w14:paraId="271A1F37" w14:textId="77777777" w:rsidR="001907D7" w:rsidRDefault="001907D7" w:rsidP="001907D7">
      <w:pPr>
        <w:jc w:val="center"/>
        <w:rPr>
          <w:rFonts w:ascii="Arial" w:eastAsia="Times New Roman" w:hAnsi="Arial" w:cs="Arial"/>
          <w:b/>
          <w:sz w:val="36"/>
          <w:szCs w:val="36"/>
          <w:lang w:val="es-ES"/>
        </w:rPr>
      </w:pPr>
      <w:r w:rsidRPr="00917B67">
        <w:rPr>
          <w:noProof/>
        </w:rPr>
        <w:drawing>
          <wp:inline distT="0" distB="0" distL="0" distR="0" wp14:anchorId="45DB43C0" wp14:editId="07C2F41F">
            <wp:extent cx="2817341" cy="2858135"/>
            <wp:effectExtent l="0" t="0" r="254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54076" cy="2895402"/>
                    </a:xfrm>
                    <a:prstGeom prst="rect">
                      <a:avLst/>
                    </a:prstGeom>
                  </pic:spPr>
                </pic:pic>
              </a:graphicData>
            </a:graphic>
          </wp:inline>
        </w:drawing>
      </w:r>
    </w:p>
    <w:p w14:paraId="302C4E15" w14:textId="77777777" w:rsidR="001907D7" w:rsidRDefault="001907D7" w:rsidP="001907D7">
      <w:pPr>
        <w:jc w:val="center"/>
        <w:rPr>
          <w:rFonts w:ascii="Arial" w:eastAsia="Times New Roman" w:hAnsi="Arial" w:cs="Arial"/>
          <w:b/>
          <w:sz w:val="36"/>
          <w:szCs w:val="36"/>
          <w:lang w:val="es-ES"/>
        </w:rPr>
      </w:pPr>
    </w:p>
    <w:p w14:paraId="16ECDFED" w14:textId="76117B28" w:rsidR="00173CF6" w:rsidRDefault="00173CF6" w:rsidP="001907D7">
      <w:pPr>
        <w:jc w:val="both"/>
        <w:rPr>
          <w:rFonts w:ascii="Arial" w:eastAsia="Times New Roman" w:hAnsi="Arial" w:cs="Arial"/>
          <w:b/>
          <w:sz w:val="20"/>
          <w:szCs w:val="20"/>
          <w:lang w:val="es-ES"/>
        </w:rPr>
      </w:pPr>
    </w:p>
    <w:p w14:paraId="17AEB6A7" w14:textId="77777777" w:rsidR="00173CF6" w:rsidRDefault="00173CF6" w:rsidP="001907D7">
      <w:pPr>
        <w:jc w:val="both"/>
        <w:rPr>
          <w:rFonts w:ascii="Arial" w:eastAsia="Times New Roman" w:hAnsi="Arial" w:cs="Arial"/>
          <w:b/>
          <w:sz w:val="20"/>
          <w:szCs w:val="20"/>
          <w:lang w:val="es-ES"/>
        </w:rPr>
      </w:pPr>
    </w:p>
    <w:p w14:paraId="68154C8D" w14:textId="24A1E7BB" w:rsidR="00173CF6" w:rsidRDefault="00173CF6" w:rsidP="001907D7">
      <w:pPr>
        <w:jc w:val="both"/>
        <w:rPr>
          <w:rFonts w:ascii="Arial" w:eastAsia="Times New Roman" w:hAnsi="Arial" w:cs="Arial"/>
          <w:b/>
          <w:sz w:val="20"/>
          <w:szCs w:val="20"/>
          <w:lang w:val="es-ES"/>
        </w:rPr>
      </w:pPr>
    </w:p>
    <w:p w14:paraId="7243BA36" w14:textId="77777777" w:rsidR="00173CF6" w:rsidRDefault="00173CF6" w:rsidP="001907D7">
      <w:pPr>
        <w:jc w:val="both"/>
        <w:rPr>
          <w:rFonts w:ascii="Arial" w:eastAsia="Times New Roman" w:hAnsi="Arial" w:cs="Arial"/>
          <w:b/>
          <w:sz w:val="20"/>
          <w:szCs w:val="20"/>
          <w:lang w:val="es-ES"/>
        </w:rPr>
      </w:pPr>
    </w:p>
    <w:p w14:paraId="2B272853" w14:textId="77777777" w:rsidR="00173CF6" w:rsidRDefault="00173CF6" w:rsidP="001907D7">
      <w:pPr>
        <w:jc w:val="both"/>
        <w:rPr>
          <w:rFonts w:ascii="Arial" w:eastAsia="Times New Roman" w:hAnsi="Arial" w:cs="Arial"/>
          <w:b/>
          <w:sz w:val="20"/>
          <w:szCs w:val="20"/>
          <w:lang w:val="es-ES"/>
        </w:rPr>
      </w:pPr>
    </w:p>
    <w:p w14:paraId="5650D103" w14:textId="77777777" w:rsidR="00173CF6" w:rsidRDefault="00173CF6" w:rsidP="001907D7">
      <w:pPr>
        <w:jc w:val="both"/>
        <w:rPr>
          <w:rFonts w:ascii="Arial" w:eastAsia="Times New Roman" w:hAnsi="Arial" w:cs="Arial"/>
          <w:b/>
          <w:sz w:val="20"/>
          <w:szCs w:val="20"/>
          <w:lang w:val="es-ES"/>
        </w:rPr>
      </w:pPr>
    </w:p>
    <w:p w14:paraId="2EBC51F3" w14:textId="1842D0CC" w:rsidR="001907D7" w:rsidRPr="00B62BA2" w:rsidRDefault="001907D7" w:rsidP="001907D7">
      <w:pPr>
        <w:jc w:val="both"/>
        <w:rPr>
          <w:rFonts w:ascii="Arial" w:eastAsia="Times New Roman" w:hAnsi="Arial" w:cs="Arial"/>
          <w:b/>
          <w:sz w:val="20"/>
          <w:szCs w:val="20"/>
          <w:lang w:val="es-ES"/>
        </w:rPr>
      </w:pPr>
      <w:r w:rsidRPr="00B62BA2">
        <w:rPr>
          <w:rFonts w:ascii="Arial" w:eastAsia="Times New Roman" w:hAnsi="Arial" w:cs="Arial"/>
          <w:b/>
          <w:sz w:val="20"/>
          <w:szCs w:val="20"/>
          <w:lang w:val="es-ES"/>
        </w:rPr>
        <w:t>En cumplimiento a la base legal vigente y en uso de las atribuciones que le confiere la Ley, el GADCMJS establece la programación del presupuesto para el ejercicio fiscal año 202</w:t>
      </w:r>
      <w:r w:rsidR="003E7628">
        <w:rPr>
          <w:rFonts w:ascii="Arial" w:eastAsia="Times New Roman" w:hAnsi="Arial" w:cs="Arial"/>
          <w:b/>
          <w:sz w:val="20"/>
          <w:szCs w:val="20"/>
          <w:lang w:val="es-ES"/>
        </w:rPr>
        <w:t>6</w:t>
      </w:r>
      <w:r w:rsidRPr="00B62BA2">
        <w:rPr>
          <w:rFonts w:ascii="Arial" w:eastAsia="Times New Roman" w:hAnsi="Arial" w:cs="Arial"/>
          <w:b/>
          <w:sz w:val="20"/>
          <w:szCs w:val="20"/>
          <w:lang w:val="es-ES"/>
        </w:rPr>
        <w:t>.</w:t>
      </w:r>
    </w:p>
    <w:p w14:paraId="09A09459" w14:textId="77777777" w:rsidR="001907D7" w:rsidRPr="00B62BA2" w:rsidRDefault="001907D7" w:rsidP="001907D7">
      <w:pPr>
        <w:jc w:val="both"/>
        <w:rPr>
          <w:rFonts w:ascii="Arial" w:eastAsia="Times New Roman" w:hAnsi="Arial" w:cs="Arial"/>
          <w:b/>
          <w:sz w:val="20"/>
          <w:szCs w:val="20"/>
          <w:lang w:val="es-ES"/>
        </w:rPr>
      </w:pPr>
    </w:p>
    <w:p w14:paraId="7067CF3B" w14:textId="77777777" w:rsidR="001907D7" w:rsidRDefault="001907D7" w:rsidP="001907D7">
      <w:pPr>
        <w:jc w:val="center"/>
        <w:rPr>
          <w:rFonts w:ascii="Arial" w:eastAsia="Times New Roman" w:hAnsi="Arial" w:cs="Arial"/>
          <w:b/>
          <w:sz w:val="36"/>
          <w:szCs w:val="36"/>
          <w:lang w:val="es-ES"/>
        </w:rPr>
      </w:pPr>
    </w:p>
    <w:p w14:paraId="5985ED6A" w14:textId="77777777" w:rsidR="001907D7" w:rsidRDefault="001907D7" w:rsidP="001907D7">
      <w:pPr>
        <w:jc w:val="center"/>
        <w:rPr>
          <w:rFonts w:ascii="Arial" w:eastAsia="Times New Roman" w:hAnsi="Arial" w:cs="Arial"/>
          <w:b/>
          <w:sz w:val="36"/>
          <w:szCs w:val="36"/>
          <w:lang w:val="es-ES"/>
        </w:rPr>
      </w:pPr>
    </w:p>
    <w:p w14:paraId="708628F9" w14:textId="77777777" w:rsidR="003E7628" w:rsidRDefault="003E7628" w:rsidP="001907D7">
      <w:pPr>
        <w:shd w:val="clear" w:color="auto" w:fill="FFFFFF"/>
        <w:jc w:val="both"/>
        <w:rPr>
          <w:rFonts w:ascii="Arial" w:eastAsia="Times New Roman" w:hAnsi="Arial" w:cs="Arial"/>
          <w:color w:val="231F20"/>
          <w:sz w:val="20"/>
          <w:szCs w:val="20"/>
          <w:lang w:eastAsia="es-EC"/>
        </w:rPr>
      </w:pPr>
    </w:p>
    <w:p w14:paraId="2C92F21D" w14:textId="77777777" w:rsidR="003E7628" w:rsidRDefault="003E7628" w:rsidP="001907D7">
      <w:pPr>
        <w:shd w:val="clear" w:color="auto" w:fill="FFFFFF"/>
        <w:jc w:val="both"/>
        <w:rPr>
          <w:rFonts w:ascii="Arial" w:eastAsia="Times New Roman" w:hAnsi="Arial" w:cs="Arial"/>
          <w:color w:val="231F20"/>
          <w:sz w:val="20"/>
          <w:szCs w:val="20"/>
          <w:lang w:eastAsia="es-EC"/>
        </w:rPr>
      </w:pPr>
    </w:p>
    <w:p w14:paraId="03B72FC1" w14:textId="77777777" w:rsidR="003E7628" w:rsidRDefault="003E7628" w:rsidP="001907D7">
      <w:pPr>
        <w:shd w:val="clear" w:color="auto" w:fill="FFFFFF"/>
        <w:jc w:val="both"/>
        <w:rPr>
          <w:rFonts w:ascii="Arial" w:eastAsia="Times New Roman" w:hAnsi="Arial" w:cs="Arial"/>
          <w:color w:val="231F20"/>
          <w:sz w:val="20"/>
          <w:szCs w:val="20"/>
          <w:lang w:eastAsia="es-EC"/>
        </w:rPr>
      </w:pPr>
    </w:p>
    <w:p w14:paraId="7EA18E3A" w14:textId="77777777" w:rsidR="006E008A" w:rsidRDefault="006E008A" w:rsidP="006E008A">
      <w:pPr>
        <w:shd w:val="clear" w:color="auto" w:fill="FFFFFF"/>
        <w:jc w:val="both"/>
        <w:rPr>
          <w:rFonts w:ascii="Arial" w:eastAsia="Times New Roman" w:hAnsi="Arial" w:cs="Arial"/>
          <w:b/>
          <w:bCs/>
          <w:color w:val="231F20"/>
          <w:sz w:val="22"/>
          <w:szCs w:val="22"/>
          <w:lang w:eastAsia="es-EC"/>
        </w:rPr>
      </w:pPr>
    </w:p>
    <w:p w14:paraId="4F7FB3A8" w14:textId="77777777" w:rsidR="006E008A" w:rsidRDefault="006E008A" w:rsidP="006E008A">
      <w:pPr>
        <w:shd w:val="clear" w:color="auto" w:fill="FFFFFF"/>
        <w:jc w:val="both"/>
        <w:rPr>
          <w:rFonts w:ascii="Arial" w:eastAsia="Times New Roman" w:hAnsi="Arial" w:cs="Arial"/>
          <w:b/>
          <w:bCs/>
          <w:color w:val="231F20"/>
          <w:sz w:val="22"/>
          <w:szCs w:val="22"/>
          <w:lang w:eastAsia="es-EC"/>
        </w:rPr>
      </w:pPr>
    </w:p>
    <w:p w14:paraId="5B921E17" w14:textId="4A825085" w:rsidR="006E008A" w:rsidRDefault="006E008A" w:rsidP="006E008A">
      <w:pPr>
        <w:shd w:val="clear" w:color="auto" w:fill="FFFFFF"/>
        <w:jc w:val="center"/>
        <w:rPr>
          <w:rFonts w:ascii="Arial" w:eastAsia="Times New Roman" w:hAnsi="Arial" w:cs="Arial"/>
          <w:b/>
          <w:bCs/>
          <w:color w:val="231F20"/>
          <w:sz w:val="22"/>
          <w:szCs w:val="22"/>
          <w:lang w:eastAsia="es-EC"/>
        </w:rPr>
      </w:pPr>
      <w:r>
        <w:rPr>
          <w:rFonts w:ascii="Arial" w:eastAsia="Times New Roman" w:hAnsi="Arial" w:cs="Arial"/>
          <w:b/>
          <w:bCs/>
          <w:color w:val="231F20"/>
          <w:sz w:val="22"/>
          <w:szCs w:val="22"/>
          <w:lang w:eastAsia="es-EC"/>
        </w:rPr>
        <w:t>EXPOSICIÓN DE MOTIVOS</w:t>
      </w:r>
    </w:p>
    <w:p w14:paraId="372C3DCD" w14:textId="77777777" w:rsidR="006E008A" w:rsidRDefault="006E008A" w:rsidP="006E008A">
      <w:pPr>
        <w:shd w:val="clear" w:color="auto" w:fill="FFFFFF"/>
        <w:jc w:val="center"/>
        <w:rPr>
          <w:rFonts w:ascii="Arial" w:eastAsia="Times New Roman" w:hAnsi="Arial" w:cs="Arial"/>
          <w:b/>
          <w:bCs/>
          <w:color w:val="231F20"/>
          <w:sz w:val="22"/>
          <w:szCs w:val="22"/>
          <w:lang w:eastAsia="es-EC"/>
        </w:rPr>
      </w:pPr>
    </w:p>
    <w:p w14:paraId="1E6A5747" w14:textId="559F7287" w:rsidR="006E008A" w:rsidRPr="006E008A" w:rsidRDefault="006E008A" w:rsidP="006E008A">
      <w:pPr>
        <w:shd w:val="clear" w:color="auto" w:fill="FFFFFF"/>
        <w:jc w:val="both"/>
        <w:rPr>
          <w:rFonts w:ascii="Arial" w:eastAsia="Times New Roman" w:hAnsi="Arial" w:cs="Arial"/>
          <w:b/>
          <w:bCs/>
          <w:color w:val="231F20"/>
          <w:sz w:val="22"/>
          <w:szCs w:val="22"/>
          <w:lang w:eastAsia="es-EC"/>
        </w:rPr>
      </w:pPr>
      <w:r w:rsidRPr="006E008A">
        <w:rPr>
          <w:rFonts w:ascii="Arial" w:eastAsia="Times New Roman" w:hAnsi="Arial" w:cs="Arial"/>
          <w:b/>
          <w:bCs/>
          <w:color w:val="231F20"/>
          <w:sz w:val="22"/>
          <w:szCs w:val="22"/>
          <w:lang w:eastAsia="es-EC"/>
        </w:rPr>
        <w:t>DETERMINACIÓN DE INGRESOS Y TECHOS PRESUPUESTARIOS DE</w:t>
      </w:r>
      <w:r>
        <w:rPr>
          <w:rFonts w:ascii="Arial" w:eastAsia="Times New Roman" w:hAnsi="Arial" w:cs="Arial"/>
          <w:b/>
          <w:bCs/>
          <w:color w:val="231F20"/>
          <w:sz w:val="22"/>
          <w:szCs w:val="22"/>
          <w:lang w:eastAsia="es-EC"/>
        </w:rPr>
        <w:t xml:space="preserve"> </w:t>
      </w:r>
      <w:r w:rsidRPr="006E008A">
        <w:rPr>
          <w:rFonts w:ascii="Arial" w:eastAsia="Times New Roman" w:hAnsi="Arial" w:cs="Arial"/>
          <w:b/>
          <w:bCs/>
          <w:color w:val="231F20"/>
          <w:sz w:val="22"/>
          <w:szCs w:val="22"/>
          <w:lang w:eastAsia="es-EC"/>
        </w:rPr>
        <w:t>GASTOS PARA EL PRESUPUESTO AÑO FISCAL 2026, DEL GOBIERNO</w:t>
      </w:r>
      <w:r>
        <w:rPr>
          <w:rFonts w:ascii="Arial" w:eastAsia="Times New Roman" w:hAnsi="Arial" w:cs="Arial"/>
          <w:b/>
          <w:bCs/>
          <w:color w:val="231F20"/>
          <w:sz w:val="22"/>
          <w:szCs w:val="22"/>
          <w:lang w:eastAsia="es-EC"/>
        </w:rPr>
        <w:t xml:space="preserve"> </w:t>
      </w:r>
      <w:r w:rsidRPr="006E008A">
        <w:rPr>
          <w:rFonts w:ascii="Arial" w:eastAsia="Times New Roman" w:hAnsi="Arial" w:cs="Arial"/>
          <w:b/>
          <w:bCs/>
          <w:color w:val="231F20"/>
          <w:sz w:val="22"/>
          <w:szCs w:val="22"/>
          <w:lang w:eastAsia="es-EC"/>
        </w:rPr>
        <w:t>AUTÓNOMO DESCENTRALIZADO DEL CANTÓN LA JOYA DE LOS</w:t>
      </w:r>
      <w:r>
        <w:rPr>
          <w:rFonts w:ascii="Arial" w:eastAsia="Times New Roman" w:hAnsi="Arial" w:cs="Arial"/>
          <w:b/>
          <w:bCs/>
          <w:color w:val="231F20"/>
          <w:sz w:val="22"/>
          <w:szCs w:val="22"/>
          <w:lang w:eastAsia="es-EC"/>
        </w:rPr>
        <w:t xml:space="preserve"> </w:t>
      </w:r>
      <w:r w:rsidRPr="006E008A">
        <w:rPr>
          <w:rFonts w:ascii="Arial" w:eastAsia="Times New Roman" w:hAnsi="Arial" w:cs="Arial"/>
          <w:b/>
          <w:bCs/>
          <w:color w:val="231F20"/>
          <w:sz w:val="22"/>
          <w:szCs w:val="22"/>
          <w:lang w:eastAsia="es-EC"/>
        </w:rPr>
        <w:t>SACHAS</w:t>
      </w:r>
    </w:p>
    <w:p w14:paraId="70A2FE8E" w14:textId="77777777" w:rsidR="006E008A" w:rsidRPr="006E008A" w:rsidRDefault="006E008A" w:rsidP="006E008A">
      <w:pPr>
        <w:shd w:val="clear" w:color="auto" w:fill="FFFFFF"/>
        <w:jc w:val="both"/>
        <w:rPr>
          <w:rFonts w:ascii="Arial" w:eastAsia="Times New Roman" w:hAnsi="Arial" w:cs="Arial"/>
          <w:b/>
          <w:bCs/>
          <w:color w:val="231F20"/>
          <w:sz w:val="22"/>
          <w:szCs w:val="22"/>
          <w:lang w:eastAsia="es-EC"/>
        </w:rPr>
      </w:pPr>
    </w:p>
    <w:p w14:paraId="380C7D88" w14:textId="77777777" w:rsidR="006E008A" w:rsidRPr="006E008A" w:rsidRDefault="006E008A" w:rsidP="006E008A">
      <w:pPr>
        <w:shd w:val="clear" w:color="auto" w:fill="FFFFFF"/>
        <w:jc w:val="both"/>
        <w:rPr>
          <w:rFonts w:ascii="Arial" w:eastAsia="Times New Roman" w:hAnsi="Arial" w:cs="Arial"/>
          <w:color w:val="231F20"/>
          <w:sz w:val="22"/>
          <w:szCs w:val="22"/>
          <w:lang w:eastAsia="es-EC"/>
        </w:rPr>
      </w:pPr>
    </w:p>
    <w:p w14:paraId="3668A545" w14:textId="2332A0C9" w:rsidR="006E008A" w:rsidRPr="006E008A" w:rsidRDefault="006E008A" w:rsidP="006E008A">
      <w:pPr>
        <w:shd w:val="clear" w:color="auto" w:fill="FFFFFF"/>
        <w:jc w:val="both"/>
        <w:rPr>
          <w:rFonts w:ascii="Arial" w:eastAsia="Times New Roman" w:hAnsi="Arial" w:cs="Arial"/>
          <w:color w:val="231F20"/>
          <w:sz w:val="22"/>
          <w:szCs w:val="22"/>
          <w:lang w:eastAsia="es-EC"/>
        </w:rPr>
      </w:pPr>
      <w:r w:rsidRPr="006E008A">
        <w:rPr>
          <w:rFonts w:ascii="Arial" w:eastAsia="Times New Roman" w:hAnsi="Arial" w:cs="Arial"/>
          <w:color w:val="231F20"/>
          <w:sz w:val="22"/>
          <w:szCs w:val="22"/>
          <w:lang w:eastAsia="es-EC"/>
        </w:rPr>
        <w:t>El Gobierno Autónomo Descentralizado Municipal de La Joya de los Sachas ha</w:t>
      </w:r>
      <w:r>
        <w:rPr>
          <w:rFonts w:ascii="Arial" w:eastAsia="Times New Roman" w:hAnsi="Arial" w:cs="Arial"/>
          <w:color w:val="231F20"/>
          <w:sz w:val="22"/>
          <w:szCs w:val="22"/>
          <w:lang w:eastAsia="es-EC"/>
        </w:rPr>
        <w:t xml:space="preserve"> </w:t>
      </w:r>
      <w:r w:rsidRPr="006E008A">
        <w:rPr>
          <w:rFonts w:ascii="Arial" w:eastAsia="Times New Roman" w:hAnsi="Arial" w:cs="Arial"/>
          <w:color w:val="231F20"/>
          <w:sz w:val="22"/>
          <w:szCs w:val="22"/>
          <w:lang w:eastAsia="es-EC"/>
        </w:rPr>
        <w:t>formulado el Presupuesto para el ejercicio económico del año 2026: instrumento</w:t>
      </w:r>
      <w:r>
        <w:rPr>
          <w:rFonts w:ascii="Arial" w:eastAsia="Times New Roman" w:hAnsi="Arial" w:cs="Arial"/>
          <w:color w:val="231F20"/>
          <w:sz w:val="22"/>
          <w:szCs w:val="22"/>
          <w:lang w:eastAsia="es-EC"/>
        </w:rPr>
        <w:t xml:space="preserve"> </w:t>
      </w:r>
      <w:r w:rsidRPr="006E008A">
        <w:rPr>
          <w:rFonts w:ascii="Arial" w:eastAsia="Times New Roman" w:hAnsi="Arial" w:cs="Arial"/>
          <w:color w:val="231F20"/>
          <w:sz w:val="22"/>
          <w:szCs w:val="22"/>
          <w:lang w:eastAsia="es-EC"/>
        </w:rPr>
        <w:t>que representa las acciones institucionales o ejecutarse en el siguiente período</w:t>
      </w:r>
      <w:r>
        <w:rPr>
          <w:rFonts w:ascii="Arial" w:eastAsia="Times New Roman" w:hAnsi="Arial" w:cs="Arial"/>
          <w:color w:val="231F20"/>
          <w:sz w:val="22"/>
          <w:szCs w:val="22"/>
          <w:lang w:eastAsia="es-EC"/>
        </w:rPr>
        <w:t xml:space="preserve"> </w:t>
      </w:r>
      <w:r w:rsidRPr="006E008A">
        <w:rPr>
          <w:rFonts w:ascii="Arial" w:eastAsia="Times New Roman" w:hAnsi="Arial" w:cs="Arial"/>
          <w:color w:val="231F20"/>
          <w:sz w:val="22"/>
          <w:szCs w:val="22"/>
          <w:lang w:eastAsia="es-EC"/>
        </w:rPr>
        <w:t>fiscal, donde se plasman la   prestación   de   servicios y ejecución de obras</w:t>
      </w:r>
      <w:r>
        <w:rPr>
          <w:rFonts w:ascii="Arial" w:eastAsia="Times New Roman" w:hAnsi="Arial" w:cs="Arial"/>
          <w:color w:val="231F20"/>
          <w:sz w:val="22"/>
          <w:szCs w:val="22"/>
          <w:lang w:eastAsia="es-EC"/>
        </w:rPr>
        <w:t xml:space="preserve"> </w:t>
      </w:r>
      <w:r w:rsidRPr="006E008A">
        <w:rPr>
          <w:rFonts w:ascii="Arial" w:eastAsia="Times New Roman" w:hAnsi="Arial" w:cs="Arial"/>
          <w:color w:val="231F20"/>
          <w:sz w:val="22"/>
          <w:szCs w:val="22"/>
          <w:lang w:eastAsia="es-EC"/>
        </w:rPr>
        <w:t>especificas e integrados: optimizando los recursos humanos, materiales y</w:t>
      </w:r>
      <w:r>
        <w:rPr>
          <w:rFonts w:ascii="Arial" w:eastAsia="Times New Roman" w:hAnsi="Arial" w:cs="Arial"/>
          <w:color w:val="231F20"/>
          <w:sz w:val="22"/>
          <w:szCs w:val="22"/>
          <w:lang w:eastAsia="es-EC"/>
        </w:rPr>
        <w:t xml:space="preserve"> </w:t>
      </w:r>
      <w:r w:rsidRPr="006E008A">
        <w:rPr>
          <w:rFonts w:ascii="Arial" w:eastAsia="Times New Roman" w:hAnsi="Arial" w:cs="Arial"/>
          <w:color w:val="231F20"/>
          <w:sz w:val="22"/>
          <w:szCs w:val="22"/>
          <w:lang w:eastAsia="es-EC"/>
        </w:rPr>
        <w:t>financieros.</w:t>
      </w:r>
    </w:p>
    <w:p w14:paraId="679910F8" w14:textId="77777777" w:rsidR="006E008A" w:rsidRPr="006E008A" w:rsidRDefault="006E008A" w:rsidP="006E008A">
      <w:pPr>
        <w:shd w:val="clear" w:color="auto" w:fill="FFFFFF"/>
        <w:jc w:val="both"/>
        <w:rPr>
          <w:rFonts w:ascii="Arial" w:eastAsia="Times New Roman" w:hAnsi="Arial" w:cs="Arial"/>
          <w:color w:val="231F20"/>
          <w:sz w:val="22"/>
          <w:szCs w:val="22"/>
          <w:lang w:eastAsia="es-EC"/>
        </w:rPr>
      </w:pPr>
    </w:p>
    <w:p w14:paraId="0EB38694" w14:textId="634D9767" w:rsidR="00173CF6" w:rsidRDefault="006E008A" w:rsidP="006E008A">
      <w:pPr>
        <w:shd w:val="clear" w:color="auto" w:fill="FFFFFF"/>
        <w:jc w:val="both"/>
        <w:rPr>
          <w:rFonts w:ascii="Arial" w:eastAsia="Times New Roman" w:hAnsi="Arial" w:cs="Arial"/>
          <w:color w:val="231F20"/>
          <w:sz w:val="22"/>
          <w:szCs w:val="22"/>
          <w:lang w:eastAsia="es-EC"/>
        </w:rPr>
      </w:pPr>
      <w:r w:rsidRPr="006E008A">
        <w:rPr>
          <w:rFonts w:ascii="Arial" w:eastAsia="Times New Roman" w:hAnsi="Arial" w:cs="Arial"/>
          <w:color w:val="231F20"/>
          <w:sz w:val="22"/>
          <w:szCs w:val="22"/>
          <w:lang w:eastAsia="es-EC"/>
        </w:rPr>
        <w:t>Las acciones del GADCMJS están dirigidos o atender las necesidades básicas</w:t>
      </w:r>
      <w:r>
        <w:rPr>
          <w:rFonts w:ascii="Arial" w:eastAsia="Times New Roman" w:hAnsi="Arial" w:cs="Arial"/>
          <w:color w:val="231F20"/>
          <w:sz w:val="22"/>
          <w:szCs w:val="22"/>
          <w:lang w:eastAsia="es-EC"/>
        </w:rPr>
        <w:t xml:space="preserve"> </w:t>
      </w:r>
      <w:r w:rsidRPr="006E008A">
        <w:rPr>
          <w:rFonts w:ascii="Arial" w:eastAsia="Times New Roman" w:hAnsi="Arial" w:cs="Arial"/>
          <w:color w:val="231F20"/>
          <w:sz w:val="22"/>
          <w:szCs w:val="22"/>
          <w:lang w:eastAsia="es-EC"/>
        </w:rPr>
        <w:t>insatisfechas   de la comunidad, en este periodo en especial se planificó dirigir</w:t>
      </w:r>
      <w:r>
        <w:rPr>
          <w:rFonts w:ascii="Arial" w:eastAsia="Times New Roman" w:hAnsi="Arial" w:cs="Arial"/>
          <w:color w:val="231F20"/>
          <w:sz w:val="22"/>
          <w:szCs w:val="22"/>
          <w:lang w:eastAsia="es-EC"/>
        </w:rPr>
        <w:t xml:space="preserve"> </w:t>
      </w:r>
      <w:r w:rsidRPr="006E008A">
        <w:rPr>
          <w:rFonts w:ascii="Arial" w:eastAsia="Times New Roman" w:hAnsi="Arial" w:cs="Arial"/>
          <w:color w:val="231F20"/>
          <w:sz w:val="22"/>
          <w:szCs w:val="22"/>
          <w:lang w:eastAsia="es-EC"/>
        </w:rPr>
        <w:t>estas acciones hacia el sector rural sin dejar de atender la zona urbana y sus</w:t>
      </w:r>
      <w:r>
        <w:rPr>
          <w:rFonts w:ascii="Arial" w:eastAsia="Times New Roman" w:hAnsi="Arial" w:cs="Arial"/>
          <w:color w:val="231F20"/>
          <w:sz w:val="22"/>
          <w:szCs w:val="22"/>
          <w:lang w:eastAsia="es-EC"/>
        </w:rPr>
        <w:t xml:space="preserve"> </w:t>
      </w:r>
      <w:r w:rsidRPr="006E008A">
        <w:rPr>
          <w:rFonts w:ascii="Arial" w:eastAsia="Times New Roman" w:hAnsi="Arial" w:cs="Arial"/>
          <w:color w:val="231F20"/>
          <w:sz w:val="22"/>
          <w:szCs w:val="22"/>
          <w:lang w:eastAsia="es-EC"/>
        </w:rPr>
        <w:t>comunidades con los recursos disponibles: en sinergia con los ejes y líneas</w:t>
      </w:r>
      <w:r>
        <w:rPr>
          <w:rFonts w:ascii="Arial" w:eastAsia="Times New Roman" w:hAnsi="Arial" w:cs="Arial"/>
          <w:color w:val="231F20"/>
          <w:sz w:val="22"/>
          <w:szCs w:val="22"/>
          <w:lang w:eastAsia="es-EC"/>
        </w:rPr>
        <w:t xml:space="preserve"> </w:t>
      </w:r>
      <w:r w:rsidRPr="006E008A">
        <w:rPr>
          <w:rFonts w:ascii="Arial" w:eastAsia="Times New Roman" w:hAnsi="Arial" w:cs="Arial"/>
          <w:color w:val="231F20"/>
          <w:sz w:val="22"/>
          <w:szCs w:val="22"/>
          <w:lang w:eastAsia="es-EC"/>
        </w:rPr>
        <w:t>estratégicas establecidas en el Plan General de Desarrollo del Cantón, Plan de</w:t>
      </w:r>
      <w:r>
        <w:rPr>
          <w:rFonts w:ascii="Arial" w:eastAsia="Times New Roman" w:hAnsi="Arial" w:cs="Arial"/>
          <w:color w:val="231F20"/>
          <w:sz w:val="22"/>
          <w:szCs w:val="22"/>
          <w:lang w:eastAsia="es-EC"/>
        </w:rPr>
        <w:t xml:space="preserve"> </w:t>
      </w:r>
      <w:r w:rsidRPr="006E008A">
        <w:rPr>
          <w:rFonts w:ascii="Arial" w:eastAsia="Times New Roman" w:hAnsi="Arial" w:cs="Arial"/>
          <w:color w:val="231F20"/>
          <w:sz w:val="22"/>
          <w:szCs w:val="22"/>
          <w:lang w:eastAsia="es-EC"/>
        </w:rPr>
        <w:t>Ordenamiento Territorial.</w:t>
      </w:r>
    </w:p>
    <w:p w14:paraId="739F1631" w14:textId="77777777" w:rsidR="006E008A" w:rsidRDefault="006E008A" w:rsidP="001907D7">
      <w:pPr>
        <w:shd w:val="clear" w:color="auto" w:fill="FFFFFF"/>
        <w:jc w:val="center"/>
        <w:rPr>
          <w:rFonts w:ascii="Arial" w:eastAsia="Times New Roman" w:hAnsi="Arial" w:cs="Arial"/>
          <w:b/>
          <w:color w:val="231F20"/>
          <w:sz w:val="22"/>
          <w:szCs w:val="22"/>
          <w:lang w:eastAsia="es-EC"/>
        </w:rPr>
      </w:pPr>
    </w:p>
    <w:p w14:paraId="19EC8A07" w14:textId="77777777" w:rsidR="006E008A" w:rsidRDefault="006E008A" w:rsidP="001907D7">
      <w:pPr>
        <w:shd w:val="clear" w:color="auto" w:fill="FFFFFF"/>
        <w:jc w:val="center"/>
        <w:rPr>
          <w:rFonts w:ascii="Arial" w:eastAsia="Times New Roman" w:hAnsi="Arial" w:cs="Arial"/>
          <w:b/>
          <w:color w:val="231F20"/>
          <w:sz w:val="22"/>
          <w:szCs w:val="22"/>
          <w:lang w:eastAsia="es-EC"/>
        </w:rPr>
      </w:pPr>
    </w:p>
    <w:p w14:paraId="703FDC48" w14:textId="77777777" w:rsidR="006E008A" w:rsidRDefault="006E008A" w:rsidP="001907D7">
      <w:pPr>
        <w:shd w:val="clear" w:color="auto" w:fill="FFFFFF"/>
        <w:jc w:val="center"/>
        <w:rPr>
          <w:rFonts w:ascii="Arial" w:eastAsia="Times New Roman" w:hAnsi="Arial" w:cs="Arial"/>
          <w:b/>
          <w:color w:val="231F20"/>
          <w:sz w:val="22"/>
          <w:szCs w:val="22"/>
          <w:lang w:eastAsia="es-EC"/>
        </w:rPr>
      </w:pPr>
    </w:p>
    <w:p w14:paraId="4080BCB4" w14:textId="2E9CA935" w:rsidR="001907D7" w:rsidRPr="003E7628" w:rsidRDefault="001907D7" w:rsidP="001907D7">
      <w:pPr>
        <w:shd w:val="clear" w:color="auto" w:fill="FFFFFF"/>
        <w:jc w:val="center"/>
        <w:rPr>
          <w:rFonts w:ascii="Arial" w:eastAsia="Times New Roman" w:hAnsi="Arial" w:cs="Arial"/>
          <w:b/>
          <w:color w:val="231F20"/>
          <w:sz w:val="22"/>
          <w:szCs w:val="22"/>
          <w:lang w:eastAsia="es-EC"/>
        </w:rPr>
      </w:pPr>
      <w:r w:rsidRPr="003E7628">
        <w:rPr>
          <w:rFonts w:ascii="Arial" w:eastAsia="Times New Roman" w:hAnsi="Arial" w:cs="Arial"/>
          <w:b/>
          <w:color w:val="231F20"/>
          <w:sz w:val="22"/>
          <w:szCs w:val="22"/>
          <w:lang w:eastAsia="es-EC"/>
        </w:rPr>
        <w:t>CONSIDERANDO:</w:t>
      </w:r>
    </w:p>
    <w:p w14:paraId="25D42E5E" w14:textId="77777777" w:rsidR="001907D7" w:rsidRPr="003E7628" w:rsidRDefault="001907D7" w:rsidP="001907D7">
      <w:pPr>
        <w:shd w:val="clear" w:color="auto" w:fill="FFFFFF"/>
        <w:jc w:val="center"/>
        <w:rPr>
          <w:rFonts w:ascii="Arial" w:eastAsia="Times New Roman" w:hAnsi="Arial" w:cs="Arial"/>
          <w:color w:val="231F20"/>
          <w:sz w:val="22"/>
          <w:szCs w:val="22"/>
          <w:lang w:eastAsia="es-EC"/>
        </w:rPr>
      </w:pPr>
    </w:p>
    <w:p w14:paraId="580391FB" w14:textId="77777777" w:rsidR="001907D7" w:rsidRPr="003E7628" w:rsidRDefault="001907D7" w:rsidP="001907D7">
      <w:pPr>
        <w:shd w:val="clear" w:color="auto" w:fill="FFFFFF"/>
        <w:jc w:val="center"/>
        <w:rPr>
          <w:rFonts w:ascii="Arial" w:eastAsia="Times New Roman" w:hAnsi="Arial" w:cs="Arial"/>
          <w:color w:val="231F20"/>
          <w:sz w:val="22"/>
          <w:szCs w:val="22"/>
          <w:lang w:eastAsia="es-EC"/>
        </w:rPr>
      </w:pPr>
    </w:p>
    <w:p w14:paraId="1C042F1D" w14:textId="77777777" w:rsidR="001907D7" w:rsidRPr="003E7628" w:rsidRDefault="001907D7" w:rsidP="001907D7">
      <w:pPr>
        <w:shd w:val="clear" w:color="auto" w:fill="FFFFFF"/>
        <w:jc w:val="both"/>
        <w:rPr>
          <w:rFonts w:ascii="Arial" w:eastAsia="Times New Roman" w:hAnsi="Arial" w:cs="Arial"/>
          <w:color w:val="231F20"/>
          <w:sz w:val="22"/>
          <w:szCs w:val="22"/>
          <w:lang w:eastAsia="es-EC"/>
        </w:rPr>
      </w:pPr>
      <w:r w:rsidRPr="003E7628">
        <w:rPr>
          <w:rFonts w:ascii="Arial" w:eastAsia="Times New Roman" w:hAnsi="Arial" w:cs="Arial"/>
          <w:color w:val="231F20"/>
          <w:sz w:val="22"/>
          <w:szCs w:val="22"/>
          <w:lang w:eastAsia="es-EC"/>
        </w:rPr>
        <w:t>Que, el artículo 238 de la Constitución de la República del Ecuador (en adelante "Constitución") establece que: "Los gobiernos autónomos descentralizados gozarán de autonomía política, administrativa y financiera, y se regirán por los principios de solidaridad, subsidiariedad, equidad interterritorial, integración y participación ciudadana.";</w:t>
      </w:r>
    </w:p>
    <w:p w14:paraId="679038B6" w14:textId="77777777" w:rsidR="001907D7" w:rsidRPr="003E7628" w:rsidRDefault="001907D7" w:rsidP="001907D7">
      <w:pPr>
        <w:shd w:val="clear" w:color="auto" w:fill="FFFFFF"/>
        <w:jc w:val="both"/>
        <w:rPr>
          <w:rFonts w:ascii="Arial" w:eastAsia="Times New Roman" w:hAnsi="Arial" w:cs="Arial"/>
          <w:color w:val="231F20"/>
          <w:sz w:val="22"/>
          <w:szCs w:val="22"/>
          <w:lang w:eastAsia="es-EC"/>
        </w:rPr>
      </w:pPr>
    </w:p>
    <w:p w14:paraId="22DC7B68" w14:textId="77777777" w:rsidR="001907D7" w:rsidRPr="003E7628" w:rsidRDefault="001907D7" w:rsidP="001907D7">
      <w:pPr>
        <w:shd w:val="clear" w:color="auto" w:fill="FFFFFF"/>
        <w:jc w:val="both"/>
        <w:rPr>
          <w:rFonts w:ascii="Arial" w:eastAsia="Times New Roman" w:hAnsi="Arial" w:cs="Arial"/>
          <w:color w:val="231F20"/>
          <w:sz w:val="22"/>
          <w:szCs w:val="22"/>
          <w:lang w:eastAsia="es-EC"/>
        </w:rPr>
      </w:pPr>
      <w:r w:rsidRPr="003E7628">
        <w:rPr>
          <w:rFonts w:ascii="Arial" w:eastAsia="Times New Roman" w:hAnsi="Arial" w:cs="Arial"/>
          <w:color w:val="231F20"/>
          <w:sz w:val="22"/>
          <w:szCs w:val="22"/>
          <w:lang w:eastAsia="es-EC"/>
        </w:rPr>
        <w:t>Que, el último inciso del artículo 264 de la Constitución establece que los gobiernos municipales tendrán las siguientes competencias exclusivas sin perjuicio de otras que determine la ley: “…En el ámbito de sus competencias y territorio, y en uso de sus facultades, expedirán ordenanzas cantonales. ";</w:t>
      </w:r>
    </w:p>
    <w:p w14:paraId="7F76FDB9" w14:textId="77777777" w:rsidR="001907D7" w:rsidRPr="006B4A88" w:rsidRDefault="001907D7" w:rsidP="001907D7">
      <w:pPr>
        <w:shd w:val="clear" w:color="auto" w:fill="FFFFFF"/>
        <w:jc w:val="both"/>
        <w:rPr>
          <w:rFonts w:ascii="Arial" w:eastAsia="Times New Roman" w:hAnsi="Arial" w:cs="Arial"/>
          <w:color w:val="231F20"/>
          <w:sz w:val="20"/>
          <w:szCs w:val="20"/>
          <w:lang w:eastAsia="es-EC"/>
        </w:rPr>
      </w:pPr>
    </w:p>
    <w:p w14:paraId="12F0A436" w14:textId="29D28CBD" w:rsidR="001907D7" w:rsidRPr="003E7628" w:rsidRDefault="001907D7" w:rsidP="001907D7">
      <w:pPr>
        <w:shd w:val="clear" w:color="auto" w:fill="FFFFFF"/>
        <w:jc w:val="both"/>
        <w:rPr>
          <w:rFonts w:ascii="Arial" w:eastAsia="Times New Roman" w:hAnsi="Arial" w:cs="Arial"/>
          <w:color w:val="231F20"/>
          <w:sz w:val="22"/>
          <w:szCs w:val="22"/>
          <w:lang w:eastAsia="es-EC"/>
        </w:rPr>
      </w:pPr>
      <w:r w:rsidRPr="003E7628">
        <w:rPr>
          <w:rFonts w:ascii="Arial" w:eastAsia="Times New Roman" w:hAnsi="Arial" w:cs="Arial"/>
          <w:color w:val="231F20"/>
          <w:sz w:val="22"/>
          <w:szCs w:val="22"/>
          <w:lang w:eastAsia="es-EC"/>
        </w:rPr>
        <w:t>Que, el literal g) del artículo 57 del Código Orgánico de Organización Territorial, Autonomía y Descentralización, en concordancia con el artículo 87 del mismo cuerpo normativo, establece que al Concejo Municipal le corresponde: "...g) Aprobar u observar el presupuesto del gobierno autónomo descentralizado municipal, que deberá guardar concordancia con el plan cantonal de desarrollo y con el de ordenamiento territorial; así como garantizar una participación ciudadana en el marco de la Constitución y la ley. De igual forma, aprobará u observará la liquidación presupuestaria del año inmediato anterior, con las respectivas reformas…”</w:t>
      </w:r>
    </w:p>
    <w:p w14:paraId="34D864CA" w14:textId="77777777" w:rsidR="001907D7" w:rsidRPr="003E7628" w:rsidRDefault="001907D7" w:rsidP="001907D7">
      <w:pPr>
        <w:shd w:val="clear" w:color="auto" w:fill="FFFFFF"/>
        <w:jc w:val="both"/>
        <w:rPr>
          <w:rFonts w:ascii="Arial" w:eastAsia="Times New Roman" w:hAnsi="Arial" w:cs="Arial"/>
          <w:color w:val="231F20"/>
          <w:sz w:val="22"/>
          <w:szCs w:val="22"/>
          <w:lang w:eastAsia="es-EC"/>
        </w:rPr>
      </w:pPr>
    </w:p>
    <w:p w14:paraId="6C9F638F" w14:textId="77777777" w:rsidR="001907D7" w:rsidRPr="003E7628" w:rsidRDefault="001907D7" w:rsidP="001907D7">
      <w:pPr>
        <w:shd w:val="clear" w:color="auto" w:fill="FFFFFF"/>
        <w:jc w:val="both"/>
        <w:rPr>
          <w:rFonts w:ascii="Arial" w:eastAsia="Times New Roman" w:hAnsi="Arial" w:cs="Arial"/>
          <w:color w:val="231F20"/>
          <w:sz w:val="22"/>
          <w:szCs w:val="22"/>
          <w:lang w:eastAsia="es-EC"/>
        </w:rPr>
      </w:pPr>
      <w:r w:rsidRPr="003E7628">
        <w:rPr>
          <w:rFonts w:ascii="Arial" w:eastAsia="Times New Roman" w:hAnsi="Arial" w:cs="Arial"/>
          <w:color w:val="231F20"/>
          <w:sz w:val="22"/>
          <w:szCs w:val="22"/>
          <w:lang w:eastAsia="es-EC"/>
        </w:rPr>
        <w:t>Que, el artículo 218 del Código Orgánico de Organización Territorial, Autonomía y Descentralización, señala que: “…El órgano legislativo, y de fiscalización aprobará el presupuesto general del respectivo gobierno autónomo descentralizado; además conocerá los presupuestos de sus empresas públicas o mixtas aprobados por los respectivos directorios…”</w:t>
      </w:r>
    </w:p>
    <w:p w14:paraId="39BB5E69" w14:textId="77777777" w:rsidR="001907D7" w:rsidRDefault="001907D7" w:rsidP="001907D7">
      <w:pPr>
        <w:shd w:val="clear" w:color="auto" w:fill="FFFFFF"/>
        <w:jc w:val="both"/>
        <w:rPr>
          <w:rFonts w:ascii="Arial" w:eastAsia="Times New Roman" w:hAnsi="Arial" w:cs="Arial"/>
          <w:color w:val="231F20"/>
          <w:sz w:val="22"/>
          <w:szCs w:val="22"/>
          <w:lang w:eastAsia="es-EC"/>
        </w:rPr>
      </w:pPr>
    </w:p>
    <w:p w14:paraId="1568124D" w14:textId="77777777" w:rsidR="006E008A" w:rsidRDefault="006E008A" w:rsidP="001907D7">
      <w:pPr>
        <w:shd w:val="clear" w:color="auto" w:fill="FFFFFF"/>
        <w:jc w:val="both"/>
        <w:rPr>
          <w:rFonts w:ascii="Arial" w:eastAsia="Times New Roman" w:hAnsi="Arial" w:cs="Arial"/>
          <w:color w:val="231F20"/>
          <w:sz w:val="22"/>
          <w:szCs w:val="22"/>
          <w:lang w:eastAsia="es-EC"/>
        </w:rPr>
      </w:pPr>
    </w:p>
    <w:p w14:paraId="1E0B97AD" w14:textId="77777777" w:rsidR="006E008A" w:rsidRDefault="006E008A" w:rsidP="001907D7">
      <w:pPr>
        <w:shd w:val="clear" w:color="auto" w:fill="FFFFFF"/>
        <w:jc w:val="both"/>
        <w:rPr>
          <w:rFonts w:ascii="Arial" w:eastAsia="Times New Roman" w:hAnsi="Arial" w:cs="Arial"/>
          <w:color w:val="231F20"/>
          <w:sz w:val="22"/>
          <w:szCs w:val="22"/>
          <w:lang w:eastAsia="es-EC"/>
        </w:rPr>
      </w:pPr>
    </w:p>
    <w:p w14:paraId="046FDA11" w14:textId="77777777" w:rsidR="006E008A" w:rsidRPr="003E7628" w:rsidRDefault="006E008A" w:rsidP="001907D7">
      <w:pPr>
        <w:shd w:val="clear" w:color="auto" w:fill="FFFFFF"/>
        <w:jc w:val="both"/>
        <w:rPr>
          <w:rFonts w:ascii="Arial" w:eastAsia="Times New Roman" w:hAnsi="Arial" w:cs="Arial"/>
          <w:color w:val="231F20"/>
          <w:sz w:val="22"/>
          <w:szCs w:val="22"/>
          <w:lang w:eastAsia="es-EC"/>
        </w:rPr>
      </w:pPr>
    </w:p>
    <w:p w14:paraId="6421A68D" w14:textId="77777777" w:rsidR="001907D7" w:rsidRPr="003E7628" w:rsidRDefault="001907D7" w:rsidP="001907D7">
      <w:pPr>
        <w:shd w:val="clear" w:color="auto" w:fill="FFFFFF"/>
        <w:jc w:val="both"/>
        <w:rPr>
          <w:rFonts w:ascii="Arial" w:eastAsia="Times New Roman" w:hAnsi="Arial" w:cs="Arial"/>
          <w:color w:val="231F20"/>
          <w:sz w:val="22"/>
          <w:szCs w:val="22"/>
          <w:lang w:eastAsia="es-EC"/>
        </w:rPr>
      </w:pPr>
      <w:r w:rsidRPr="003E7628">
        <w:rPr>
          <w:rFonts w:ascii="Arial" w:eastAsia="Times New Roman" w:hAnsi="Arial" w:cs="Arial"/>
          <w:color w:val="231F20"/>
          <w:sz w:val="22"/>
          <w:szCs w:val="22"/>
          <w:lang w:eastAsia="es-EC"/>
        </w:rPr>
        <w:t>Que, el artículo 245 del Código Orgánico de Organización Territorial, Autonomía y Descentralización, señala que: "El legislativo del gobierno autónomo descentralizado estudiará el proyecto de presupuesto, por programas y subprogramas y lo aprobará en dos sesiones hasta el 10 de diciembre de cada año, conjuntamente con el proyecto complementario de financiamiento, cuando corresponda. Si a la expiración de este plazo no lo hubiere aprobado, éste entrará en vigencia. El legislativo tiene la obligación de verificar que el proyecto presupuestario guarde coherencia con los objetivos y metas del plan de desarrollo y el de ordenamiento territorial respectivos…;</w:t>
      </w:r>
    </w:p>
    <w:p w14:paraId="79FF6934" w14:textId="77777777" w:rsidR="001907D7" w:rsidRPr="003E7628" w:rsidRDefault="001907D7" w:rsidP="001907D7">
      <w:pPr>
        <w:shd w:val="clear" w:color="auto" w:fill="FFFFFF"/>
        <w:jc w:val="both"/>
        <w:rPr>
          <w:rFonts w:ascii="Arial" w:eastAsia="Times New Roman" w:hAnsi="Arial" w:cs="Arial"/>
          <w:color w:val="231F20"/>
          <w:sz w:val="22"/>
          <w:szCs w:val="22"/>
          <w:lang w:eastAsia="es-EC"/>
        </w:rPr>
      </w:pPr>
    </w:p>
    <w:p w14:paraId="5673E501" w14:textId="40F154C5" w:rsidR="001907D7" w:rsidRPr="003E7628" w:rsidRDefault="001907D7" w:rsidP="001907D7">
      <w:pPr>
        <w:shd w:val="clear" w:color="auto" w:fill="FFFFFF"/>
        <w:jc w:val="both"/>
        <w:rPr>
          <w:rFonts w:ascii="Arial" w:eastAsia="Times New Roman" w:hAnsi="Arial" w:cs="Arial"/>
          <w:color w:val="231F20"/>
          <w:sz w:val="22"/>
          <w:szCs w:val="22"/>
          <w:lang w:eastAsia="es-EC"/>
        </w:rPr>
      </w:pPr>
      <w:r w:rsidRPr="003E7628">
        <w:rPr>
          <w:rFonts w:ascii="Arial" w:eastAsia="Times New Roman" w:hAnsi="Arial" w:cs="Arial"/>
          <w:color w:val="231F20"/>
          <w:sz w:val="22"/>
          <w:szCs w:val="22"/>
          <w:lang w:eastAsia="es-EC"/>
        </w:rPr>
        <w:t>Que, el Anteproyecto de Presupuesto General para el Ejercicio Económico 202</w:t>
      </w:r>
      <w:r w:rsidR="00E055A2">
        <w:rPr>
          <w:rFonts w:ascii="Arial" w:eastAsia="Times New Roman" w:hAnsi="Arial" w:cs="Arial"/>
          <w:color w:val="231F20"/>
          <w:sz w:val="22"/>
          <w:szCs w:val="22"/>
          <w:lang w:eastAsia="es-EC"/>
        </w:rPr>
        <w:t>6</w:t>
      </w:r>
      <w:r w:rsidRPr="003E7628">
        <w:rPr>
          <w:rFonts w:ascii="Arial" w:eastAsia="Times New Roman" w:hAnsi="Arial" w:cs="Arial"/>
          <w:color w:val="231F20"/>
          <w:sz w:val="22"/>
          <w:szCs w:val="22"/>
          <w:lang w:eastAsia="es-EC"/>
        </w:rPr>
        <w:t xml:space="preserve"> del Gobierno Autónomo Descentralizado Municipal del Cantón La Joya de los Sachas, fue presentado por la </w:t>
      </w:r>
      <w:r w:rsidR="0090362D">
        <w:rPr>
          <w:rFonts w:ascii="Arial" w:eastAsia="Times New Roman" w:hAnsi="Arial" w:cs="Arial"/>
          <w:color w:val="231F20"/>
          <w:sz w:val="20"/>
          <w:szCs w:val="20"/>
          <w:lang w:eastAsia="es-EC"/>
        </w:rPr>
        <w:t>Directora Financiera</w:t>
      </w:r>
      <w:r w:rsidR="0090362D" w:rsidRPr="006B4A88">
        <w:rPr>
          <w:rFonts w:ascii="Arial" w:eastAsia="Times New Roman" w:hAnsi="Arial" w:cs="Arial"/>
          <w:color w:val="231F20"/>
          <w:sz w:val="20"/>
          <w:szCs w:val="20"/>
          <w:lang w:eastAsia="es-EC"/>
        </w:rPr>
        <w:t xml:space="preserve"> de la Municipalidad, mediante </w:t>
      </w:r>
      <w:r w:rsidR="0090362D" w:rsidRPr="001C1DA0">
        <w:rPr>
          <w:rFonts w:ascii="Arial" w:eastAsia="Times New Roman" w:hAnsi="Arial" w:cs="Arial"/>
          <w:color w:val="231F20"/>
          <w:sz w:val="20"/>
          <w:szCs w:val="20"/>
          <w:lang w:eastAsia="es-EC"/>
        </w:rPr>
        <w:t xml:space="preserve">memorando </w:t>
      </w:r>
      <w:r w:rsidR="0090362D" w:rsidRPr="00626DCE">
        <w:rPr>
          <w:rFonts w:ascii="Arial" w:eastAsia="Times New Roman" w:hAnsi="Arial" w:cs="Arial"/>
          <w:color w:val="231F20"/>
          <w:sz w:val="20"/>
          <w:szCs w:val="20"/>
          <w:lang w:eastAsia="es-EC"/>
        </w:rPr>
        <w:t xml:space="preserve">No. </w:t>
      </w:r>
      <w:r w:rsidR="0090362D" w:rsidRPr="00626DCE">
        <w:rPr>
          <w:rFonts w:ascii="Arial" w:eastAsia="Times New Roman" w:hAnsi="Arial" w:cs="Arial"/>
          <w:b/>
          <w:bCs/>
          <w:color w:val="231F20"/>
          <w:sz w:val="20"/>
          <w:szCs w:val="20"/>
          <w:lang w:eastAsia="es-EC"/>
        </w:rPr>
        <w:t xml:space="preserve">GADMCJS-DGF-2025-8302-M-GD </w:t>
      </w:r>
      <w:r w:rsidR="0090362D" w:rsidRPr="00626DCE">
        <w:rPr>
          <w:rFonts w:ascii="Arial" w:eastAsia="Times New Roman" w:hAnsi="Arial" w:cs="Arial"/>
          <w:color w:val="231F20"/>
          <w:sz w:val="20"/>
          <w:szCs w:val="20"/>
          <w:lang w:eastAsia="es-EC"/>
        </w:rPr>
        <w:t>de fecha 20 de octubre del 2025</w:t>
      </w:r>
      <w:r w:rsidRPr="003E7628">
        <w:rPr>
          <w:rFonts w:ascii="Arial" w:eastAsia="Times New Roman" w:hAnsi="Arial" w:cs="Arial"/>
          <w:color w:val="231F20"/>
          <w:sz w:val="22"/>
          <w:szCs w:val="22"/>
          <w:lang w:eastAsia="es-EC"/>
        </w:rPr>
        <w:t xml:space="preserve">, mismo que fue conocido por la Asamblea Cantonal de Participación Ciudadana y de Control Social con fecha </w:t>
      </w:r>
      <w:r w:rsidRPr="003B6488">
        <w:rPr>
          <w:rFonts w:ascii="Arial" w:eastAsia="Times New Roman" w:hAnsi="Arial" w:cs="Arial"/>
          <w:color w:val="231F20"/>
          <w:sz w:val="22"/>
          <w:szCs w:val="22"/>
          <w:lang w:eastAsia="es-EC"/>
        </w:rPr>
        <w:t>2</w:t>
      </w:r>
      <w:r w:rsidR="003B6488" w:rsidRPr="003B6488">
        <w:rPr>
          <w:rFonts w:ascii="Arial" w:eastAsia="Times New Roman" w:hAnsi="Arial" w:cs="Arial"/>
          <w:color w:val="231F20"/>
          <w:sz w:val="22"/>
          <w:szCs w:val="22"/>
          <w:lang w:eastAsia="es-EC"/>
        </w:rPr>
        <w:t>8</w:t>
      </w:r>
      <w:r w:rsidRPr="003B6488">
        <w:rPr>
          <w:rFonts w:ascii="Arial" w:eastAsia="Times New Roman" w:hAnsi="Arial" w:cs="Arial"/>
          <w:color w:val="231F20"/>
          <w:sz w:val="22"/>
          <w:szCs w:val="22"/>
          <w:lang w:eastAsia="es-EC"/>
        </w:rPr>
        <w:t xml:space="preserve"> de octubre de 202</w:t>
      </w:r>
      <w:r w:rsidR="00E055A2" w:rsidRPr="003B6488">
        <w:rPr>
          <w:rFonts w:ascii="Arial" w:eastAsia="Times New Roman" w:hAnsi="Arial" w:cs="Arial"/>
          <w:color w:val="231F20"/>
          <w:sz w:val="22"/>
          <w:szCs w:val="22"/>
          <w:lang w:eastAsia="es-EC"/>
        </w:rPr>
        <w:t>5</w:t>
      </w:r>
      <w:r w:rsidRPr="003E7628">
        <w:rPr>
          <w:rFonts w:ascii="Arial" w:eastAsia="Times New Roman" w:hAnsi="Arial" w:cs="Arial"/>
          <w:color w:val="231F20"/>
          <w:sz w:val="22"/>
          <w:szCs w:val="22"/>
          <w:lang w:eastAsia="es-EC"/>
        </w:rPr>
        <w:t xml:space="preserve">, </w:t>
      </w:r>
      <w:r w:rsidR="008C7F3C" w:rsidRPr="003E7628">
        <w:rPr>
          <w:rFonts w:ascii="Arial" w:eastAsia="Times New Roman" w:hAnsi="Arial" w:cs="Arial"/>
          <w:color w:val="231F20"/>
          <w:sz w:val="22"/>
          <w:szCs w:val="22"/>
          <w:lang w:eastAsia="es-EC"/>
        </w:rPr>
        <w:t>dentro del proceso</w:t>
      </w:r>
      <w:r w:rsidRPr="003E7628">
        <w:rPr>
          <w:rFonts w:ascii="Arial" w:eastAsia="Times New Roman" w:hAnsi="Arial" w:cs="Arial"/>
          <w:color w:val="231F20"/>
          <w:sz w:val="22"/>
          <w:szCs w:val="22"/>
          <w:lang w:eastAsia="es-EC"/>
        </w:rPr>
        <w:t xml:space="preserve"> de definición participativa de las prioridades de inversión del año 202</w:t>
      </w:r>
      <w:r w:rsidR="00E055A2">
        <w:rPr>
          <w:rFonts w:ascii="Arial" w:eastAsia="Times New Roman" w:hAnsi="Arial" w:cs="Arial"/>
          <w:color w:val="231F20"/>
          <w:sz w:val="22"/>
          <w:szCs w:val="22"/>
          <w:lang w:eastAsia="es-EC"/>
        </w:rPr>
        <w:t>6</w:t>
      </w:r>
      <w:r w:rsidRPr="003E7628">
        <w:rPr>
          <w:rFonts w:ascii="Arial" w:eastAsia="Times New Roman" w:hAnsi="Arial" w:cs="Arial"/>
          <w:color w:val="231F20"/>
          <w:sz w:val="22"/>
          <w:szCs w:val="22"/>
          <w:lang w:eastAsia="es-EC"/>
        </w:rPr>
        <w:t>. Que, mediante Acta de Presentación del Anteproyecto del Presupuesto para el ejercicio del año 202</w:t>
      </w:r>
      <w:r w:rsidR="00E055A2">
        <w:rPr>
          <w:rFonts w:ascii="Arial" w:eastAsia="Times New Roman" w:hAnsi="Arial" w:cs="Arial"/>
          <w:color w:val="231F20"/>
          <w:sz w:val="22"/>
          <w:szCs w:val="22"/>
          <w:lang w:eastAsia="es-EC"/>
        </w:rPr>
        <w:t>6</w:t>
      </w:r>
      <w:r w:rsidRPr="003E7628">
        <w:rPr>
          <w:rFonts w:ascii="Arial" w:eastAsia="Times New Roman" w:hAnsi="Arial" w:cs="Arial"/>
          <w:color w:val="231F20"/>
          <w:sz w:val="22"/>
          <w:szCs w:val="22"/>
          <w:lang w:eastAsia="es-EC"/>
        </w:rPr>
        <w:t xml:space="preserve"> de fecha </w:t>
      </w:r>
      <w:r w:rsidRPr="003B6488">
        <w:rPr>
          <w:rFonts w:ascii="Arial" w:eastAsia="Times New Roman" w:hAnsi="Arial" w:cs="Arial"/>
          <w:color w:val="231F20"/>
          <w:sz w:val="22"/>
          <w:szCs w:val="22"/>
          <w:lang w:eastAsia="es-EC"/>
        </w:rPr>
        <w:t>2</w:t>
      </w:r>
      <w:r w:rsidR="003B6488" w:rsidRPr="003B6488">
        <w:rPr>
          <w:rFonts w:ascii="Arial" w:eastAsia="Times New Roman" w:hAnsi="Arial" w:cs="Arial"/>
          <w:color w:val="231F20"/>
          <w:sz w:val="22"/>
          <w:szCs w:val="22"/>
          <w:lang w:eastAsia="es-EC"/>
        </w:rPr>
        <w:t>8</w:t>
      </w:r>
      <w:r w:rsidRPr="003B6488">
        <w:rPr>
          <w:rFonts w:ascii="Arial" w:eastAsia="Times New Roman" w:hAnsi="Arial" w:cs="Arial"/>
          <w:color w:val="231F20"/>
          <w:sz w:val="22"/>
          <w:szCs w:val="22"/>
          <w:lang w:eastAsia="es-EC"/>
        </w:rPr>
        <w:t xml:space="preserve"> de octubre del 202</w:t>
      </w:r>
      <w:r w:rsidR="00E055A2" w:rsidRPr="003B6488">
        <w:rPr>
          <w:rFonts w:ascii="Arial" w:eastAsia="Times New Roman" w:hAnsi="Arial" w:cs="Arial"/>
          <w:color w:val="231F20"/>
          <w:sz w:val="22"/>
          <w:szCs w:val="22"/>
          <w:lang w:eastAsia="es-EC"/>
        </w:rPr>
        <w:t>5</w:t>
      </w:r>
      <w:r w:rsidRPr="003E7628">
        <w:rPr>
          <w:rFonts w:ascii="Arial" w:eastAsia="Times New Roman" w:hAnsi="Arial" w:cs="Arial"/>
          <w:color w:val="231F20"/>
          <w:sz w:val="22"/>
          <w:szCs w:val="22"/>
          <w:lang w:eastAsia="es-EC"/>
        </w:rPr>
        <w:t xml:space="preserve">, la Asamblea Cantonal de Participación Ciudadana y de Control Social del </w:t>
      </w:r>
      <w:r w:rsidR="00E055A2">
        <w:rPr>
          <w:rFonts w:ascii="Arial" w:eastAsia="Times New Roman" w:hAnsi="Arial" w:cs="Arial"/>
          <w:color w:val="231F20"/>
          <w:sz w:val="22"/>
          <w:szCs w:val="22"/>
          <w:lang w:eastAsia="es-EC"/>
        </w:rPr>
        <w:t>Cantón La Joya de los Sachas</w:t>
      </w:r>
      <w:r w:rsidRPr="003E7628">
        <w:rPr>
          <w:rFonts w:ascii="Arial" w:eastAsia="Times New Roman" w:hAnsi="Arial" w:cs="Arial"/>
          <w:color w:val="231F20"/>
          <w:sz w:val="22"/>
          <w:szCs w:val="22"/>
          <w:lang w:eastAsia="es-EC"/>
        </w:rPr>
        <w:t>, en su calidad de Máxima Instancia de participación ciudadana, resolvió: por unanimidad emitir la conformidad con las prioridades de inversión definidas en el Anteproyecto de Presupuesto General para el Ejercicio Económico 202</w:t>
      </w:r>
      <w:r w:rsidR="00E055A2">
        <w:rPr>
          <w:rFonts w:ascii="Arial" w:eastAsia="Times New Roman" w:hAnsi="Arial" w:cs="Arial"/>
          <w:color w:val="231F20"/>
          <w:sz w:val="22"/>
          <w:szCs w:val="22"/>
          <w:lang w:eastAsia="es-EC"/>
        </w:rPr>
        <w:t>6</w:t>
      </w:r>
      <w:r w:rsidRPr="003E7628">
        <w:rPr>
          <w:rFonts w:ascii="Arial" w:eastAsia="Times New Roman" w:hAnsi="Arial" w:cs="Arial"/>
          <w:color w:val="231F20"/>
          <w:sz w:val="22"/>
          <w:szCs w:val="22"/>
          <w:lang w:eastAsia="es-EC"/>
        </w:rPr>
        <w:t xml:space="preserve"> del GADCMJS.</w:t>
      </w:r>
    </w:p>
    <w:p w14:paraId="37252D9B" w14:textId="77777777" w:rsidR="001907D7" w:rsidRPr="003E7628" w:rsidRDefault="001907D7" w:rsidP="001907D7">
      <w:pPr>
        <w:shd w:val="clear" w:color="auto" w:fill="FFFFFF"/>
        <w:jc w:val="both"/>
        <w:rPr>
          <w:rFonts w:ascii="Arial" w:eastAsia="Times New Roman" w:hAnsi="Arial" w:cs="Arial"/>
          <w:color w:val="231F20"/>
          <w:sz w:val="22"/>
          <w:szCs w:val="22"/>
          <w:lang w:eastAsia="es-EC"/>
        </w:rPr>
      </w:pPr>
    </w:p>
    <w:p w14:paraId="6887B2F1" w14:textId="18992B04" w:rsidR="00F6080B" w:rsidRPr="00F6080B" w:rsidRDefault="00F6080B" w:rsidP="00F6080B">
      <w:pPr>
        <w:shd w:val="clear" w:color="auto" w:fill="FFFFFF"/>
        <w:jc w:val="both"/>
        <w:rPr>
          <w:rFonts w:ascii="Arial" w:eastAsia="Times New Roman" w:hAnsi="Arial" w:cs="Arial"/>
          <w:color w:val="231F20"/>
          <w:sz w:val="22"/>
          <w:szCs w:val="22"/>
          <w:lang w:eastAsia="es-EC"/>
        </w:rPr>
      </w:pPr>
      <w:r w:rsidRPr="00F6080B">
        <w:rPr>
          <w:rFonts w:ascii="Arial" w:eastAsia="Times New Roman" w:hAnsi="Arial" w:cs="Arial"/>
          <w:color w:val="231F20"/>
          <w:sz w:val="22"/>
          <w:szCs w:val="22"/>
          <w:lang w:eastAsia="es-EC"/>
        </w:rPr>
        <w:t xml:space="preserve">Que, mediante Resolución </w:t>
      </w:r>
      <w:r w:rsidRPr="00F6080B">
        <w:rPr>
          <w:rFonts w:ascii="Arial" w:hAnsi="Arial" w:cs="Arial"/>
          <w:sz w:val="22"/>
          <w:szCs w:val="22"/>
        </w:rPr>
        <w:t xml:space="preserve">175-C-GADMCJS-2025 del 29 de octubre de 2025 se dejó la constancia de la presentación formal del proyecto de </w:t>
      </w:r>
      <w:r w:rsidR="004144DC">
        <w:rPr>
          <w:rFonts w:ascii="Arial" w:hAnsi="Arial" w:cs="Arial"/>
          <w:sz w:val="22"/>
          <w:szCs w:val="22"/>
        </w:rPr>
        <w:t xml:space="preserve">proforma de </w:t>
      </w:r>
      <w:r w:rsidRPr="00F6080B">
        <w:rPr>
          <w:rFonts w:ascii="Arial" w:hAnsi="Arial" w:cs="Arial"/>
          <w:sz w:val="22"/>
          <w:szCs w:val="22"/>
        </w:rPr>
        <w:t>presupuesto del año 2026.</w:t>
      </w:r>
    </w:p>
    <w:p w14:paraId="495E9CA6" w14:textId="77777777" w:rsidR="00F6080B" w:rsidRPr="00F6080B" w:rsidRDefault="00F6080B" w:rsidP="001907D7">
      <w:pPr>
        <w:shd w:val="clear" w:color="auto" w:fill="FFFFFF"/>
        <w:jc w:val="both"/>
        <w:rPr>
          <w:rFonts w:ascii="Arial" w:hAnsi="Arial" w:cs="Arial"/>
          <w:sz w:val="22"/>
          <w:szCs w:val="22"/>
        </w:rPr>
      </w:pPr>
    </w:p>
    <w:p w14:paraId="28536FC6" w14:textId="1D3B4746" w:rsidR="001907D7" w:rsidRPr="004144DC" w:rsidRDefault="001907D7" w:rsidP="001907D7">
      <w:pPr>
        <w:shd w:val="clear" w:color="auto" w:fill="FFFFFF"/>
        <w:jc w:val="both"/>
        <w:rPr>
          <w:rFonts w:ascii="Arial" w:eastAsia="Times New Roman" w:hAnsi="Arial" w:cs="Arial"/>
          <w:color w:val="231F20"/>
          <w:sz w:val="22"/>
          <w:szCs w:val="22"/>
          <w:lang w:eastAsia="es-EC"/>
        </w:rPr>
      </w:pPr>
      <w:r w:rsidRPr="004144DC">
        <w:rPr>
          <w:rFonts w:ascii="Arial" w:hAnsi="Arial" w:cs="Arial"/>
          <w:sz w:val="22"/>
          <w:szCs w:val="22"/>
          <w:highlight w:val="yellow"/>
        </w:rPr>
        <w:t xml:space="preserve">Que, </w:t>
      </w:r>
      <w:r w:rsidR="004144DC" w:rsidRPr="004144DC">
        <w:rPr>
          <w:rFonts w:ascii="Arial" w:eastAsia="Times New Roman" w:hAnsi="Arial" w:cs="Arial"/>
          <w:color w:val="231F20"/>
          <w:sz w:val="22"/>
          <w:szCs w:val="22"/>
          <w:lang w:eastAsia="es-EC"/>
        </w:rPr>
        <w:t>mediante e</w:t>
      </w:r>
      <w:r w:rsidR="004144DC" w:rsidRPr="004144DC">
        <w:rPr>
          <w:rFonts w:ascii="Arial" w:hAnsi="Arial" w:cs="Arial"/>
          <w:sz w:val="22"/>
          <w:szCs w:val="22"/>
        </w:rPr>
        <w:t>l Dictamen Nro. 06-CPP-GADMCJS-2025. de la comisión de Planificación y Presupuesto de fecha 19 de noviembre del 2025.</w:t>
      </w:r>
      <w:r w:rsidR="004144DC" w:rsidRPr="004144DC">
        <w:rPr>
          <w:rFonts w:ascii="Arial" w:eastAsia="Times New Roman" w:hAnsi="Arial" w:cs="Arial"/>
          <w:color w:val="231F20"/>
          <w:sz w:val="22"/>
          <w:szCs w:val="22"/>
          <w:lang w:eastAsia="es-EC"/>
        </w:rPr>
        <w:t xml:space="preserve"> emite el informe determinado en el artículo 244 del COOTAD</w:t>
      </w:r>
      <w:r w:rsidR="004144DC" w:rsidRPr="004144DC">
        <w:rPr>
          <w:rFonts w:ascii="Arial" w:hAnsi="Arial" w:cs="Arial"/>
          <w:sz w:val="22"/>
          <w:szCs w:val="22"/>
          <w:highlight w:val="yellow"/>
        </w:rPr>
        <w:t xml:space="preserve">, </w:t>
      </w:r>
      <w:r w:rsidRPr="004144DC">
        <w:rPr>
          <w:rFonts w:ascii="Arial" w:eastAsia="Times New Roman" w:hAnsi="Arial" w:cs="Arial"/>
          <w:color w:val="231F20"/>
          <w:sz w:val="22"/>
          <w:szCs w:val="22"/>
          <w:lang w:eastAsia="es-EC"/>
        </w:rPr>
        <w:t>dándolo a conocer en la sesión</w:t>
      </w:r>
      <w:r w:rsidR="00880EB0" w:rsidRPr="004144DC">
        <w:rPr>
          <w:rFonts w:ascii="Arial" w:eastAsia="Times New Roman" w:hAnsi="Arial" w:cs="Arial"/>
          <w:color w:val="231F20"/>
          <w:sz w:val="22"/>
          <w:szCs w:val="22"/>
          <w:lang w:eastAsia="es-EC"/>
        </w:rPr>
        <w:t xml:space="preserve"> de concejo o</w:t>
      </w:r>
      <w:r w:rsidRPr="004144DC">
        <w:rPr>
          <w:rFonts w:ascii="Arial" w:eastAsia="Times New Roman" w:hAnsi="Arial" w:cs="Arial"/>
          <w:color w:val="231F20"/>
          <w:sz w:val="22"/>
          <w:szCs w:val="22"/>
          <w:highlight w:val="yellow"/>
          <w:lang w:eastAsia="es-EC"/>
        </w:rPr>
        <w:t xml:space="preserve">rdinaria con fecha </w:t>
      </w:r>
      <w:r w:rsidR="004144DC" w:rsidRPr="004144DC">
        <w:rPr>
          <w:rFonts w:ascii="Arial" w:eastAsia="Times New Roman" w:hAnsi="Arial" w:cs="Arial"/>
          <w:color w:val="231F20"/>
          <w:sz w:val="22"/>
          <w:szCs w:val="22"/>
          <w:highlight w:val="yellow"/>
          <w:lang w:eastAsia="es-EC"/>
        </w:rPr>
        <w:t>XX</w:t>
      </w:r>
      <w:r w:rsidR="00880EB0" w:rsidRPr="004144DC">
        <w:rPr>
          <w:rFonts w:ascii="Arial" w:eastAsia="Times New Roman" w:hAnsi="Arial" w:cs="Arial"/>
          <w:color w:val="231F20"/>
          <w:sz w:val="22"/>
          <w:szCs w:val="22"/>
          <w:highlight w:val="yellow"/>
          <w:lang w:eastAsia="es-EC"/>
        </w:rPr>
        <w:t xml:space="preserve"> de noviembre </w:t>
      </w:r>
      <w:r w:rsidRPr="004144DC">
        <w:rPr>
          <w:rFonts w:ascii="Arial" w:eastAsia="Times New Roman" w:hAnsi="Arial" w:cs="Arial"/>
          <w:color w:val="231F20"/>
          <w:sz w:val="22"/>
          <w:szCs w:val="22"/>
          <w:highlight w:val="yellow"/>
          <w:lang w:eastAsia="es-EC"/>
        </w:rPr>
        <w:t>de noviembre 202</w:t>
      </w:r>
      <w:r w:rsidR="00E055A2" w:rsidRPr="004144DC">
        <w:rPr>
          <w:rFonts w:ascii="Arial" w:eastAsia="Times New Roman" w:hAnsi="Arial" w:cs="Arial"/>
          <w:color w:val="231F20"/>
          <w:sz w:val="22"/>
          <w:szCs w:val="22"/>
          <w:highlight w:val="yellow"/>
          <w:lang w:eastAsia="es-EC"/>
        </w:rPr>
        <w:t>5</w:t>
      </w:r>
      <w:r w:rsidR="00F6080B" w:rsidRPr="004144DC">
        <w:rPr>
          <w:rFonts w:ascii="Arial" w:eastAsia="Times New Roman" w:hAnsi="Arial" w:cs="Arial"/>
          <w:color w:val="231F20"/>
          <w:sz w:val="22"/>
          <w:szCs w:val="22"/>
          <w:highlight w:val="yellow"/>
          <w:lang w:eastAsia="es-EC"/>
        </w:rPr>
        <w:t>.</w:t>
      </w:r>
    </w:p>
    <w:p w14:paraId="23F3B7F4" w14:textId="77777777" w:rsidR="001907D7" w:rsidRPr="004144DC" w:rsidRDefault="001907D7" w:rsidP="001907D7">
      <w:pPr>
        <w:shd w:val="clear" w:color="auto" w:fill="FFFFFF"/>
        <w:jc w:val="both"/>
        <w:rPr>
          <w:rFonts w:ascii="Arial" w:eastAsia="Times New Roman" w:hAnsi="Arial" w:cs="Arial"/>
          <w:color w:val="231F20"/>
          <w:sz w:val="22"/>
          <w:szCs w:val="22"/>
          <w:lang w:eastAsia="es-EC"/>
        </w:rPr>
      </w:pPr>
    </w:p>
    <w:p w14:paraId="7ED50470" w14:textId="32BA0586" w:rsidR="001907D7" w:rsidRPr="004144DC" w:rsidRDefault="001907D7" w:rsidP="001907D7">
      <w:pPr>
        <w:shd w:val="clear" w:color="auto" w:fill="FFFFFF"/>
        <w:jc w:val="both"/>
        <w:rPr>
          <w:rFonts w:ascii="Arial" w:eastAsia="Times New Roman" w:hAnsi="Arial" w:cs="Arial"/>
          <w:color w:val="231F20"/>
          <w:sz w:val="22"/>
          <w:szCs w:val="22"/>
          <w:lang w:eastAsia="es-EC"/>
        </w:rPr>
      </w:pPr>
      <w:r w:rsidRPr="004144DC">
        <w:rPr>
          <w:rFonts w:ascii="Arial" w:eastAsia="Times New Roman" w:hAnsi="Arial" w:cs="Arial"/>
          <w:color w:val="231F20"/>
          <w:sz w:val="22"/>
          <w:szCs w:val="22"/>
          <w:lang w:eastAsia="es-EC"/>
        </w:rPr>
        <w:t>En ejercicio de la facultad legislativa prevista en el artículo 240 de la Constitución de la República; y, la facultad normativa consagrada en los artículos 7 y 57 literal a) del Código Orgánico de Organización Territorial, Autonomía y Descentralización, expide l</w:t>
      </w:r>
      <w:r w:rsidR="00E055A2" w:rsidRPr="004144DC">
        <w:rPr>
          <w:rFonts w:ascii="Arial" w:eastAsia="Times New Roman" w:hAnsi="Arial" w:cs="Arial"/>
          <w:color w:val="231F20"/>
          <w:sz w:val="22"/>
          <w:szCs w:val="22"/>
          <w:lang w:eastAsia="es-EC"/>
        </w:rPr>
        <w:t>o</w:t>
      </w:r>
      <w:r w:rsidRPr="004144DC">
        <w:rPr>
          <w:rFonts w:ascii="Arial" w:eastAsia="Times New Roman" w:hAnsi="Arial" w:cs="Arial"/>
          <w:color w:val="231F20"/>
          <w:sz w:val="22"/>
          <w:szCs w:val="22"/>
          <w:lang w:eastAsia="es-EC"/>
        </w:rPr>
        <w:t xml:space="preserve"> siguiente:</w:t>
      </w:r>
    </w:p>
    <w:p w14:paraId="2572AAC4" w14:textId="3B0DE6D0" w:rsidR="004144DC" w:rsidRDefault="004144DC" w:rsidP="001907D7">
      <w:pPr>
        <w:shd w:val="clear" w:color="auto" w:fill="FFFFFF"/>
        <w:jc w:val="both"/>
        <w:rPr>
          <w:rFonts w:ascii="Arial" w:eastAsia="Times New Roman" w:hAnsi="Arial" w:cs="Arial"/>
          <w:color w:val="231F20"/>
          <w:sz w:val="22"/>
          <w:szCs w:val="22"/>
          <w:lang w:eastAsia="es-EC"/>
        </w:rPr>
      </w:pPr>
    </w:p>
    <w:p w14:paraId="328F0F10" w14:textId="77777777" w:rsidR="001907D7" w:rsidRPr="003E7628" w:rsidRDefault="001907D7" w:rsidP="001907D7">
      <w:pPr>
        <w:shd w:val="clear" w:color="auto" w:fill="FFFFFF"/>
        <w:jc w:val="center"/>
        <w:rPr>
          <w:rFonts w:ascii="Arial" w:eastAsia="Times New Roman" w:hAnsi="Arial" w:cs="Arial"/>
          <w:b/>
          <w:color w:val="231F20"/>
          <w:sz w:val="22"/>
          <w:szCs w:val="22"/>
          <w:lang w:eastAsia="es-EC"/>
        </w:rPr>
      </w:pPr>
    </w:p>
    <w:p w14:paraId="3541961B" w14:textId="77777777" w:rsidR="001907D7" w:rsidRPr="003E7628" w:rsidRDefault="001907D7" w:rsidP="001907D7">
      <w:pPr>
        <w:shd w:val="clear" w:color="auto" w:fill="FFFFFF"/>
        <w:jc w:val="center"/>
        <w:rPr>
          <w:rFonts w:ascii="Arial" w:eastAsia="Times New Roman" w:hAnsi="Arial" w:cs="Arial"/>
          <w:b/>
          <w:color w:val="231F20"/>
          <w:sz w:val="22"/>
          <w:szCs w:val="22"/>
          <w:lang w:eastAsia="es-EC"/>
        </w:rPr>
      </w:pPr>
      <w:r w:rsidRPr="003E7628">
        <w:rPr>
          <w:rFonts w:ascii="Arial" w:eastAsia="Times New Roman" w:hAnsi="Arial" w:cs="Arial"/>
          <w:b/>
          <w:color w:val="231F20"/>
          <w:sz w:val="22"/>
          <w:szCs w:val="22"/>
          <w:lang w:eastAsia="es-EC"/>
        </w:rPr>
        <w:t>EXPIDE LA:</w:t>
      </w:r>
    </w:p>
    <w:p w14:paraId="3028539D" w14:textId="77777777" w:rsidR="001907D7" w:rsidRPr="003E7628" w:rsidRDefault="001907D7" w:rsidP="001907D7">
      <w:pPr>
        <w:shd w:val="clear" w:color="auto" w:fill="FFFFFF"/>
        <w:jc w:val="center"/>
        <w:rPr>
          <w:rFonts w:ascii="Arial" w:eastAsia="Times New Roman" w:hAnsi="Arial" w:cs="Arial"/>
          <w:color w:val="231F20"/>
          <w:sz w:val="22"/>
          <w:szCs w:val="22"/>
          <w:lang w:eastAsia="es-EC"/>
        </w:rPr>
      </w:pPr>
    </w:p>
    <w:p w14:paraId="161C84A8" w14:textId="77777777" w:rsidR="001907D7" w:rsidRPr="003E7628" w:rsidRDefault="001907D7" w:rsidP="001907D7">
      <w:pPr>
        <w:shd w:val="clear" w:color="auto" w:fill="FFFFFF"/>
        <w:jc w:val="center"/>
        <w:rPr>
          <w:rFonts w:ascii="Arial" w:eastAsia="Times New Roman" w:hAnsi="Arial" w:cs="Arial"/>
          <w:color w:val="231F20"/>
          <w:sz w:val="22"/>
          <w:szCs w:val="22"/>
          <w:lang w:eastAsia="es-EC"/>
        </w:rPr>
      </w:pPr>
    </w:p>
    <w:p w14:paraId="5F19D39B" w14:textId="4CECA37E" w:rsidR="001907D7" w:rsidRPr="003E7628" w:rsidRDefault="001907D7" w:rsidP="001907D7">
      <w:pPr>
        <w:shd w:val="clear" w:color="auto" w:fill="FFFFFF"/>
        <w:jc w:val="both"/>
        <w:rPr>
          <w:rFonts w:ascii="Arial" w:eastAsia="Times New Roman" w:hAnsi="Arial" w:cs="Arial"/>
          <w:color w:val="231F20"/>
          <w:sz w:val="22"/>
          <w:szCs w:val="22"/>
          <w:lang w:eastAsia="es-EC"/>
        </w:rPr>
      </w:pPr>
      <w:r w:rsidRPr="003E7628">
        <w:rPr>
          <w:rFonts w:ascii="Arial" w:eastAsia="Times New Roman" w:hAnsi="Arial" w:cs="Arial"/>
          <w:b/>
          <w:color w:val="231F20"/>
          <w:sz w:val="22"/>
          <w:szCs w:val="22"/>
          <w:lang w:eastAsia="es-EC"/>
        </w:rPr>
        <w:t>ORDENANZA DEL PRESUPUESTO PARA EL EJERCICIO ECONÓMICO 202</w:t>
      </w:r>
      <w:r w:rsidR="00E055A2">
        <w:rPr>
          <w:rFonts w:ascii="Arial" w:eastAsia="Times New Roman" w:hAnsi="Arial" w:cs="Arial"/>
          <w:b/>
          <w:color w:val="231F20"/>
          <w:sz w:val="22"/>
          <w:szCs w:val="22"/>
          <w:lang w:eastAsia="es-EC"/>
        </w:rPr>
        <w:t>6</w:t>
      </w:r>
      <w:r w:rsidRPr="003E7628">
        <w:rPr>
          <w:rFonts w:ascii="Arial" w:eastAsia="Times New Roman" w:hAnsi="Arial" w:cs="Arial"/>
          <w:b/>
          <w:color w:val="231F20"/>
          <w:sz w:val="22"/>
          <w:szCs w:val="22"/>
          <w:lang w:eastAsia="es-EC"/>
        </w:rPr>
        <w:t xml:space="preserve"> DEL GOBIERNO AUTÓNOMO DESCENTRALIZADO MUNICIPAL DEL CANTÓN LA JOYA DE LOS SACHAS</w:t>
      </w:r>
      <w:r w:rsidRPr="003E7628">
        <w:rPr>
          <w:rFonts w:ascii="Arial" w:eastAsia="Times New Roman" w:hAnsi="Arial" w:cs="Arial"/>
          <w:color w:val="231F20"/>
          <w:sz w:val="22"/>
          <w:szCs w:val="22"/>
          <w:lang w:eastAsia="es-EC"/>
        </w:rPr>
        <w:t>.</w:t>
      </w:r>
    </w:p>
    <w:p w14:paraId="7CD7D272" w14:textId="77777777" w:rsidR="001907D7" w:rsidRPr="003E7628" w:rsidRDefault="001907D7" w:rsidP="001907D7">
      <w:pPr>
        <w:shd w:val="clear" w:color="auto" w:fill="FFFFFF"/>
        <w:jc w:val="both"/>
        <w:rPr>
          <w:rFonts w:ascii="Arial" w:eastAsia="Times New Roman" w:hAnsi="Arial" w:cs="Arial"/>
          <w:color w:val="231F20"/>
          <w:sz w:val="22"/>
          <w:szCs w:val="22"/>
          <w:lang w:eastAsia="es-EC"/>
        </w:rPr>
      </w:pPr>
    </w:p>
    <w:p w14:paraId="7EB16A41" w14:textId="77777777" w:rsidR="001907D7" w:rsidRPr="003E7628" w:rsidRDefault="001907D7" w:rsidP="001907D7">
      <w:pPr>
        <w:shd w:val="clear" w:color="auto" w:fill="FFFFFF"/>
        <w:jc w:val="both"/>
        <w:rPr>
          <w:rFonts w:ascii="Arial" w:eastAsia="Times New Roman" w:hAnsi="Arial" w:cs="Arial"/>
          <w:color w:val="231F20"/>
          <w:sz w:val="22"/>
          <w:szCs w:val="22"/>
          <w:lang w:eastAsia="es-EC"/>
        </w:rPr>
      </w:pPr>
    </w:p>
    <w:p w14:paraId="77462FC7" w14:textId="637ED7F9" w:rsidR="001907D7" w:rsidRPr="003E7628" w:rsidRDefault="001907D7" w:rsidP="001907D7">
      <w:pPr>
        <w:shd w:val="clear" w:color="auto" w:fill="FFFFFF"/>
        <w:jc w:val="both"/>
        <w:rPr>
          <w:rFonts w:ascii="Arial" w:eastAsia="Times New Roman" w:hAnsi="Arial" w:cs="Arial"/>
          <w:color w:val="231F20"/>
          <w:sz w:val="22"/>
          <w:szCs w:val="22"/>
          <w:lang w:eastAsia="es-EC"/>
        </w:rPr>
      </w:pPr>
      <w:r w:rsidRPr="003E7628">
        <w:rPr>
          <w:rFonts w:ascii="Arial" w:eastAsia="Times New Roman" w:hAnsi="Arial" w:cs="Arial"/>
          <w:b/>
          <w:color w:val="231F20"/>
          <w:sz w:val="22"/>
          <w:szCs w:val="22"/>
          <w:lang w:eastAsia="es-EC"/>
        </w:rPr>
        <w:t>Art. 1.-</w:t>
      </w:r>
      <w:r w:rsidRPr="003E7628">
        <w:rPr>
          <w:rFonts w:ascii="Arial" w:eastAsia="Times New Roman" w:hAnsi="Arial" w:cs="Arial"/>
          <w:color w:val="231F20"/>
          <w:sz w:val="22"/>
          <w:szCs w:val="22"/>
          <w:lang w:eastAsia="es-EC"/>
        </w:rPr>
        <w:t xml:space="preserve"> Apruébese el Presupuesto para el Ejercicio Económico 202</w:t>
      </w:r>
      <w:r w:rsidR="00E055A2">
        <w:rPr>
          <w:rFonts w:ascii="Arial" w:eastAsia="Times New Roman" w:hAnsi="Arial" w:cs="Arial"/>
          <w:color w:val="231F20"/>
          <w:sz w:val="22"/>
          <w:szCs w:val="22"/>
          <w:lang w:eastAsia="es-EC"/>
        </w:rPr>
        <w:t>6</w:t>
      </w:r>
      <w:r w:rsidRPr="003E7628">
        <w:rPr>
          <w:rFonts w:ascii="Arial" w:eastAsia="Times New Roman" w:hAnsi="Arial" w:cs="Arial"/>
          <w:color w:val="231F20"/>
          <w:sz w:val="22"/>
          <w:szCs w:val="22"/>
          <w:lang w:eastAsia="es-EC"/>
        </w:rPr>
        <w:t xml:space="preserve"> del Gobierno Autónomo Descentralizado Municipal del Cantón La Joya de los Sachas, el cual se describe y forma parte integrante de la presente ordenanza.</w:t>
      </w:r>
    </w:p>
    <w:p w14:paraId="5AA3E259" w14:textId="77777777" w:rsidR="001907D7" w:rsidRPr="003E7628" w:rsidRDefault="001907D7" w:rsidP="001907D7">
      <w:pPr>
        <w:shd w:val="clear" w:color="auto" w:fill="FFFFFF"/>
        <w:jc w:val="both"/>
        <w:rPr>
          <w:rFonts w:ascii="Arial" w:eastAsia="Times New Roman" w:hAnsi="Arial" w:cs="Arial"/>
          <w:color w:val="231F20"/>
          <w:sz w:val="22"/>
          <w:szCs w:val="22"/>
          <w:lang w:eastAsia="es-EC"/>
        </w:rPr>
      </w:pPr>
    </w:p>
    <w:p w14:paraId="1E29010E" w14:textId="4ABB3F73" w:rsidR="001907D7" w:rsidRPr="003E7628" w:rsidRDefault="001907D7" w:rsidP="001907D7">
      <w:pPr>
        <w:shd w:val="clear" w:color="auto" w:fill="FFFFFF"/>
        <w:jc w:val="both"/>
        <w:rPr>
          <w:rFonts w:ascii="Arial" w:eastAsia="Times New Roman" w:hAnsi="Arial" w:cs="Arial"/>
          <w:b/>
          <w:color w:val="231F20"/>
          <w:sz w:val="22"/>
          <w:szCs w:val="22"/>
          <w:lang w:eastAsia="es-EC"/>
        </w:rPr>
      </w:pPr>
      <w:r w:rsidRPr="003E7628">
        <w:rPr>
          <w:rFonts w:ascii="Arial" w:eastAsia="Times New Roman" w:hAnsi="Arial" w:cs="Arial"/>
          <w:b/>
          <w:color w:val="231F20"/>
          <w:sz w:val="22"/>
          <w:szCs w:val="22"/>
          <w:lang w:eastAsia="es-EC"/>
        </w:rPr>
        <w:t>INTRODUCCIÓN</w:t>
      </w:r>
    </w:p>
    <w:p w14:paraId="261A3075" w14:textId="77777777" w:rsidR="001907D7" w:rsidRPr="003E7628" w:rsidRDefault="001907D7" w:rsidP="001907D7">
      <w:pPr>
        <w:rPr>
          <w:rFonts w:ascii="Arial" w:hAnsi="Arial" w:cs="Arial"/>
          <w:b/>
          <w:sz w:val="22"/>
          <w:szCs w:val="22"/>
        </w:rPr>
      </w:pPr>
    </w:p>
    <w:p w14:paraId="55C1BF16" w14:textId="77777777" w:rsidR="001907D7" w:rsidRPr="003E7628" w:rsidRDefault="001907D7" w:rsidP="00B705BC">
      <w:pPr>
        <w:jc w:val="both"/>
        <w:rPr>
          <w:rFonts w:ascii="Arial" w:eastAsia="Times New Roman" w:hAnsi="Arial" w:cs="Arial"/>
          <w:color w:val="231F20"/>
          <w:sz w:val="22"/>
          <w:szCs w:val="22"/>
          <w:lang w:eastAsia="es-EC"/>
        </w:rPr>
      </w:pPr>
      <w:r w:rsidRPr="003E7628">
        <w:rPr>
          <w:rFonts w:ascii="Arial" w:eastAsia="Times New Roman" w:hAnsi="Arial" w:cs="Arial"/>
          <w:color w:val="231F20"/>
          <w:sz w:val="22"/>
          <w:szCs w:val="22"/>
          <w:lang w:eastAsia="es-EC"/>
        </w:rPr>
        <w:t>El cantón La Joya de los Sachas fue fundado como cantón el 9 de agosto de 1988.</w:t>
      </w:r>
    </w:p>
    <w:p w14:paraId="69469FE8" w14:textId="77777777" w:rsidR="006E008A" w:rsidRDefault="006E008A" w:rsidP="00B705BC">
      <w:pPr>
        <w:jc w:val="both"/>
        <w:rPr>
          <w:rFonts w:ascii="Arial" w:eastAsia="Times New Roman" w:hAnsi="Arial" w:cs="Arial"/>
          <w:color w:val="231F20"/>
          <w:sz w:val="22"/>
          <w:szCs w:val="22"/>
          <w:lang w:eastAsia="es-EC"/>
        </w:rPr>
      </w:pPr>
    </w:p>
    <w:p w14:paraId="7C651460" w14:textId="77777777" w:rsidR="006E008A" w:rsidRDefault="006E008A" w:rsidP="00B705BC">
      <w:pPr>
        <w:jc w:val="both"/>
        <w:rPr>
          <w:rFonts w:ascii="Arial" w:eastAsia="Times New Roman" w:hAnsi="Arial" w:cs="Arial"/>
          <w:color w:val="231F20"/>
          <w:sz w:val="22"/>
          <w:szCs w:val="22"/>
          <w:lang w:eastAsia="es-EC"/>
        </w:rPr>
      </w:pPr>
    </w:p>
    <w:p w14:paraId="3A8DCAC2" w14:textId="77777777" w:rsidR="006E008A" w:rsidRDefault="006E008A" w:rsidP="00B705BC">
      <w:pPr>
        <w:jc w:val="both"/>
        <w:rPr>
          <w:rFonts w:ascii="Arial" w:eastAsia="Times New Roman" w:hAnsi="Arial" w:cs="Arial"/>
          <w:color w:val="231F20"/>
          <w:sz w:val="22"/>
          <w:szCs w:val="22"/>
          <w:lang w:eastAsia="es-EC"/>
        </w:rPr>
      </w:pPr>
    </w:p>
    <w:p w14:paraId="04CC8CE2" w14:textId="4CCB9E89" w:rsidR="001907D7" w:rsidRPr="003E7628" w:rsidRDefault="001907D7" w:rsidP="00B705BC">
      <w:pPr>
        <w:jc w:val="both"/>
        <w:rPr>
          <w:rFonts w:ascii="Arial" w:eastAsia="Times New Roman" w:hAnsi="Arial" w:cs="Arial"/>
          <w:color w:val="231F20"/>
          <w:sz w:val="22"/>
          <w:szCs w:val="22"/>
          <w:lang w:eastAsia="es-EC"/>
        </w:rPr>
      </w:pPr>
      <w:r w:rsidRPr="003E7628">
        <w:rPr>
          <w:rFonts w:ascii="Arial" w:eastAsia="Times New Roman" w:hAnsi="Arial" w:cs="Arial"/>
          <w:color w:val="231F20"/>
          <w:sz w:val="22"/>
          <w:szCs w:val="22"/>
          <w:lang w:eastAsia="es-EC"/>
        </w:rPr>
        <w:t>Conforma la parroquia urbana: La Joya de los Sachas, y ocho (8) parroquias rurales: Enokanqui, Lago San Pedro, Pompeya, Rumipamba, San Carlos, San Sebastián del Coca, Tres de Noviembre, Unión Milagreña.</w:t>
      </w:r>
    </w:p>
    <w:p w14:paraId="1B49A180" w14:textId="77777777" w:rsidR="00E055A2" w:rsidRDefault="00E055A2" w:rsidP="001907D7">
      <w:pPr>
        <w:rPr>
          <w:rFonts w:ascii="Arial" w:hAnsi="Arial" w:cs="Arial"/>
          <w:sz w:val="22"/>
          <w:szCs w:val="22"/>
        </w:rPr>
      </w:pPr>
    </w:p>
    <w:p w14:paraId="36455E11" w14:textId="72C55F7F" w:rsidR="001907D7" w:rsidRDefault="001907D7" w:rsidP="001907D7">
      <w:pPr>
        <w:rPr>
          <w:rFonts w:ascii="Arial" w:hAnsi="Arial" w:cs="Arial"/>
          <w:sz w:val="22"/>
          <w:szCs w:val="22"/>
        </w:rPr>
      </w:pPr>
      <w:r w:rsidRPr="003E7628">
        <w:rPr>
          <w:rFonts w:ascii="Arial" w:hAnsi="Arial" w:cs="Arial"/>
          <w:sz w:val="22"/>
          <w:szCs w:val="22"/>
        </w:rPr>
        <w:t>Regulan su vida jurídica las siguientes normativas:</w:t>
      </w:r>
    </w:p>
    <w:p w14:paraId="18ED8D97" w14:textId="77777777" w:rsidR="00E055A2" w:rsidRPr="003E7628" w:rsidRDefault="00E055A2" w:rsidP="001907D7">
      <w:pPr>
        <w:rPr>
          <w:rFonts w:ascii="Arial" w:hAnsi="Arial" w:cs="Arial"/>
          <w:sz w:val="22"/>
          <w:szCs w:val="22"/>
        </w:rPr>
      </w:pPr>
    </w:p>
    <w:p w14:paraId="1E369336" w14:textId="77777777" w:rsidR="001907D7" w:rsidRPr="003E7628" w:rsidRDefault="001907D7" w:rsidP="001907D7">
      <w:pPr>
        <w:pStyle w:val="Prrafodelista"/>
        <w:numPr>
          <w:ilvl w:val="0"/>
          <w:numId w:val="1"/>
        </w:numPr>
        <w:spacing w:after="160" w:line="259" w:lineRule="auto"/>
        <w:contextualSpacing/>
        <w:rPr>
          <w:rFonts w:ascii="Arial" w:hAnsi="Arial" w:cs="Arial"/>
          <w:sz w:val="22"/>
          <w:szCs w:val="22"/>
        </w:rPr>
      </w:pPr>
      <w:r w:rsidRPr="003E7628">
        <w:rPr>
          <w:rFonts w:ascii="Arial" w:hAnsi="Arial" w:cs="Arial"/>
          <w:sz w:val="22"/>
          <w:szCs w:val="22"/>
        </w:rPr>
        <w:t>Constitución de la República del Ecuador</w:t>
      </w:r>
    </w:p>
    <w:p w14:paraId="2EBA3AB6" w14:textId="5D6277C6" w:rsidR="001907D7" w:rsidRPr="003E7628" w:rsidRDefault="001907D7" w:rsidP="001907D7">
      <w:pPr>
        <w:pStyle w:val="Prrafodelista"/>
        <w:numPr>
          <w:ilvl w:val="0"/>
          <w:numId w:val="1"/>
        </w:numPr>
        <w:spacing w:after="160" w:line="259" w:lineRule="auto"/>
        <w:contextualSpacing/>
        <w:rPr>
          <w:rFonts w:ascii="Arial" w:hAnsi="Arial" w:cs="Arial"/>
          <w:sz w:val="22"/>
          <w:szCs w:val="22"/>
        </w:rPr>
      </w:pPr>
      <w:r w:rsidRPr="003E7628">
        <w:rPr>
          <w:rFonts w:ascii="Arial" w:hAnsi="Arial" w:cs="Arial"/>
          <w:sz w:val="22"/>
          <w:szCs w:val="22"/>
        </w:rPr>
        <w:t>Código Orgánico de Organización Territorial Autonomía y Descentralización</w:t>
      </w:r>
    </w:p>
    <w:p w14:paraId="396B2585" w14:textId="77777777" w:rsidR="001907D7" w:rsidRPr="003E7628" w:rsidRDefault="001907D7" w:rsidP="001907D7">
      <w:pPr>
        <w:pStyle w:val="Prrafodelista"/>
        <w:numPr>
          <w:ilvl w:val="0"/>
          <w:numId w:val="1"/>
        </w:numPr>
        <w:spacing w:after="160" w:line="259" w:lineRule="auto"/>
        <w:contextualSpacing/>
        <w:rPr>
          <w:rFonts w:ascii="Arial" w:hAnsi="Arial" w:cs="Arial"/>
          <w:sz w:val="22"/>
          <w:szCs w:val="22"/>
        </w:rPr>
      </w:pPr>
      <w:r w:rsidRPr="003E7628">
        <w:rPr>
          <w:rFonts w:ascii="Arial" w:hAnsi="Arial" w:cs="Arial"/>
          <w:sz w:val="22"/>
          <w:szCs w:val="22"/>
        </w:rPr>
        <w:t>Ley Orgánica de Planificación y Finanzas Públicas</w:t>
      </w:r>
    </w:p>
    <w:p w14:paraId="5E8B2B24" w14:textId="77777777" w:rsidR="001907D7" w:rsidRPr="003E7628" w:rsidRDefault="001907D7" w:rsidP="001907D7">
      <w:pPr>
        <w:pStyle w:val="Prrafodelista"/>
        <w:numPr>
          <w:ilvl w:val="0"/>
          <w:numId w:val="1"/>
        </w:numPr>
        <w:spacing w:after="160" w:line="259" w:lineRule="auto"/>
        <w:contextualSpacing/>
        <w:rPr>
          <w:rFonts w:ascii="Arial" w:hAnsi="Arial" w:cs="Arial"/>
          <w:sz w:val="22"/>
          <w:szCs w:val="22"/>
        </w:rPr>
      </w:pPr>
      <w:r w:rsidRPr="003E7628">
        <w:rPr>
          <w:rFonts w:ascii="Arial" w:hAnsi="Arial" w:cs="Arial"/>
          <w:sz w:val="22"/>
          <w:szCs w:val="22"/>
        </w:rPr>
        <w:t>Ley Orgánica del Sistema Nacional de Contratación Pública y su Reglamento</w:t>
      </w:r>
    </w:p>
    <w:p w14:paraId="1C02FD64" w14:textId="77777777" w:rsidR="001907D7" w:rsidRPr="003E7628" w:rsidRDefault="001907D7" w:rsidP="001907D7">
      <w:pPr>
        <w:pStyle w:val="Prrafodelista"/>
        <w:numPr>
          <w:ilvl w:val="0"/>
          <w:numId w:val="1"/>
        </w:numPr>
        <w:spacing w:after="160" w:line="259" w:lineRule="auto"/>
        <w:contextualSpacing/>
        <w:rPr>
          <w:rFonts w:ascii="Arial" w:hAnsi="Arial" w:cs="Arial"/>
          <w:sz w:val="22"/>
          <w:szCs w:val="22"/>
        </w:rPr>
      </w:pPr>
      <w:r w:rsidRPr="003E7628">
        <w:rPr>
          <w:rFonts w:ascii="Arial" w:hAnsi="Arial" w:cs="Arial"/>
          <w:sz w:val="22"/>
          <w:szCs w:val="22"/>
        </w:rPr>
        <w:t>Código Orgánico Tributario</w:t>
      </w:r>
    </w:p>
    <w:p w14:paraId="39BF9BBA" w14:textId="77777777" w:rsidR="001907D7" w:rsidRPr="003E7628" w:rsidRDefault="001907D7" w:rsidP="001907D7">
      <w:pPr>
        <w:pStyle w:val="Prrafodelista"/>
        <w:numPr>
          <w:ilvl w:val="0"/>
          <w:numId w:val="1"/>
        </w:numPr>
        <w:spacing w:after="160" w:line="259" w:lineRule="auto"/>
        <w:contextualSpacing/>
        <w:rPr>
          <w:rFonts w:ascii="Arial" w:hAnsi="Arial" w:cs="Arial"/>
          <w:sz w:val="22"/>
          <w:szCs w:val="22"/>
        </w:rPr>
      </w:pPr>
      <w:r w:rsidRPr="003E7628">
        <w:rPr>
          <w:rFonts w:ascii="Arial" w:hAnsi="Arial" w:cs="Arial"/>
          <w:sz w:val="22"/>
          <w:szCs w:val="22"/>
        </w:rPr>
        <w:t>Ley Orgánica del Servicio Público</w:t>
      </w:r>
    </w:p>
    <w:p w14:paraId="06C60378" w14:textId="77777777" w:rsidR="001907D7" w:rsidRPr="003E7628" w:rsidRDefault="001907D7" w:rsidP="001907D7">
      <w:pPr>
        <w:pStyle w:val="Prrafodelista"/>
        <w:numPr>
          <w:ilvl w:val="0"/>
          <w:numId w:val="1"/>
        </w:numPr>
        <w:spacing w:after="160" w:line="259" w:lineRule="auto"/>
        <w:contextualSpacing/>
        <w:rPr>
          <w:rFonts w:ascii="Arial" w:hAnsi="Arial" w:cs="Arial"/>
          <w:sz w:val="22"/>
          <w:szCs w:val="22"/>
        </w:rPr>
      </w:pPr>
      <w:r w:rsidRPr="003E7628">
        <w:rPr>
          <w:rFonts w:ascii="Arial" w:hAnsi="Arial" w:cs="Arial"/>
          <w:sz w:val="22"/>
          <w:szCs w:val="22"/>
        </w:rPr>
        <w:t>Ley Orgánica de la Contraloría General del Estado</w:t>
      </w:r>
    </w:p>
    <w:p w14:paraId="757FBE59" w14:textId="77777777" w:rsidR="001907D7" w:rsidRPr="003E7628" w:rsidRDefault="001907D7" w:rsidP="001907D7">
      <w:pPr>
        <w:pStyle w:val="Prrafodelista"/>
        <w:numPr>
          <w:ilvl w:val="0"/>
          <w:numId w:val="1"/>
        </w:numPr>
        <w:spacing w:after="160" w:line="259" w:lineRule="auto"/>
        <w:contextualSpacing/>
        <w:rPr>
          <w:rFonts w:ascii="Arial" w:hAnsi="Arial" w:cs="Arial"/>
          <w:sz w:val="22"/>
          <w:szCs w:val="22"/>
        </w:rPr>
      </w:pPr>
      <w:r w:rsidRPr="003E7628">
        <w:rPr>
          <w:rFonts w:ascii="Arial" w:hAnsi="Arial" w:cs="Arial"/>
          <w:sz w:val="22"/>
          <w:szCs w:val="22"/>
        </w:rPr>
        <w:t>Ley de Régimen Tributario Interno y sus Reglamentos</w:t>
      </w:r>
    </w:p>
    <w:p w14:paraId="40B65F88" w14:textId="77777777" w:rsidR="001907D7" w:rsidRPr="003E7628" w:rsidRDefault="001907D7" w:rsidP="001907D7">
      <w:pPr>
        <w:pStyle w:val="Prrafodelista"/>
        <w:numPr>
          <w:ilvl w:val="0"/>
          <w:numId w:val="1"/>
        </w:numPr>
        <w:spacing w:after="160" w:line="259" w:lineRule="auto"/>
        <w:contextualSpacing/>
        <w:rPr>
          <w:rFonts w:ascii="Arial" w:hAnsi="Arial" w:cs="Arial"/>
          <w:sz w:val="22"/>
          <w:szCs w:val="22"/>
        </w:rPr>
      </w:pPr>
      <w:r w:rsidRPr="003E7628">
        <w:rPr>
          <w:rFonts w:ascii="Arial" w:hAnsi="Arial" w:cs="Arial"/>
          <w:sz w:val="22"/>
          <w:szCs w:val="22"/>
        </w:rPr>
        <w:t>Código de Trabajo y sus Reformas</w:t>
      </w:r>
    </w:p>
    <w:p w14:paraId="2F7BC058" w14:textId="77777777" w:rsidR="001907D7" w:rsidRPr="003E7628" w:rsidRDefault="001907D7" w:rsidP="001907D7">
      <w:pPr>
        <w:pStyle w:val="Prrafodelista"/>
        <w:numPr>
          <w:ilvl w:val="0"/>
          <w:numId w:val="2"/>
        </w:numPr>
        <w:spacing w:after="160" w:line="259" w:lineRule="auto"/>
        <w:contextualSpacing/>
        <w:rPr>
          <w:rFonts w:ascii="Arial" w:hAnsi="Arial" w:cs="Arial"/>
          <w:sz w:val="22"/>
          <w:szCs w:val="22"/>
        </w:rPr>
      </w:pPr>
      <w:r w:rsidRPr="003E7628">
        <w:rPr>
          <w:rFonts w:ascii="Arial" w:hAnsi="Arial" w:cs="Arial"/>
          <w:sz w:val="22"/>
          <w:szCs w:val="22"/>
        </w:rPr>
        <w:t>Ley Orgánica para la Planificación Integral de la Circunscripción Territorial Especial Amazónica - LOPICTEA</w:t>
      </w:r>
    </w:p>
    <w:p w14:paraId="398EC4F0" w14:textId="77777777" w:rsidR="001907D7" w:rsidRPr="003E7628" w:rsidRDefault="001907D7" w:rsidP="001907D7">
      <w:pPr>
        <w:pStyle w:val="Prrafodelista"/>
        <w:numPr>
          <w:ilvl w:val="0"/>
          <w:numId w:val="2"/>
        </w:numPr>
        <w:spacing w:after="160" w:line="259" w:lineRule="auto"/>
        <w:contextualSpacing/>
        <w:rPr>
          <w:rFonts w:ascii="Arial" w:hAnsi="Arial" w:cs="Arial"/>
          <w:sz w:val="22"/>
          <w:szCs w:val="22"/>
        </w:rPr>
      </w:pPr>
      <w:r w:rsidRPr="003E7628">
        <w:rPr>
          <w:rFonts w:ascii="Arial" w:hAnsi="Arial" w:cs="Arial"/>
          <w:sz w:val="22"/>
          <w:szCs w:val="22"/>
        </w:rPr>
        <w:t>Ley de Transparencia y libre acceso a la información pública</w:t>
      </w:r>
    </w:p>
    <w:p w14:paraId="35260447" w14:textId="77777777" w:rsidR="001907D7" w:rsidRPr="003E7628" w:rsidRDefault="001907D7" w:rsidP="001907D7">
      <w:pPr>
        <w:pStyle w:val="Prrafodelista"/>
        <w:numPr>
          <w:ilvl w:val="0"/>
          <w:numId w:val="2"/>
        </w:numPr>
        <w:spacing w:after="160" w:line="259" w:lineRule="auto"/>
        <w:contextualSpacing/>
        <w:rPr>
          <w:rFonts w:ascii="Arial" w:hAnsi="Arial" w:cs="Arial"/>
          <w:sz w:val="22"/>
          <w:szCs w:val="22"/>
        </w:rPr>
      </w:pPr>
      <w:r w:rsidRPr="003E7628">
        <w:rPr>
          <w:rFonts w:ascii="Arial" w:hAnsi="Arial" w:cs="Arial"/>
          <w:sz w:val="22"/>
          <w:szCs w:val="22"/>
        </w:rPr>
        <w:t>Ley Orgánica de Responsabilidad, Estabilización y Transparencia Fiscal</w:t>
      </w:r>
    </w:p>
    <w:p w14:paraId="0E7EF083" w14:textId="53628A95" w:rsidR="001907D7" w:rsidRDefault="001907D7" w:rsidP="001907D7">
      <w:pPr>
        <w:pStyle w:val="Prrafodelista"/>
        <w:numPr>
          <w:ilvl w:val="0"/>
          <w:numId w:val="2"/>
        </w:numPr>
        <w:spacing w:after="160" w:line="259" w:lineRule="auto"/>
        <w:contextualSpacing/>
        <w:rPr>
          <w:rFonts w:ascii="Arial" w:hAnsi="Arial" w:cs="Arial"/>
          <w:sz w:val="22"/>
          <w:szCs w:val="22"/>
        </w:rPr>
      </w:pPr>
      <w:r w:rsidRPr="003E7628">
        <w:rPr>
          <w:rFonts w:ascii="Arial" w:hAnsi="Arial" w:cs="Arial"/>
          <w:sz w:val="22"/>
          <w:szCs w:val="22"/>
        </w:rPr>
        <w:t>Ley de Regulación y Control del Gasto Público</w:t>
      </w:r>
    </w:p>
    <w:p w14:paraId="066B4CC0" w14:textId="7CA310D2" w:rsidR="002B778C" w:rsidRDefault="002B778C" w:rsidP="002B778C">
      <w:pPr>
        <w:spacing w:after="160" w:line="259" w:lineRule="auto"/>
        <w:contextualSpacing/>
        <w:rPr>
          <w:rFonts w:ascii="Arial" w:hAnsi="Arial" w:cs="Arial"/>
          <w:sz w:val="22"/>
          <w:szCs w:val="22"/>
        </w:rPr>
      </w:pPr>
    </w:p>
    <w:p w14:paraId="16C9390F" w14:textId="409EB629" w:rsidR="002B778C" w:rsidRDefault="002B778C" w:rsidP="002B778C">
      <w:pPr>
        <w:spacing w:after="160" w:line="259" w:lineRule="auto"/>
        <w:contextualSpacing/>
        <w:rPr>
          <w:rFonts w:ascii="Arial" w:hAnsi="Arial" w:cs="Arial"/>
          <w:sz w:val="22"/>
          <w:szCs w:val="22"/>
        </w:rPr>
      </w:pPr>
    </w:p>
    <w:p w14:paraId="23BF2833" w14:textId="77777777" w:rsidR="002B778C" w:rsidRPr="002B778C" w:rsidRDefault="002B778C" w:rsidP="002B778C">
      <w:pPr>
        <w:spacing w:after="160" w:line="259" w:lineRule="auto"/>
        <w:contextualSpacing/>
        <w:rPr>
          <w:rFonts w:ascii="Arial" w:hAnsi="Arial" w:cs="Arial"/>
          <w:sz w:val="22"/>
          <w:szCs w:val="22"/>
        </w:rPr>
      </w:pPr>
    </w:p>
    <w:p w14:paraId="36DD8777" w14:textId="08753B2A" w:rsidR="001907D7" w:rsidRDefault="001907D7" w:rsidP="001907D7">
      <w:pPr>
        <w:pStyle w:val="Prrafodelista"/>
        <w:numPr>
          <w:ilvl w:val="0"/>
          <w:numId w:val="2"/>
        </w:numPr>
        <w:spacing w:after="160" w:line="259" w:lineRule="auto"/>
        <w:contextualSpacing/>
        <w:rPr>
          <w:rFonts w:ascii="Arial" w:hAnsi="Arial" w:cs="Arial"/>
          <w:sz w:val="22"/>
          <w:szCs w:val="22"/>
        </w:rPr>
      </w:pPr>
      <w:r w:rsidRPr="003E7628">
        <w:rPr>
          <w:rFonts w:ascii="Arial" w:hAnsi="Arial" w:cs="Arial"/>
          <w:sz w:val="22"/>
          <w:szCs w:val="22"/>
        </w:rPr>
        <w:t>Ordenanzas Municipales</w:t>
      </w:r>
    </w:p>
    <w:p w14:paraId="6BA2AAB5" w14:textId="77777777" w:rsidR="001907D7" w:rsidRPr="003E7628" w:rsidRDefault="001907D7" w:rsidP="001907D7">
      <w:pPr>
        <w:pStyle w:val="Prrafodelista"/>
        <w:numPr>
          <w:ilvl w:val="0"/>
          <w:numId w:val="2"/>
        </w:numPr>
        <w:spacing w:after="160" w:line="259" w:lineRule="auto"/>
        <w:contextualSpacing/>
        <w:rPr>
          <w:rFonts w:ascii="Arial" w:hAnsi="Arial" w:cs="Arial"/>
          <w:sz w:val="22"/>
          <w:szCs w:val="22"/>
        </w:rPr>
      </w:pPr>
      <w:r w:rsidRPr="003E7628">
        <w:rPr>
          <w:rFonts w:ascii="Arial" w:hAnsi="Arial" w:cs="Arial"/>
          <w:sz w:val="22"/>
          <w:szCs w:val="22"/>
        </w:rPr>
        <w:t>Normas Técnicas de Control Interno emitido por la Contraloría</w:t>
      </w:r>
    </w:p>
    <w:p w14:paraId="5A7BD0B9" w14:textId="77777777" w:rsidR="001907D7" w:rsidRPr="003E7628" w:rsidRDefault="001907D7" w:rsidP="001907D7">
      <w:pPr>
        <w:pStyle w:val="Prrafodelista"/>
        <w:numPr>
          <w:ilvl w:val="0"/>
          <w:numId w:val="2"/>
        </w:numPr>
        <w:spacing w:after="160" w:line="259" w:lineRule="auto"/>
        <w:contextualSpacing/>
        <w:rPr>
          <w:rFonts w:ascii="Arial" w:hAnsi="Arial" w:cs="Arial"/>
          <w:sz w:val="22"/>
          <w:szCs w:val="22"/>
        </w:rPr>
      </w:pPr>
      <w:r w:rsidRPr="003E7628">
        <w:rPr>
          <w:rFonts w:ascii="Arial" w:hAnsi="Arial" w:cs="Arial"/>
          <w:sz w:val="22"/>
          <w:szCs w:val="22"/>
        </w:rPr>
        <w:t>Normas Técnicas de Presupuesto.</w:t>
      </w:r>
    </w:p>
    <w:p w14:paraId="5B03237F" w14:textId="77777777" w:rsidR="001907D7" w:rsidRPr="003E7628" w:rsidRDefault="001907D7" w:rsidP="001907D7">
      <w:pPr>
        <w:pStyle w:val="Prrafodelista"/>
        <w:numPr>
          <w:ilvl w:val="0"/>
          <w:numId w:val="2"/>
        </w:numPr>
        <w:spacing w:after="160" w:line="259" w:lineRule="auto"/>
        <w:contextualSpacing/>
        <w:rPr>
          <w:rFonts w:ascii="Arial" w:hAnsi="Arial" w:cs="Arial"/>
          <w:sz w:val="22"/>
          <w:szCs w:val="22"/>
        </w:rPr>
      </w:pPr>
      <w:r w:rsidRPr="003E7628">
        <w:rPr>
          <w:rFonts w:ascii="Arial" w:hAnsi="Arial" w:cs="Arial"/>
          <w:sz w:val="22"/>
          <w:szCs w:val="22"/>
        </w:rPr>
        <w:t>Reglamentos Internos</w:t>
      </w:r>
    </w:p>
    <w:p w14:paraId="22759442" w14:textId="77777777" w:rsidR="001907D7" w:rsidRPr="003E7628" w:rsidRDefault="001907D7" w:rsidP="001907D7">
      <w:pPr>
        <w:rPr>
          <w:rFonts w:ascii="Arial" w:hAnsi="Arial" w:cs="Arial"/>
          <w:b/>
          <w:sz w:val="22"/>
          <w:szCs w:val="22"/>
        </w:rPr>
      </w:pPr>
    </w:p>
    <w:p w14:paraId="13C568A5" w14:textId="0DF2E238" w:rsidR="001907D7" w:rsidRPr="003E7628" w:rsidRDefault="001907D7" w:rsidP="001907D7">
      <w:pPr>
        <w:rPr>
          <w:rFonts w:ascii="Arial" w:hAnsi="Arial" w:cs="Arial"/>
          <w:b/>
          <w:sz w:val="22"/>
          <w:szCs w:val="22"/>
        </w:rPr>
      </w:pPr>
      <w:r w:rsidRPr="003E7628">
        <w:rPr>
          <w:rFonts w:ascii="Arial" w:hAnsi="Arial" w:cs="Arial"/>
          <w:b/>
          <w:sz w:val="22"/>
          <w:szCs w:val="22"/>
        </w:rPr>
        <w:t>OBJETIVOS Y FUNCIONES</w:t>
      </w:r>
    </w:p>
    <w:p w14:paraId="174C2C0E" w14:textId="77777777" w:rsidR="001907D7" w:rsidRPr="003E7628" w:rsidRDefault="001907D7" w:rsidP="001907D7">
      <w:pPr>
        <w:jc w:val="both"/>
        <w:rPr>
          <w:rFonts w:ascii="Arial" w:eastAsia="Times New Roman" w:hAnsi="Arial" w:cs="Arial"/>
          <w:color w:val="231F20"/>
          <w:sz w:val="22"/>
          <w:szCs w:val="22"/>
          <w:lang w:eastAsia="es-EC"/>
        </w:rPr>
      </w:pPr>
    </w:p>
    <w:p w14:paraId="6042CBB5" w14:textId="0C8FE59C" w:rsidR="001907D7" w:rsidRPr="003E7628" w:rsidRDefault="001907D7" w:rsidP="001907D7">
      <w:pPr>
        <w:jc w:val="both"/>
        <w:rPr>
          <w:rFonts w:ascii="Arial" w:eastAsia="Times New Roman" w:hAnsi="Arial" w:cs="Arial"/>
          <w:color w:val="231F20"/>
          <w:sz w:val="22"/>
          <w:szCs w:val="22"/>
          <w:lang w:eastAsia="es-EC"/>
        </w:rPr>
      </w:pPr>
      <w:r w:rsidRPr="003E7628">
        <w:rPr>
          <w:rFonts w:ascii="Arial" w:eastAsia="Times New Roman" w:hAnsi="Arial" w:cs="Arial"/>
          <w:color w:val="231F20"/>
          <w:sz w:val="22"/>
          <w:szCs w:val="22"/>
          <w:lang w:eastAsia="es-EC"/>
        </w:rPr>
        <w:t>El Gobierno Autónomo Descentralizado Municipal del Cantón La Joya de los Sachas como Sociedad Política Autónoma subordinada al Orden Jurídico Constitucional con el propósito de dinamizar la administración de sus recursos humanos, financieros y materiales al elaborar el Presupuesto Municipal para el Ejercicio Económico del año 202</w:t>
      </w:r>
      <w:r w:rsidR="00996BB9">
        <w:rPr>
          <w:rFonts w:ascii="Arial" w:eastAsia="Times New Roman" w:hAnsi="Arial" w:cs="Arial"/>
          <w:color w:val="231F20"/>
          <w:sz w:val="22"/>
          <w:szCs w:val="22"/>
          <w:lang w:eastAsia="es-EC"/>
        </w:rPr>
        <w:t>6</w:t>
      </w:r>
      <w:r w:rsidRPr="003E7628">
        <w:rPr>
          <w:rFonts w:ascii="Arial" w:eastAsia="Times New Roman" w:hAnsi="Arial" w:cs="Arial"/>
          <w:color w:val="231F20"/>
          <w:sz w:val="22"/>
          <w:szCs w:val="22"/>
          <w:lang w:eastAsia="es-EC"/>
        </w:rPr>
        <w:t>, como apoyo a su gestión Municipal tomando como base fundamental los marcos legales y reglamentarios vigentes, que les permite alcanzar niveles óptimos de gestión, a fin de cumplir con los objetivos asignados en la Constitución Política del Estado y el Código Orgánico de Organización Territorial, Autonomía y Descentralización Vigente, dentro de las disposiciones legales y técnicas que rigen en la Administración Financiera del Sector Público establece la siguiente proforma presupuestaria.</w:t>
      </w:r>
    </w:p>
    <w:p w14:paraId="7D8DC88D" w14:textId="77777777" w:rsidR="001907D7" w:rsidRPr="003E7628" w:rsidRDefault="001907D7" w:rsidP="001907D7">
      <w:pPr>
        <w:jc w:val="both"/>
        <w:rPr>
          <w:rFonts w:ascii="Arial" w:eastAsia="Times New Roman" w:hAnsi="Arial" w:cs="Arial"/>
          <w:color w:val="231F20"/>
          <w:sz w:val="22"/>
          <w:szCs w:val="22"/>
          <w:lang w:eastAsia="es-EC"/>
        </w:rPr>
      </w:pPr>
    </w:p>
    <w:p w14:paraId="4353B558" w14:textId="0AC3A8AD" w:rsidR="001907D7" w:rsidRPr="003E7628" w:rsidRDefault="001907D7" w:rsidP="001907D7">
      <w:pPr>
        <w:jc w:val="both"/>
        <w:rPr>
          <w:rFonts w:ascii="Arial" w:eastAsia="Times New Roman" w:hAnsi="Arial" w:cs="Arial"/>
          <w:color w:val="231F20"/>
          <w:sz w:val="22"/>
          <w:szCs w:val="22"/>
          <w:lang w:eastAsia="es-EC"/>
        </w:rPr>
      </w:pPr>
      <w:r w:rsidRPr="003E7628">
        <w:rPr>
          <w:rFonts w:ascii="Arial" w:eastAsia="Times New Roman" w:hAnsi="Arial" w:cs="Arial"/>
          <w:color w:val="231F20"/>
          <w:sz w:val="22"/>
          <w:szCs w:val="22"/>
          <w:lang w:eastAsia="es-EC"/>
        </w:rPr>
        <w:t xml:space="preserve">Amparado en la Base Legal del presupuesto en sus ingresos y egresos, los Objetivos Generales y la Política de Acciones de la Entidad, con una estructura organizativa (Legislativo, Ejecutivo, Asesoría, Apoyo, Agregadores de Valor); y, un Organigrama Estructural distribuido en sus diferentes áreas, prevé aplicar </w:t>
      </w:r>
      <w:r w:rsidR="001D2AB8">
        <w:rPr>
          <w:rFonts w:ascii="Arial" w:eastAsia="Times New Roman" w:hAnsi="Arial" w:cs="Arial"/>
          <w:color w:val="231F20"/>
          <w:sz w:val="22"/>
          <w:szCs w:val="22"/>
          <w:lang w:eastAsia="es-EC"/>
        </w:rPr>
        <w:t>la recaudación según la estim</w:t>
      </w:r>
      <w:r w:rsidRPr="003E7628">
        <w:rPr>
          <w:rFonts w:ascii="Arial" w:eastAsia="Times New Roman" w:hAnsi="Arial" w:cs="Arial"/>
          <w:color w:val="231F20"/>
          <w:sz w:val="22"/>
          <w:szCs w:val="22"/>
          <w:lang w:eastAsia="es-EC"/>
        </w:rPr>
        <w:t>ación de ingresos, que son consignados en este presupuesto y que servirán para financiar la programación de los gastos al año 202</w:t>
      </w:r>
      <w:r w:rsidR="001D2AB8">
        <w:rPr>
          <w:rFonts w:ascii="Arial" w:eastAsia="Times New Roman" w:hAnsi="Arial" w:cs="Arial"/>
          <w:color w:val="231F20"/>
          <w:sz w:val="22"/>
          <w:szCs w:val="22"/>
          <w:lang w:eastAsia="es-EC"/>
        </w:rPr>
        <w:t>6</w:t>
      </w:r>
      <w:r w:rsidRPr="003E7628">
        <w:rPr>
          <w:rFonts w:ascii="Arial" w:eastAsia="Times New Roman" w:hAnsi="Arial" w:cs="Arial"/>
          <w:color w:val="231F20"/>
          <w:sz w:val="22"/>
          <w:szCs w:val="22"/>
          <w:lang w:eastAsia="es-EC"/>
        </w:rPr>
        <w:t>.</w:t>
      </w:r>
    </w:p>
    <w:p w14:paraId="7D60CF00" w14:textId="77777777" w:rsidR="001907D7" w:rsidRPr="003E7628" w:rsidRDefault="001907D7" w:rsidP="001907D7">
      <w:pPr>
        <w:jc w:val="both"/>
        <w:rPr>
          <w:rFonts w:ascii="Arial" w:eastAsia="Times New Roman" w:hAnsi="Arial" w:cs="Arial"/>
          <w:color w:val="231F20"/>
          <w:sz w:val="22"/>
          <w:szCs w:val="22"/>
          <w:lang w:eastAsia="es-EC"/>
        </w:rPr>
      </w:pPr>
    </w:p>
    <w:p w14:paraId="0C75D1C5" w14:textId="77777777" w:rsidR="006E008A" w:rsidRDefault="006E008A" w:rsidP="001907D7">
      <w:pPr>
        <w:jc w:val="both"/>
        <w:rPr>
          <w:rFonts w:ascii="Arial" w:eastAsia="Times New Roman" w:hAnsi="Arial" w:cs="Arial"/>
          <w:color w:val="231F20"/>
          <w:sz w:val="22"/>
          <w:szCs w:val="22"/>
          <w:lang w:eastAsia="es-EC"/>
        </w:rPr>
      </w:pPr>
    </w:p>
    <w:p w14:paraId="05F231A2" w14:textId="6CA837E9" w:rsidR="001907D7" w:rsidRPr="003E7628" w:rsidRDefault="001907D7" w:rsidP="001907D7">
      <w:pPr>
        <w:jc w:val="both"/>
        <w:rPr>
          <w:rFonts w:ascii="Arial" w:eastAsia="Times New Roman" w:hAnsi="Arial" w:cs="Arial"/>
          <w:color w:val="231F20"/>
          <w:sz w:val="22"/>
          <w:szCs w:val="22"/>
          <w:lang w:eastAsia="es-EC"/>
        </w:rPr>
      </w:pPr>
      <w:r w:rsidRPr="003E7628">
        <w:rPr>
          <w:rFonts w:ascii="Arial" w:eastAsia="Times New Roman" w:hAnsi="Arial" w:cs="Arial"/>
          <w:color w:val="231F20"/>
          <w:sz w:val="22"/>
          <w:szCs w:val="22"/>
          <w:lang w:eastAsia="es-EC"/>
        </w:rPr>
        <w:t>A demás, los objetivos y funciones según el Art. 264 de la Constitución de la República del Ecuador; las competencias exclusivas según el Art. 55 del COOTAD; y sus fines según Art. 4 ibidem; y en uso de sus facultades, expedirán las ordenanzas cantonales que determinarán sus ingresos y egresos municipales.</w:t>
      </w:r>
    </w:p>
    <w:p w14:paraId="3766C66E" w14:textId="77777777" w:rsidR="001907D7" w:rsidRPr="003E7628" w:rsidRDefault="001907D7" w:rsidP="001907D7">
      <w:pPr>
        <w:rPr>
          <w:rFonts w:ascii="Arial" w:eastAsia="Times New Roman" w:hAnsi="Arial" w:cs="Arial"/>
          <w:color w:val="231F20"/>
          <w:sz w:val="22"/>
          <w:szCs w:val="22"/>
          <w:lang w:eastAsia="es-EC"/>
        </w:rPr>
      </w:pPr>
    </w:p>
    <w:p w14:paraId="22AF32B6" w14:textId="77777777" w:rsidR="001907D7" w:rsidRDefault="001907D7" w:rsidP="001907D7">
      <w:pPr>
        <w:rPr>
          <w:rFonts w:ascii="Arial" w:hAnsi="Arial" w:cs="Arial"/>
          <w:b/>
          <w:sz w:val="20"/>
          <w:szCs w:val="20"/>
        </w:rPr>
      </w:pPr>
    </w:p>
    <w:p w14:paraId="7CD734BC" w14:textId="0F2A9EE3" w:rsidR="001907D7" w:rsidRDefault="001907D7" w:rsidP="001907D7">
      <w:pPr>
        <w:rPr>
          <w:rFonts w:ascii="Arial" w:hAnsi="Arial" w:cs="Arial"/>
          <w:b/>
          <w:sz w:val="20"/>
          <w:szCs w:val="20"/>
        </w:rPr>
      </w:pPr>
      <w:r w:rsidRPr="002F7182">
        <w:rPr>
          <w:rFonts w:ascii="Arial" w:hAnsi="Arial" w:cs="Arial"/>
          <w:b/>
          <w:sz w:val="20"/>
          <w:szCs w:val="20"/>
        </w:rPr>
        <w:t>ESTRUCTURA ORGÁNICA:</w:t>
      </w:r>
    </w:p>
    <w:p w14:paraId="711E1A1E" w14:textId="77777777" w:rsidR="001D2AB8" w:rsidRDefault="001D2AB8" w:rsidP="001907D7">
      <w:pPr>
        <w:rPr>
          <w:rFonts w:ascii="Arial" w:hAnsi="Arial" w:cs="Arial"/>
          <w:b/>
          <w:sz w:val="20"/>
          <w:szCs w:val="20"/>
        </w:rPr>
      </w:pPr>
    </w:p>
    <w:p w14:paraId="2246E411" w14:textId="2221A0DF" w:rsidR="004144DC" w:rsidRDefault="001907D7" w:rsidP="006E008A">
      <w:pPr>
        <w:jc w:val="both"/>
        <w:rPr>
          <w:rFonts w:ascii="Arial" w:hAnsi="Arial" w:cs="Arial"/>
          <w:sz w:val="20"/>
          <w:szCs w:val="20"/>
        </w:rPr>
        <w:sectPr w:rsidR="004144DC" w:rsidSect="001907D7">
          <w:headerReference w:type="default" r:id="rId9"/>
          <w:footerReference w:type="default" r:id="rId10"/>
          <w:pgSz w:w="11906" w:h="16838"/>
          <w:pgMar w:top="1417" w:right="1701" w:bottom="1417" w:left="1701" w:header="708" w:footer="708" w:gutter="0"/>
          <w:cols w:space="708"/>
          <w:docGrid w:linePitch="360"/>
        </w:sectPr>
      </w:pPr>
      <w:r>
        <w:rPr>
          <w:rFonts w:ascii="Arial" w:hAnsi="Arial" w:cs="Arial"/>
          <w:sz w:val="20"/>
          <w:szCs w:val="20"/>
        </w:rPr>
        <w:t>Estructura orgánica presentada por la Unidad de Talento Humano para el período fiscal 202</w:t>
      </w:r>
      <w:r w:rsidR="001D2AB8">
        <w:rPr>
          <w:rFonts w:ascii="Arial" w:hAnsi="Arial" w:cs="Arial"/>
          <w:sz w:val="20"/>
          <w:szCs w:val="20"/>
        </w:rPr>
        <w:t>6</w:t>
      </w:r>
      <w:r w:rsidR="004144DC">
        <w:rPr>
          <w:rFonts w:ascii="Arial" w:hAnsi="Arial" w:cs="Arial"/>
          <w:sz w:val="20"/>
          <w:szCs w:val="20"/>
        </w:rPr>
        <w:t>,</w:t>
      </w:r>
      <w:r w:rsidR="003B6488">
        <w:rPr>
          <w:rFonts w:ascii="Arial" w:hAnsi="Arial" w:cs="Arial"/>
          <w:sz w:val="20"/>
          <w:szCs w:val="20"/>
        </w:rPr>
        <w:t xml:space="preserve"> </w:t>
      </w:r>
      <w:r w:rsidR="003B6488" w:rsidRPr="001906A2">
        <w:rPr>
          <w:rFonts w:ascii="Arial" w:hAnsi="Arial" w:cs="Arial"/>
          <w:sz w:val="20"/>
          <w:szCs w:val="20"/>
        </w:rPr>
        <w:t xml:space="preserve">mediante memorando </w:t>
      </w:r>
      <w:r w:rsidR="001906A2" w:rsidRPr="001906A2">
        <w:rPr>
          <w:rFonts w:ascii="Arial" w:hAnsi="Arial" w:cs="Arial"/>
          <w:sz w:val="20"/>
          <w:szCs w:val="20"/>
        </w:rPr>
        <w:t xml:space="preserve">Nro. 00141-UATH-2025 </w:t>
      </w:r>
      <w:r w:rsidR="004144DC" w:rsidRPr="001906A2">
        <w:rPr>
          <w:rFonts w:ascii="Arial" w:hAnsi="Arial" w:cs="Arial"/>
          <w:sz w:val="20"/>
          <w:szCs w:val="20"/>
        </w:rPr>
        <w:t>del</w:t>
      </w:r>
      <w:r w:rsidR="004144DC">
        <w:rPr>
          <w:rFonts w:ascii="Arial" w:hAnsi="Arial" w:cs="Arial"/>
          <w:sz w:val="20"/>
          <w:szCs w:val="20"/>
        </w:rPr>
        <w:t xml:space="preserve"> </w:t>
      </w:r>
      <w:r w:rsidR="001906A2">
        <w:rPr>
          <w:rFonts w:ascii="Arial" w:hAnsi="Arial" w:cs="Arial"/>
          <w:sz w:val="20"/>
          <w:szCs w:val="20"/>
        </w:rPr>
        <w:t>30 de septiembre</w:t>
      </w:r>
      <w:r w:rsidR="004144DC">
        <w:rPr>
          <w:rFonts w:ascii="Arial" w:hAnsi="Arial" w:cs="Arial"/>
          <w:sz w:val="20"/>
          <w:szCs w:val="20"/>
        </w:rPr>
        <w:t xml:space="preserve"> </w:t>
      </w:r>
      <w:r w:rsidR="001906A2">
        <w:rPr>
          <w:rFonts w:ascii="Arial" w:hAnsi="Arial" w:cs="Arial"/>
          <w:sz w:val="20"/>
          <w:szCs w:val="20"/>
        </w:rPr>
        <w:t xml:space="preserve">año </w:t>
      </w:r>
      <w:r w:rsidR="004144DC">
        <w:rPr>
          <w:rFonts w:ascii="Arial" w:hAnsi="Arial" w:cs="Arial"/>
          <w:sz w:val="20"/>
          <w:szCs w:val="20"/>
        </w:rPr>
        <w:t>2025.</w:t>
      </w:r>
      <w:r w:rsidR="00B705BC">
        <w:rPr>
          <w:rFonts w:ascii="Arial" w:hAnsi="Arial" w:cs="Arial"/>
          <w:sz w:val="20"/>
          <w:szCs w:val="20"/>
        </w:rPr>
        <w:t xml:space="preserve"> Estructura que establece el nivel gobernante; nivel de asesoría y apoyo; </w:t>
      </w:r>
      <w:r w:rsidR="006D3EEB">
        <w:rPr>
          <w:rFonts w:ascii="Arial" w:hAnsi="Arial" w:cs="Arial"/>
          <w:sz w:val="20"/>
          <w:szCs w:val="20"/>
        </w:rPr>
        <w:t>nivel de apoyo; nivel sustantivo o agregador de valor y el nivel desconcentrado.</w:t>
      </w:r>
    </w:p>
    <w:p w14:paraId="7A58C472" w14:textId="33280B51" w:rsidR="004144DC" w:rsidRDefault="004144DC" w:rsidP="001907D7">
      <w:pPr>
        <w:rPr>
          <w:rFonts w:ascii="Arial" w:hAnsi="Arial" w:cs="Arial"/>
          <w:sz w:val="20"/>
          <w:szCs w:val="20"/>
        </w:rPr>
      </w:pPr>
    </w:p>
    <w:p w14:paraId="05D4BAA0" w14:textId="4D082F57" w:rsidR="004144DC" w:rsidRDefault="004144DC" w:rsidP="001907D7">
      <w:pPr>
        <w:rPr>
          <w:rFonts w:ascii="Arial" w:hAnsi="Arial" w:cs="Arial"/>
          <w:sz w:val="20"/>
          <w:szCs w:val="20"/>
        </w:rPr>
      </w:pPr>
    </w:p>
    <w:p w14:paraId="4E0D04AE" w14:textId="64796C83" w:rsidR="004144DC" w:rsidRDefault="004144DC" w:rsidP="001907D7">
      <w:pPr>
        <w:rPr>
          <w:rFonts w:ascii="Arial" w:hAnsi="Arial" w:cs="Arial"/>
          <w:sz w:val="20"/>
          <w:szCs w:val="20"/>
        </w:rPr>
      </w:pPr>
    </w:p>
    <w:p w14:paraId="02B814E9" w14:textId="77777777" w:rsidR="00B705BC" w:rsidRDefault="004144DC" w:rsidP="004144DC">
      <w:pPr>
        <w:pStyle w:val="NormalWeb"/>
        <w:sectPr w:rsidR="00B705BC" w:rsidSect="004144DC">
          <w:pgSz w:w="16838" w:h="11906" w:orient="landscape"/>
          <w:pgMar w:top="1701" w:right="1417" w:bottom="1701" w:left="1417" w:header="708" w:footer="708" w:gutter="0"/>
          <w:cols w:space="708"/>
          <w:docGrid w:linePitch="360"/>
        </w:sectPr>
      </w:pPr>
      <w:r>
        <w:rPr>
          <w:noProof/>
        </w:rPr>
        <w:drawing>
          <wp:inline distT="0" distB="0" distL="0" distR="0" wp14:anchorId="61DC7D87" wp14:editId="2CA624B7">
            <wp:extent cx="8825179" cy="4754880"/>
            <wp:effectExtent l="0" t="0" r="0" b="7620"/>
            <wp:docPr id="1" name="Imagen 1" descr="D:\presupuesto mc\PROYECTO PRESUPUESTO 2026\TECHOS FINAL 6 OCTUBRE\PROYECTO FINAL\ORGANICO ESTRUCTURAL 2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esupuesto mc\PROYECTO PRESUPUESTO 2026\TECHOS FINAL 6 OCTUBRE\PROYECTO FINAL\ORGANICO ESTRUCTURAL 202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825179" cy="4754880"/>
                    </a:xfrm>
                    <a:prstGeom prst="rect">
                      <a:avLst/>
                    </a:prstGeom>
                    <a:noFill/>
                    <a:ln>
                      <a:noFill/>
                    </a:ln>
                  </pic:spPr>
                </pic:pic>
              </a:graphicData>
            </a:graphic>
          </wp:inline>
        </w:drawing>
      </w:r>
    </w:p>
    <w:p w14:paraId="62C89389" w14:textId="7CDB4377" w:rsidR="004144DC" w:rsidRDefault="004144DC" w:rsidP="004144DC">
      <w:pPr>
        <w:pStyle w:val="NormalWeb"/>
      </w:pPr>
    </w:p>
    <w:p w14:paraId="0DF456BB" w14:textId="77777777" w:rsidR="004144DC" w:rsidRDefault="004144DC" w:rsidP="001907D7">
      <w:pPr>
        <w:rPr>
          <w:rFonts w:ascii="Arial" w:hAnsi="Arial" w:cs="Arial"/>
          <w:sz w:val="20"/>
          <w:szCs w:val="20"/>
        </w:rPr>
      </w:pPr>
    </w:p>
    <w:p w14:paraId="1A223D54" w14:textId="0D8B4870" w:rsidR="001907D7" w:rsidRPr="00D43230" w:rsidRDefault="001907D7" w:rsidP="001907D7">
      <w:pPr>
        <w:rPr>
          <w:rFonts w:ascii="Arial" w:hAnsi="Arial" w:cs="Arial"/>
          <w:b/>
          <w:sz w:val="22"/>
          <w:szCs w:val="22"/>
        </w:rPr>
      </w:pPr>
      <w:r w:rsidRPr="00D43230">
        <w:rPr>
          <w:rFonts w:ascii="Arial" w:hAnsi="Arial" w:cs="Arial"/>
          <w:b/>
          <w:sz w:val="22"/>
          <w:szCs w:val="22"/>
        </w:rPr>
        <w:t xml:space="preserve">PRESUPUESTO </w:t>
      </w:r>
      <w:r w:rsidR="00D43230">
        <w:rPr>
          <w:rFonts w:ascii="Arial" w:hAnsi="Arial" w:cs="Arial"/>
          <w:b/>
          <w:sz w:val="22"/>
          <w:szCs w:val="22"/>
        </w:rPr>
        <w:t xml:space="preserve">AÑO </w:t>
      </w:r>
      <w:r w:rsidRPr="00D43230">
        <w:rPr>
          <w:rFonts w:ascii="Arial" w:hAnsi="Arial" w:cs="Arial"/>
          <w:b/>
          <w:sz w:val="22"/>
          <w:szCs w:val="22"/>
        </w:rPr>
        <w:t>202</w:t>
      </w:r>
      <w:r w:rsidR="003B6488" w:rsidRPr="00D43230">
        <w:rPr>
          <w:rFonts w:ascii="Arial" w:hAnsi="Arial" w:cs="Arial"/>
          <w:b/>
          <w:sz w:val="22"/>
          <w:szCs w:val="22"/>
        </w:rPr>
        <w:t>6</w:t>
      </w:r>
    </w:p>
    <w:p w14:paraId="2E9786EC" w14:textId="77777777" w:rsidR="001907D7" w:rsidRPr="00D43230" w:rsidRDefault="001907D7" w:rsidP="001907D7">
      <w:pPr>
        <w:jc w:val="center"/>
        <w:rPr>
          <w:rFonts w:ascii="Arial" w:hAnsi="Arial" w:cs="Arial"/>
          <w:sz w:val="22"/>
          <w:szCs w:val="22"/>
        </w:rPr>
      </w:pPr>
    </w:p>
    <w:p w14:paraId="061FE98C" w14:textId="77777777" w:rsidR="001907D7" w:rsidRPr="00D43230" w:rsidRDefault="001907D7" w:rsidP="001907D7">
      <w:pPr>
        <w:jc w:val="both"/>
        <w:rPr>
          <w:rFonts w:ascii="Arial" w:hAnsi="Arial" w:cs="Arial"/>
          <w:sz w:val="22"/>
          <w:szCs w:val="22"/>
        </w:rPr>
      </w:pPr>
      <w:r w:rsidRPr="00D43230">
        <w:rPr>
          <w:rFonts w:ascii="Arial" w:hAnsi="Arial" w:cs="Arial"/>
          <w:sz w:val="22"/>
          <w:szCs w:val="22"/>
        </w:rPr>
        <w:t>El presupuesto del Gobierno Autónomo Descentralizado Municipal del La Joya de los Sachas, ha sido estructurado en estricta observancia de los principios que rigen la administración pública y el modelo de gestión financiera establecido en los Principios de Administración Financiera Pública; en su elaboración se observan los siguientes fundamentos:</w:t>
      </w:r>
    </w:p>
    <w:p w14:paraId="114F6339" w14:textId="77777777" w:rsidR="001907D7" w:rsidRPr="00D43230" w:rsidRDefault="001907D7" w:rsidP="001907D7">
      <w:pPr>
        <w:rPr>
          <w:rFonts w:ascii="Arial" w:hAnsi="Arial" w:cs="Arial"/>
          <w:sz w:val="22"/>
          <w:szCs w:val="22"/>
        </w:rPr>
      </w:pPr>
    </w:p>
    <w:p w14:paraId="2D9E4080" w14:textId="77777777" w:rsidR="001907D7" w:rsidRPr="00D43230" w:rsidRDefault="001907D7" w:rsidP="001907D7">
      <w:pPr>
        <w:rPr>
          <w:rFonts w:ascii="Arial" w:hAnsi="Arial" w:cs="Arial"/>
          <w:b/>
          <w:sz w:val="22"/>
          <w:szCs w:val="22"/>
        </w:rPr>
      </w:pPr>
      <w:r w:rsidRPr="00D43230">
        <w:rPr>
          <w:rFonts w:ascii="Arial" w:hAnsi="Arial" w:cs="Arial"/>
          <w:b/>
          <w:sz w:val="22"/>
          <w:szCs w:val="22"/>
        </w:rPr>
        <w:t>PRINCIPIOS PRESUPUESTARIOS:</w:t>
      </w:r>
    </w:p>
    <w:p w14:paraId="2B1D2A38" w14:textId="77777777" w:rsidR="001907D7" w:rsidRPr="00D43230" w:rsidRDefault="001907D7" w:rsidP="001907D7">
      <w:pPr>
        <w:rPr>
          <w:rFonts w:ascii="Arial" w:hAnsi="Arial" w:cs="Arial"/>
          <w:sz w:val="22"/>
          <w:szCs w:val="22"/>
        </w:rPr>
      </w:pPr>
    </w:p>
    <w:p w14:paraId="18E97745" w14:textId="7C2A3797" w:rsidR="001907D7" w:rsidRPr="00D43230" w:rsidRDefault="001907D7" w:rsidP="002E65F1">
      <w:pPr>
        <w:jc w:val="both"/>
        <w:rPr>
          <w:rFonts w:ascii="Arial" w:hAnsi="Arial" w:cs="Arial"/>
          <w:sz w:val="22"/>
          <w:szCs w:val="22"/>
        </w:rPr>
      </w:pPr>
      <w:r w:rsidRPr="00D43230">
        <w:rPr>
          <w:rFonts w:ascii="Arial" w:hAnsi="Arial" w:cs="Arial"/>
          <w:sz w:val="22"/>
          <w:szCs w:val="22"/>
        </w:rPr>
        <w:t>Universalidad. Es decir</w:t>
      </w:r>
      <w:r w:rsidR="003B6488" w:rsidRPr="00D43230">
        <w:rPr>
          <w:rFonts w:ascii="Arial" w:hAnsi="Arial" w:cs="Arial"/>
          <w:sz w:val="22"/>
          <w:szCs w:val="22"/>
        </w:rPr>
        <w:t>,</w:t>
      </w:r>
      <w:r w:rsidRPr="00D43230">
        <w:rPr>
          <w:rFonts w:ascii="Arial" w:hAnsi="Arial" w:cs="Arial"/>
          <w:sz w:val="22"/>
          <w:szCs w:val="22"/>
        </w:rPr>
        <w:t xml:space="preserve"> incluye todos los ingresos y gastos, no siendo posible la compensación entre ingresos y gastos de manera previa a su inclusión en el presupuesto.</w:t>
      </w:r>
    </w:p>
    <w:p w14:paraId="4F914C23" w14:textId="77777777" w:rsidR="001907D7" w:rsidRPr="00D43230" w:rsidRDefault="001907D7" w:rsidP="002E65F1">
      <w:pPr>
        <w:jc w:val="both"/>
        <w:rPr>
          <w:rFonts w:ascii="Arial" w:hAnsi="Arial" w:cs="Arial"/>
          <w:sz w:val="22"/>
          <w:szCs w:val="22"/>
        </w:rPr>
      </w:pPr>
    </w:p>
    <w:p w14:paraId="1422ABCA" w14:textId="77777777" w:rsidR="001907D7" w:rsidRPr="00D43230" w:rsidRDefault="001907D7" w:rsidP="002E65F1">
      <w:pPr>
        <w:jc w:val="both"/>
        <w:rPr>
          <w:rFonts w:ascii="Arial" w:hAnsi="Arial" w:cs="Arial"/>
          <w:sz w:val="22"/>
          <w:szCs w:val="22"/>
        </w:rPr>
      </w:pPr>
      <w:r w:rsidRPr="00D43230">
        <w:rPr>
          <w:rFonts w:ascii="Arial" w:hAnsi="Arial" w:cs="Arial"/>
          <w:sz w:val="22"/>
          <w:szCs w:val="22"/>
        </w:rPr>
        <w:t>Unidad. El conjunto de ingresos y gastos está contemplado en el presupuesto bajo un mismo sistema estandarizado, sin que puedan abrirse presupuestos especiales ni extraordinarios.</w:t>
      </w:r>
    </w:p>
    <w:p w14:paraId="11252C64" w14:textId="77777777" w:rsidR="001907D7" w:rsidRPr="00D43230" w:rsidRDefault="001907D7" w:rsidP="002E65F1">
      <w:pPr>
        <w:jc w:val="both"/>
        <w:rPr>
          <w:rFonts w:ascii="Arial" w:hAnsi="Arial" w:cs="Arial"/>
          <w:sz w:val="22"/>
          <w:szCs w:val="22"/>
        </w:rPr>
      </w:pPr>
    </w:p>
    <w:p w14:paraId="5A24C128" w14:textId="77777777" w:rsidR="001907D7" w:rsidRPr="00D43230" w:rsidRDefault="001907D7" w:rsidP="002E65F1">
      <w:pPr>
        <w:jc w:val="both"/>
        <w:rPr>
          <w:rFonts w:ascii="Arial" w:hAnsi="Arial" w:cs="Arial"/>
          <w:sz w:val="22"/>
          <w:szCs w:val="22"/>
        </w:rPr>
      </w:pPr>
      <w:r w:rsidRPr="00D43230">
        <w:rPr>
          <w:rFonts w:ascii="Arial" w:hAnsi="Arial" w:cs="Arial"/>
          <w:sz w:val="22"/>
          <w:szCs w:val="22"/>
        </w:rPr>
        <w:t>Programación. Realizada sobre la base de los requerimientos de recursos para el logro de los objetivos y metas propuestos.</w:t>
      </w:r>
    </w:p>
    <w:p w14:paraId="4F130AA6" w14:textId="77777777" w:rsidR="001907D7" w:rsidRPr="00D43230" w:rsidRDefault="001907D7" w:rsidP="002E65F1">
      <w:pPr>
        <w:jc w:val="both"/>
        <w:rPr>
          <w:rFonts w:ascii="Arial" w:hAnsi="Arial" w:cs="Arial"/>
          <w:sz w:val="22"/>
          <w:szCs w:val="22"/>
        </w:rPr>
      </w:pPr>
    </w:p>
    <w:p w14:paraId="288C6A75" w14:textId="77777777" w:rsidR="001907D7" w:rsidRPr="00D43230" w:rsidRDefault="001907D7" w:rsidP="002E65F1">
      <w:pPr>
        <w:jc w:val="both"/>
        <w:rPr>
          <w:rFonts w:ascii="Arial" w:hAnsi="Arial" w:cs="Arial"/>
          <w:sz w:val="22"/>
          <w:szCs w:val="22"/>
        </w:rPr>
      </w:pPr>
      <w:r w:rsidRPr="00D43230">
        <w:rPr>
          <w:rFonts w:ascii="Arial" w:hAnsi="Arial" w:cs="Arial"/>
          <w:sz w:val="22"/>
          <w:szCs w:val="22"/>
        </w:rPr>
        <w:t>Equilibrio y estabilidad. Al contemplar igualdad entre ingresos y egresos consistente con las metas de los Programas Operativos Anuales.</w:t>
      </w:r>
    </w:p>
    <w:p w14:paraId="2DDCD06A" w14:textId="77777777" w:rsidR="001907D7" w:rsidRPr="00D43230" w:rsidRDefault="001907D7" w:rsidP="002E65F1">
      <w:pPr>
        <w:jc w:val="both"/>
        <w:rPr>
          <w:rFonts w:ascii="Arial" w:hAnsi="Arial" w:cs="Arial"/>
          <w:sz w:val="22"/>
          <w:szCs w:val="22"/>
        </w:rPr>
      </w:pPr>
    </w:p>
    <w:p w14:paraId="0B34380B" w14:textId="77777777" w:rsidR="001907D7" w:rsidRPr="00D43230" w:rsidRDefault="001907D7" w:rsidP="002E65F1">
      <w:pPr>
        <w:jc w:val="both"/>
        <w:rPr>
          <w:rFonts w:ascii="Arial" w:hAnsi="Arial" w:cs="Arial"/>
          <w:sz w:val="22"/>
          <w:szCs w:val="22"/>
        </w:rPr>
      </w:pPr>
      <w:r w:rsidRPr="00D43230">
        <w:rPr>
          <w:rFonts w:ascii="Arial" w:hAnsi="Arial" w:cs="Arial"/>
          <w:sz w:val="22"/>
          <w:szCs w:val="22"/>
        </w:rPr>
        <w:t>Eficiencia. Es decir que la asignación de recursos y su utilización se la prevé en términos de producción de bienes y servicios públicos al menor costo y mejor calidad.</w:t>
      </w:r>
    </w:p>
    <w:p w14:paraId="6D56C70C" w14:textId="77777777" w:rsidR="001907D7" w:rsidRPr="00D43230" w:rsidRDefault="001907D7" w:rsidP="002E65F1">
      <w:pPr>
        <w:jc w:val="both"/>
        <w:rPr>
          <w:rFonts w:ascii="Arial" w:hAnsi="Arial" w:cs="Arial"/>
          <w:sz w:val="22"/>
          <w:szCs w:val="22"/>
        </w:rPr>
      </w:pPr>
    </w:p>
    <w:p w14:paraId="351F1B62" w14:textId="77777777" w:rsidR="001907D7" w:rsidRPr="00D43230" w:rsidRDefault="001907D7" w:rsidP="002E65F1">
      <w:pPr>
        <w:jc w:val="both"/>
        <w:rPr>
          <w:rFonts w:ascii="Arial" w:hAnsi="Arial" w:cs="Arial"/>
          <w:sz w:val="22"/>
          <w:szCs w:val="22"/>
        </w:rPr>
      </w:pPr>
      <w:r w:rsidRPr="00D43230">
        <w:rPr>
          <w:rFonts w:ascii="Arial" w:hAnsi="Arial" w:cs="Arial"/>
          <w:sz w:val="22"/>
          <w:szCs w:val="22"/>
        </w:rPr>
        <w:t>Eficacia. Para contribuir a la consecución de las metas y resultados esperados.</w:t>
      </w:r>
    </w:p>
    <w:p w14:paraId="056A5A8B" w14:textId="77777777" w:rsidR="001907D7" w:rsidRPr="00D43230" w:rsidRDefault="001907D7" w:rsidP="002E65F1">
      <w:pPr>
        <w:jc w:val="both"/>
        <w:rPr>
          <w:rFonts w:ascii="Arial" w:hAnsi="Arial" w:cs="Arial"/>
          <w:sz w:val="22"/>
          <w:szCs w:val="22"/>
        </w:rPr>
      </w:pPr>
    </w:p>
    <w:p w14:paraId="5C20351A" w14:textId="77777777" w:rsidR="001907D7" w:rsidRPr="00D43230" w:rsidRDefault="001907D7" w:rsidP="002E65F1">
      <w:pPr>
        <w:jc w:val="both"/>
        <w:rPr>
          <w:rFonts w:ascii="Arial" w:hAnsi="Arial" w:cs="Arial"/>
          <w:sz w:val="22"/>
          <w:szCs w:val="22"/>
        </w:rPr>
      </w:pPr>
      <w:r w:rsidRPr="00D43230">
        <w:rPr>
          <w:rFonts w:ascii="Arial" w:hAnsi="Arial" w:cs="Arial"/>
          <w:sz w:val="22"/>
          <w:szCs w:val="22"/>
        </w:rPr>
        <w:t>Transparencia. El Presupuesto ha sido elaborado con claridad y de forma entendible a todo nivel y será publicado a través de su página web, accesible a todo público.</w:t>
      </w:r>
    </w:p>
    <w:p w14:paraId="5AA1FF89" w14:textId="77777777" w:rsidR="001907D7" w:rsidRPr="00D43230" w:rsidRDefault="001907D7" w:rsidP="002E65F1">
      <w:pPr>
        <w:jc w:val="both"/>
        <w:rPr>
          <w:rFonts w:ascii="Arial" w:hAnsi="Arial" w:cs="Arial"/>
          <w:sz w:val="22"/>
          <w:szCs w:val="22"/>
        </w:rPr>
      </w:pPr>
    </w:p>
    <w:p w14:paraId="13D5037D" w14:textId="77777777" w:rsidR="001907D7" w:rsidRPr="00D43230" w:rsidRDefault="001907D7" w:rsidP="002E65F1">
      <w:pPr>
        <w:jc w:val="both"/>
        <w:rPr>
          <w:rFonts w:ascii="Arial" w:hAnsi="Arial" w:cs="Arial"/>
          <w:sz w:val="22"/>
          <w:szCs w:val="22"/>
        </w:rPr>
      </w:pPr>
      <w:r w:rsidRPr="00D43230">
        <w:rPr>
          <w:rFonts w:ascii="Arial" w:hAnsi="Arial" w:cs="Arial"/>
          <w:sz w:val="22"/>
          <w:szCs w:val="22"/>
        </w:rPr>
        <w:t>Flexibilidad. Es susceptible de modificaciones que permitan la incorporación de variaciones para el logro de una adecuada utilización de recursos.</w:t>
      </w:r>
    </w:p>
    <w:p w14:paraId="6DF38848" w14:textId="77777777" w:rsidR="001907D7" w:rsidRPr="00D43230" w:rsidRDefault="001907D7" w:rsidP="002E65F1">
      <w:pPr>
        <w:jc w:val="both"/>
        <w:rPr>
          <w:rFonts w:ascii="Arial" w:hAnsi="Arial" w:cs="Arial"/>
          <w:sz w:val="22"/>
          <w:szCs w:val="22"/>
        </w:rPr>
      </w:pPr>
    </w:p>
    <w:p w14:paraId="32C02300" w14:textId="77777777" w:rsidR="001907D7" w:rsidRPr="00D43230" w:rsidRDefault="001907D7" w:rsidP="002E65F1">
      <w:pPr>
        <w:jc w:val="both"/>
        <w:rPr>
          <w:rFonts w:ascii="Arial" w:hAnsi="Arial" w:cs="Arial"/>
          <w:sz w:val="22"/>
          <w:szCs w:val="22"/>
        </w:rPr>
      </w:pPr>
      <w:r w:rsidRPr="00D43230">
        <w:rPr>
          <w:rFonts w:ascii="Arial" w:hAnsi="Arial" w:cs="Arial"/>
          <w:sz w:val="22"/>
          <w:szCs w:val="22"/>
        </w:rPr>
        <w:t>Especificación. Se establecen las fuentes y usos de fondos por lo que no permite gastar más allá del techo asignado, ni en fines distintos a los establecidos.</w:t>
      </w:r>
    </w:p>
    <w:p w14:paraId="100B7FC2" w14:textId="77777777" w:rsidR="001907D7" w:rsidRPr="00D43230" w:rsidRDefault="001907D7" w:rsidP="002E65F1">
      <w:pPr>
        <w:jc w:val="both"/>
        <w:rPr>
          <w:rFonts w:ascii="Arial" w:hAnsi="Arial" w:cs="Arial"/>
          <w:sz w:val="22"/>
          <w:szCs w:val="22"/>
        </w:rPr>
      </w:pPr>
    </w:p>
    <w:p w14:paraId="2430F744" w14:textId="716487FD" w:rsidR="001907D7" w:rsidRPr="00D43230" w:rsidRDefault="001907D7" w:rsidP="002E65F1">
      <w:pPr>
        <w:jc w:val="both"/>
        <w:rPr>
          <w:rFonts w:ascii="Arial" w:hAnsi="Arial" w:cs="Arial"/>
          <w:sz w:val="22"/>
          <w:szCs w:val="22"/>
        </w:rPr>
      </w:pPr>
      <w:r w:rsidRPr="00D43230">
        <w:rPr>
          <w:rFonts w:ascii="Arial" w:hAnsi="Arial" w:cs="Arial"/>
          <w:sz w:val="22"/>
          <w:szCs w:val="22"/>
        </w:rPr>
        <w:t>La estructura del presupuesto obedece a la descripción de cada uno de los ítems presupuestarios establecidos en el Clasificador Presupuestario de Ingresos y Gastos del Sector Público, publicado por el Ministerio de Economía y Finanzas</w:t>
      </w:r>
      <w:r w:rsidR="002E65F1">
        <w:rPr>
          <w:rFonts w:ascii="Arial" w:hAnsi="Arial" w:cs="Arial"/>
          <w:sz w:val="22"/>
          <w:szCs w:val="22"/>
        </w:rPr>
        <w:t>,</w:t>
      </w:r>
      <w:r w:rsidRPr="00D43230">
        <w:rPr>
          <w:rFonts w:ascii="Arial" w:hAnsi="Arial" w:cs="Arial"/>
          <w:sz w:val="22"/>
          <w:szCs w:val="22"/>
        </w:rPr>
        <w:t xml:space="preserve"> emitido el </w:t>
      </w:r>
      <w:r w:rsidR="002E65F1">
        <w:rPr>
          <w:rFonts w:ascii="Arial" w:hAnsi="Arial" w:cs="Arial"/>
          <w:sz w:val="22"/>
          <w:szCs w:val="22"/>
        </w:rPr>
        <w:t>5 de febrero</w:t>
      </w:r>
      <w:r w:rsidRPr="00D43230">
        <w:rPr>
          <w:rFonts w:ascii="Arial" w:hAnsi="Arial" w:cs="Arial"/>
          <w:sz w:val="22"/>
          <w:szCs w:val="22"/>
        </w:rPr>
        <w:t xml:space="preserve"> del 202</w:t>
      </w:r>
      <w:r w:rsidR="00946E84" w:rsidRPr="00D43230">
        <w:rPr>
          <w:rFonts w:ascii="Arial" w:hAnsi="Arial" w:cs="Arial"/>
          <w:sz w:val="22"/>
          <w:szCs w:val="22"/>
        </w:rPr>
        <w:t>5</w:t>
      </w:r>
      <w:r w:rsidRPr="00D43230">
        <w:rPr>
          <w:rFonts w:ascii="Arial" w:hAnsi="Arial" w:cs="Arial"/>
          <w:sz w:val="22"/>
          <w:szCs w:val="22"/>
        </w:rPr>
        <w:t>.</w:t>
      </w:r>
    </w:p>
    <w:p w14:paraId="058AB19D" w14:textId="77777777" w:rsidR="001907D7" w:rsidRPr="00D43230" w:rsidRDefault="001907D7" w:rsidP="001907D7">
      <w:pPr>
        <w:rPr>
          <w:rFonts w:ascii="Arial" w:hAnsi="Arial" w:cs="Arial"/>
          <w:sz w:val="22"/>
          <w:szCs w:val="22"/>
        </w:rPr>
      </w:pPr>
    </w:p>
    <w:p w14:paraId="34CC9992" w14:textId="38C1E9E0" w:rsidR="001907D7" w:rsidRDefault="001907D7" w:rsidP="001907D7">
      <w:pPr>
        <w:jc w:val="center"/>
        <w:rPr>
          <w:rFonts w:ascii="Arial" w:hAnsi="Arial" w:cs="Arial"/>
          <w:b/>
          <w:sz w:val="22"/>
          <w:szCs w:val="22"/>
        </w:rPr>
      </w:pPr>
    </w:p>
    <w:p w14:paraId="0235FEAF" w14:textId="6C783DEA" w:rsidR="002E65F1" w:rsidRDefault="002E65F1" w:rsidP="001907D7">
      <w:pPr>
        <w:jc w:val="center"/>
        <w:rPr>
          <w:rFonts w:ascii="Arial" w:hAnsi="Arial" w:cs="Arial"/>
          <w:b/>
          <w:sz w:val="22"/>
          <w:szCs w:val="22"/>
        </w:rPr>
      </w:pPr>
    </w:p>
    <w:p w14:paraId="5BEC18A5" w14:textId="0B7A4C3C" w:rsidR="002E65F1" w:rsidRDefault="002E65F1" w:rsidP="001907D7">
      <w:pPr>
        <w:jc w:val="center"/>
        <w:rPr>
          <w:rFonts w:ascii="Arial" w:hAnsi="Arial" w:cs="Arial"/>
          <w:b/>
          <w:sz w:val="22"/>
          <w:szCs w:val="22"/>
        </w:rPr>
      </w:pPr>
    </w:p>
    <w:p w14:paraId="6DCB488D" w14:textId="2AAB3040" w:rsidR="002E65F1" w:rsidRDefault="002E65F1" w:rsidP="001907D7">
      <w:pPr>
        <w:jc w:val="center"/>
        <w:rPr>
          <w:rFonts w:ascii="Arial" w:hAnsi="Arial" w:cs="Arial"/>
          <w:b/>
          <w:sz w:val="22"/>
          <w:szCs w:val="22"/>
        </w:rPr>
      </w:pPr>
    </w:p>
    <w:p w14:paraId="0466D7CD" w14:textId="78719110" w:rsidR="002E65F1" w:rsidRDefault="002E65F1" w:rsidP="001907D7">
      <w:pPr>
        <w:jc w:val="center"/>
        <w:rPr>
          <w:rFonts w:ascii="Arial" w:hAnsi="Arial" w:cs="Arial"/>
          <w:b/>
          <w:sz w:val="22"/>
          <w:szCs w:val="22"/>
        </w:rPr>
      </w:pPr>
    </w:p>
    <w:p w14:paraId="37D6F87E" w14:textId="4D07BFFB" w:rsidR="002E65F1" w:rsidRDefault="002E65F1" w:rsidP="001907D7">
      <w:pPr>
        <w:jc w:val="center"/>
        <w:rPr>
          <w:rFonts w:ascii="Arial" w:hAnsi="Arial" w:cs="Arial"/>
          <w:b/>
          <w:sz w:val="22"/>
          <w:szCs w:val="22"/>
        </w:rPr>
      </w:pPr>
    </w:p>
    <w:p w14:paraId="3D5CE197" w14:textId="2F473CCA" w:rsidR="002E65F1" w:rsidRDefault="002E65F1" w:rsidP="001907D7">
      <w:pPr>
        <w:jc w:val="center"/>
        <w:rPr>
          <w:rFonts w:ascii="Arial" w:hAnsi="Arial" w:cs="Arial"/>
          <w:b/>
          <w:sz w:val="22"/>
          <w:szCs w:val="22"/>
        </w:rPr>
      </w:pPr>
    </w:p>
    <w:p w14:paraId="5AF3F08A" w14:textId="5B5FD232" w:rsidR="002E65F1" w:rsidRDefault="002E65F1" w:rsidP="001907D7">
      <w:pPr>
        <w:jc w:val="center"/>
        <w:rPr>
          <w:rFonts w:ascii="Arial" w:hAnsi="Arial" w:cs="Arial"/>
          <w:b/>
          <w:sz w:val="22"/>
          <w:szCs w:val="22"/>
        </w:rPr>
      </w:pPr>
    </w:p>
    <w:p w14:paraId="060FAFDE" w14:textId="22DA9A1D" w:rsidR="002E65F1" w:rsidRDefault="002E65F1" w:rsidP="001907D7">
      <w:pPr>
        <w:jc w:val="center"/>
        <w:rPr>
          <w:rFonts w:ascii="Arial" w:hAnsi="Arial" w:cs="Arial"/>
          <w:b/>
          <w:sz w:val="22"/>
          <w:szCs w:val="22"/>
        </w:rPr>
      </w:pPr>
    </w:p>
    <w:p w14:paraId="3757026F" w14:textId="20052322" w:rsidR="002E65F1" w:rsidRDefault="002E65F1" w:rsidP="001907D7">
      <w:pPr>
        <w:jc w:val="center"/>
        <w:rPr>
          <w:rFonts w:ascii="Arial" w:hAnsi="Arial" w:cs="Arial"/>
          <w:b/>
          <w:sz w:val="22"/>
          <w:szCs w:val="22"/>
        </w:rPr>
      </w:pPr>
    </w:p>
    <w:p w14:paraId="00219BC8" w14:textId="77777777" w:rsidR="002E65F1" w:rsidRPr="00D43230" w:rsidRDefault="002E65F1" w:rsidP="001907D7">
      <w:pPr>
        <w:jc w:val="center"/>
        <w:rPr>
          <w:rFonts w:ascii="Arial" w:hAnsi="Arial" w:cs="Arial"/>
          <w:b/>
          <w:sz w:val="22"/>
          <w:szCs w:val="22"/>
        </w:rPr>
      </w:pPr>
    </w:p>
    <w:p w14:paraId="00B3613C" w14:textId="77777777" w:rsidR="00B705BC" w:rsidRDefault="00B705BC" w:rsidP="001907D7">
      <w:pPr>
        <w:jc w:val="center"/>
        <w:rPr>
          <w:rFonts w:ascii="Arial" w:hAnsi="Arial" w:cs="Arial"/>
          <w:b/>
          <w:sz w:val="22"/>
          <w:szCs w:val="22"/>
        </w:rPr>
      </w:pPr>
    </w:p>
    <w:p w14:paraId="282C3F19" w14:textId="6B06D8AD" w:rsidR="001907D7" w:rsidRPr="00D43230" w:rsidRDefault="001907D7" w:rsidP="001907D7">
      <w:pPr>
        <w:jc w:val="center"/>
        <w:rPr>
          <w:rFonts w:ascii="Arial" w:hAnsi="Arial" w:cs="Arial"/>
          <w:b/>
          <w:sz w:val="22"/>
          <w:szCs w:val="22"/>
        </w:rPr>
      </w:pPr>
      <w:r w:rsidRPr="00D43230">
        <w:rPr>
          <w:rFonts w:ascii="Arial" w:hAnsi="Arial" w:cs="Arial"/>
          <w:b/>
          <w:sz w:val="22"/>
          <w:szCs w:val="22"/>
        </w:rPr>
        <w:t>INGRESOS</w:t>
      </w:r>
    </w:p>
    <w:p w14:paraId="447D5961" w14:textId="77777777" w:rsidR="001907D7" w:rsidRPr="00D43230" w:rsidRDefault="001907D7" w:rsidP="001907D7">
      <w:pPr>
        <w:rPr>
          <w:rFonts w:ascii="Arial" w:hAnsi="Arial" w:cs="Arial"/>
          <w:b/>
          <w:sz w:val="22"/>
          <w:szCs w:val="22"/>
        </w:rPr>
      </w:pPr>
    </w:p>
    <w:p w14:paraId="17DABA07" w14:textId="77777777" w:rsidR="001907D7" w:rsidRPr="00D43230" w:rsidRDefault="001907D7" w:rsidP="001907D7">
      <w:pPr>
        <w:rPr>
          <w:rFonts w:ascii="Arial" w:hAnsi="Arial" w:cs="Arial"/>
          <w:b/>
          <w:sz w:val="22"/>
          <w:szCs w:val="22"/>
        </w:rPr>
      </w:pPr>
      <w:r w:rsidRPr="00D43230">
        <w:rPr>
          <w:rFonts w:ascii="Arial" w:hAnsi="Arial" w:cs="Arial"/>
          <w:b/>
          <w:sz w:val="22"/>
          <w:szCs w:val="22"/>
        </w:rPr>
        <w:t>EXPOSICIÓN JUSTIFICATIVA</w:t>
      </w:r>
    </w:p>
    <w:p w14:paraId="3D1F6593" w14:textId="77777777" w:rsidR="001907D7" w:rsidRPr="00D43230" w:rsidRDefault="001907D7" w:rsidP="001907D7">
      <w:pPr>
        <w:rPr>
          <w:rFonts w:ascii="Arial" w:hAnsi="Arial" w:cs="Arial"/>
          <w:b/>
          <w:sz w:val="22"/>
          <w:szCs w:val="22"/>
        </w:rPr>
      </w:pPr>
    </w:p>
    <w:p w14:paraId="788899BB" w14:textId="77777777" w:rsidR="001907D7" w:rsidRPr="00D43230" w:rsidRDefault="001907D7" w:rsidP="001907D7">
      <w:pPr>
        <w:rPr>
          <w:rFonts w:ascii="Arial" w:hAnsi="Arial" w:cs="Arial"/>
          <w:b/>
          <w:sz w:val="22"/>
          <w:szCs w:val="22"/>
        </w:rPr>
      </w:pPr>
      <w:r w:rsidRPr="00D43230">
        <w:rPr>
          <w:rFonts w:ascii="Arial" w:hAnsi="Arial" w:cs="Arial"/>
          <w:b/>
          <w:sz w:val="22"/>
          <w:szCs w:val="22"/>
        </w:rPr>
        <w:t>FUENTES DE FINANCIAMIENTO</w:t>
      </w:r>
    </w:p>
    <w:p w14:paraId="2B7E9944" w14:textId="77777777" w:rsidR="001907D7" w:rsidRPr="00D43230" w:rsidRDefault="001907D7" w:rsidP="001907D7">
      <w:pPr>
        <w:rPr>
          <w:rFonts w:ascii="Arial" w:hAnsi="Arial" w:cs="Arial"/>
          <w:sz w:val="22"/>
          <w:szCs w:val="22"/>
        </w:rPr>
      </w:pPr>
    </w:p>
    <w:p w14:paraId="32CA82C5" w14:textId="6DC1B6A0" w:rsidR="001907D7" w:rsidRPr="002E65F1" w:rsidRDefault="001907D7" w:rsidP="001907D7">
      <w:pPr>
        <w:jc w:val="both"/>
        <w:rPr>
          <w:rFonts w:ascii="Arial" w:hAnsi="Arial" w:cs="Arial"/>
          <w:sz w:val="22"/>
          <w:szCs w:val="22"/>
        </w:rPr>
      </w:pPr>
      <w:r w:rsidRPr="002E65F1">
        <w:rPr>
          <w:rFonts w:ascii="Arial" w:hAnsi="Arial" w:cs="Arial"/>
          <w:sz w:val="22"/>
          <w:szCs w:val="22"/>
        </w:rPr>
        <w:t>El presupuesto de Ingresos correspondiente al ejercicio económico 202</w:t>
      </w:r>
      <w:r w:rsidR="00946E84" w:rsidRPr="002E65F1">
        <w:rPr>
          <w:rFonts w:ascii="Arial" w:hAnsi="Arial" w:cs="Arial"/>
          <w:sz w:val="22"/>
          <w:szCs w:val="22"/>
        </w:rPr>
        <w:t>6</w:t>
      </w:r>
      <w:r w:rsidRPr="002E65F1">
        <w:rPr>
          <w:rFonts w:ascii="Arial" w:hAnsi="Arial" w:cs="Arial"/>
          <w:sz w:val="22"/>
          <w:szCs w:val="22"/>
        </w:rPr>
        <w:t xml:space="preserve"> ha sido elaborado considerando las asignaciones previstas de conformidad con Código Orgánico de Organización Territorial, Autonomía y Descentralización COOTAD, Código Orgánico de Planificación y Finanzas Públicas COPLAFIP, Modelo de Equidad Territorial, Clasificador Presupuestario de Ingresos y Gastos del Sector Público, Catálogo General de Cuentas del Sector Público, Ley Orgánica para la Planificación Integral de la Circunscripción Territorial Especial Amazónica.</w:t>
      </w:r>
    </w:p>
    <w:p w14:paraId="1E079AD5" w14:textId="77777777" w:rsidR="001907D7" w:rsidRPr="002E65F1" w:rsidRDefault="001907D7" w:rsidP="001907D7">
      <w:pPr>
        <w:jc w:val="both"/>
        <w:rPr>
          <w:rFonts w:ascii="Arial" w:hAnsi="Arial" w:cs="Arial"/>
          <w:sz w:val="22"/>
          <w:szCs w:val="22"/>
        </w:rPr>
      </w:pPr>
    </w:p>
    <w:p w14:paraId="24CB99FF" w14:textId="246205A0" w:rsidR="001907D7" w:rsidRPr="002E65F1" w:rsidRDefault="001907D7" w:rsidP="001907D7">
      <w:pPr>
        <w:jc w:val="both"/>
        <w:rPr>
          <w:rFonts w:ascii="Arial" w:hAnsi="Arial" w:cs="Arial"/>
          <w:sz w:val="22"/>
          <w:szCs w:val="22"/>
        </w:rPr>
      </w:pPr>
      <w:r w:rsidRPr="002E65F1">
        <w:rPr>
          <w:rFonts w:ascii="Arial" w:hAnsi="Arial" w:cs="Arial"/>
          <w:sz w:val="22"/>
          <w:szCs w:val="22"/>
        </w:rPr>
        <w:t>De conformidad con las normas citadas, los ingresos se resumen en tres grandes grupos:</w:t>
      </w:r>
    </w:p>
    <w:p w14:paraId="5F7E86EB" w14:textId="77777777" w:rsidR="002E65F1" w:rsidRPr="002E65F1" w:rsidRDefault="002E65F1" w:rsidP="001907D7">
      <w:pPr>
        <w:jc w:val="both"/>
        <w:rPr>
          <w:rFonts w:ascii="Arial" w:hAnsi="Arial" w:cs="Arial"/>
          <w:sz w:val="22"/>
          <w:szCs w:val="22"/>
        </w:rPr>
      </w:pPr>
    </w:p>
    <w:p w14:paraId="31DFA374" w14:textId="77777777" w:rsidR="001907D7" w:rsidRPr="002E65F1" w:rsidRDefault="001907D7" w:rsidP="001907D7">
      <w:pPr>
        <w:jc w:val="both"/>
        <w:rPr>
          <w:rFonts w:ascii="Arial" w:hAnsi="Arial" w:cs="Arial"/>
          <w:sz w:val="22"/>
          <w:szCs w:val="22"/>
        </w:rPr>
      </w:pPr>
      <w:r w:rsidRPr="002E65F1">
        <w:rPr>
          <w:rFonts w:ascii="Arial" w:hAnsi="Arial" w:cs="Arial"/>
          <w:sz w:val="22"/>
          <w:szCs w:val="22"/>
        </w:rPr>
        <w:t>Corrientes, De Capital y De Financiamiento.</w:t>
      </w:r>
    </w:p>
    <w:p w14:paraId="6B8E6E7B" w14:textId="77777777" w:rsidR="001907D7" w:rsidRPr="002E65F1" w:rsidRDefault="001907D7" w:rsidP="001907D7">
      <w:pPr>
        <w:jc w:val="both"/>
        <w:rPr>
          <w:rFonts w:ascii="Arial" w:hAnsi="Arial" w:cs="Arial"/>
          <w:sz w:val="22"/>
          <w:szCs w:val="22"/>
        </w:rPr>
      </w:pPr>
    </w:p>
    <w:p w14:paraId="5231609D" w14:textId="3B881AA7" w:rsidR="001907D7" w:rsidRPr="002E65F1" w:rsidRDefault="001907D7" w:rsidP="001907D7">
      <w:pPr>
        <w:jc w:val="both"/>
        <w:rPr>
          <w:rFonts w:ascii="Arial" w:hAnsi="Arial" w:cs="Arial"/>
          <w:sz w:val="22"/>
          <w:szCs w:val="22"/>
        </w:rPr>
      </w:pPr>
      <w:r w:rsidRPr="002E65F1">
        <w:rPr>
          <w:rFonts w:ascii="Arial" w:hAnsi="Arial" w:cs="Arial"/>
          <w:b/>
          <w:sz w:val="22"/>
          <w:szCs w:val="22"/>
        </w:rPr>
        <w:t>INGRESOS CORRIENTES</w:t>
      </w:r>
      <w:r w:rsidRPr="002E65F1">
        <w:rPr>
          <w:rFonts w:ascii="Arial" w:hAnsi="Arial" w:cs="Arial"/>
          <w:sz w:val="22"/>
          <w:szCs w:val="22"/>
        </w:rPr>
        <w:t>. Conformados por los ingresos propios que se generan por impuestos, tasas y contribuciones especiales de mejoras, venta de bienes y servicios, rentas de inversión y multas, transferencias y donaciones corrientes y otros ingresos corrientes sin contraprestación de servicios.</w:t>
      </w:r>
    </w:p>
    <w:p w14:paraId="6F733C53" w14:textId="77777777" w:rsidR="00946E84" w:rsidRPr="002E65F1" w:rsidRDefault="00946E84" w:rsidP="001907D7">
      <w:pPr>
        <w:jc w:val="both"/>
        <w:rPr>
          <w:rFonts w:ascii="Arial" w:hAnsi="Arial" w:cs="Arial"/>
          <w:sz w:val="22"/>
          <w:szCs w:val="22"/>
        </w:rPr>
      </w:pPr>
    </w:p>
    <w:p w14:paraId="4B5451A8" w14:textId="77777777" w:rsidR="001907D7" w:rsidRPr="002E65F1" w:rsidRDefault="001907D7" w:rsidP="001907D7">
      <w:pPr>
        <w:jc w:val="both"/>
        <w:rPr>
          <w:rFonts w:ascii="Arial" w:hAnsi="Arial" w:cs="Arial"/>
          <w:sz w:val="22"/>
          <w:szCs w:val="22"/>
        </w:rPr>
      </w:pPr>
      <w:r w:rsidRPr="002E65F1">
        <w:rPr>
          <w:rFonts w:ascii="Arial" w:hAnsi="Arial" w:cs="Arial"/>
          <w:b/>
          <w:sz w:val="22"/>
          <w:szCs w:val="22"/>
        </w:rPr>
        <w:t>INGRESOS DE CAPITAL.</w:t>
      </w:r>
      <w:r w:rsidRPr="002E65F1">
        <w:rPr>
          <w:rFonts w:ascii="Arial" w:hAnsi="Arial" w:cs="Arial"/>
          <w:sz w:val="22"/>
          <w:szCs w:val="22"/>
        </w:rPr>
        <w:t xml:space="preserve"> Originados en la venta de bienes de larga duración, venta de intangibles, recuperación de inversiones, transferencias y donaciones de capital tanto por entidades del Sector Público a través del Gobierno Central como del Sector Privado Interno, donaciones de organismos nacionales e internacionales y aportes de capital y participaciones del Estado para el Régimen Seccional Autónomo.</w:t>
      </w:r>
    </w:p>
    <w:p w14:paraId="7CCD8613" w14:textId="77777777" w:rsidR="001907D7" w:rsidRPr="002E65F1" w:rsidRDefault="001907D7" w:rsidP="001907D7">
      <w:pPr>
        <w:jc w:val="both"/>
        <w:rPr>
          <w:rFonts w:ascii="Arial" w:hAnsi="Arial" w:cs="Arial"/>
          <w:sz w:val="22"/>
          <w:szCs w:val="22"/>
        </w:rPr>
      </w:pPr>
    </w:p>
    <w:p w14:paraId="739D8441" w14:textId="5D958231" w:rsidR="001907D7" w:rsidRPr="002E65F1" w:rsidRDefault="001907D7" w:rsidP="001907D7">
      <w:pPr>
        <w:jc w:val="both"/>
        <w:rPr>
          <w:rFonts w:ascii="Arial" w:hAnsi="Arial" w:cs="Arial"/>
          <w:sz w:val="22"/>
          <w:szCs w:val="22"/>
        </w:rPr>
      </w:pPr>
      <w:r w:rsidRPr="002E65F1">
        <w:rPr>
          <w:rFonts w:ascii="Arial" w:hAnsi="Arial" w:cs="Arial"/>
          <w:b/>
          <w:sz w:val="22"/>
          <w:szCs w:val="22"/>
        </w:rPr>
        <w:t>INGRESOS DE FINANCIAMIENTO</w:t>
      </w:r>
      <w:r w:rsidRPr="002E65F1">
        <w:rPr>
          <w:rFonts w:ascii="Arial" w:hAnsi="Arial" w:cs="Arial"/>
          <w:sz w:val="22"/>
          <w:szCs w:val="22"/>
        </w:rPr>
        <w:t>. Constituyen todos aquellos ingresos provenientes de créditos internos y externos para financiar proyectos de inversión, más el saldo de caja y bancos estimado al cierre de ejercicio fiscal el 31 de diciembre de cada año, en este caso del año 202</w:t>
      </w:r>
      <w:r w:rsidR="00D43230" w:rsidRPr="002E65F1">
        <w:rPr>
          <w:rFonts w:ascii="Arial" w:hAnsi="Arial" w:cs="Arial"/>
          <w:sz w:val="22"/>
          <w:szCs w:val="22"/>
        </w:rPr>
        <w:t>5</w:t>
      </w:r>
      <w:r w:rsidRPr="002E65F1">
        <w:rPr>
          <w:rFonts w:ascii="Arial" w:hAnsi="Arial" w:cs="Arial"/>
          <w:sz w:val="22"/>
          <w:szCs w:val="22"/>
        </w:rPr>
        <w:t xml:space="preserve"> y las cuentas por cobrar de ejercicios económicos anteriores.</w:t>
      </w:r>
    </w:p>
    <w:p w14:paraId="7CE7AD77" w14:textId="77777777" w:rsidR="001907D7" w:rsidRPr="002E65F1" w:rsidRDefault="001907D7" w:rsidP="001907D7">
      <w:pPr>
        <w:jc w:val="both"/>
        <w:rPr>
          <w:rFonts w:ascii="Arial" w:hAnsi="Arial" w:cs="Arial"/>
          <w:sz w:val="22"/>
          <w:szCs w:val="22"/>
        </w:rPr>
      </w:pPr>
    </w:p>
    <w:p w14:paraId="5EF6B82C" w14:textId="77777777" w:rsidR="001907D7" w:rsidRPr="002E65F1" w:rsidRDefault="001907D7" w:rsidP="001907D7">
      <w:pPr>
        <w:jc w:val="both"/>
        <w:rPr>
          <w:rFonts w:ascii="Arial" w:hAnsi="Arial" w:cs="Arial"/>
          <w:b/>
          <w:sz w:val="22"/>
          <w:szCs w:val="22"/>
        </w:rPr>
      </w:pPr>
      <w:r w:rsidRPr="002E65F1">
        <w:rPr>
          <w:rFonts w:ascii="Arial" w:hAnsi="Arial" w:cs="Arial"/>
          <w:b/>
          <w:sz w:val="22"/>
          <w:szCs w:val="22"/>
        </w:rPr>
        <w:t>DETERMINACIÓN DE LOS INGRESOS</w:t>
      </w:r>
    </w:p>
    <w:p w14:paraId="3A045942" w14:textId="77777777" w:rsidR="001907D7" w:rsidRPr="002E65F1" w:rsidRDefault="001907D7" w:rsidP="001907D7">
      <w:pPr>
        <w:jc w:val="both"/>
        <w:rPr>
          <w:rFonts w:ascii="Arial" w:hAnsi="Arial" w:cs="Arial"/>
          <w:b/>
          <w:sz w:val="22"/>
          <w:szCs w:val="22"/>
        </w:rPr>
      </w:pPr>
    </w:p>
    <w:p w14:paraId="53E11AAF" w14:textId="4A96FED1" w:rsidR="001907D7" w:rsidRPr="002E65F1" w:rsidRDefault="001907D7" w:rsidP="001907D7">
      <w:pPr>
        <w:jc w:val="both"/>
        <w:rPr>
          <w:rFonts w:ascii="Arial" w:hAnsi="Arial" w:cs="Arial"/>
          <w:sz w:val="22"/>
          <w:szCs w:val="22"/>
        </w:rPr>
      </w:pPr>
      <w:r w:rsidRPr="002E65F1">
        <w:rPr>
          <w:rFonts w:ascii="Arial" w:hAnsi="Arial" w:cs="Arial"/>
          <w:sz w:val="22"/>
          <w:szCs w:val="22"/>
        </w:rPr>
        <w:t>Para la determinación de los ingresos para el año 202</w:t>
      </w:r>
      <w:r w:rsidR="00D43230" w:rsidRPr="002E65F1">
        <w:rPr>
          <w:rFonts w:ascii="Arial" w:hAnsi="Arial" w:cs="Arial"/>
          <w:sz w:val="22"/>
          <w:szCs w:val="22"/>
        </w:rPr>
        <w:t>6</w:t>
      </w:r>
      <w:r w:rsidRPr="002E65F1">
        <w:rPr>
          <w:rFonts w:ascii="Arial" w:hAnsi="Arial" w:cs="Arial"/>
          <w:sz w:val="22"/>
          <w:szCs w:val="22"/>
        </w:rPr>
        <w:t>, se aplica lo que dispone el artículo 236 del COOTAD: "La base para la estimación de los ingresos será la suma resultante del promedio de los incrementos de recaudación de los últimos tres años más la recaudación efectiva del año inmediato anterior". Cabe resaltar, que varias partidas presupuestarias agrupadas en la 13.01 fueron desagregadas, razón por la que las estimaciones se distorsionan; sin embargo, se aplica lo dispuesto en el Art. 236 del COOTAD y los valores obtenidos sirven de referencia para aplicar el análisis para cada uno de los rubros del presupuesto de ingreso.</w:t>
      </w:r>
    </w:p>
    <w:p w14:paraId="7DC98004" w14:textId="77777777" w:rsidR="001907D7" w:rsidRPr="002E65F1" w:rsidRDefault="001907D7" w:rsidP="001907D7">
      <w:pPr>
        <w:jc w:val="both"/>
        <w:rPr>
          <w:rFonts w:ascii="Arial" w:hAnsi="Arial" w:cs="Arial"/>
          <w:sz w:val="22"/>
          <w:szCs w:val="22"/>
        </w:rPr>
      </w:pPr>
    </w:p>
    <w:p w14:paraId="36410E7E" w14:textId="2CFB05E8" w:rsidR="001907D7" w:rsidRPr="002E65F1" w:rsidRDefault="001907D7" w:rsidP="001907D7">
      <w:pPr>
        <w:jc w:val="both"/>
        <w:rPr>
          <w:rFonts w:ascii="Arial" w:hAnsi="Arial" w:cs="Arial"/>
          <w:sz w:val="22"/>
          <w:szCs w:val="22"/>
        </w:rPr>
      </w:pPr>
      <w:r w:rsidRPr="002E65F1">
        <w:rPr>
          <w:rFonts w:ascii="Arial" w:hAnsi="Arial" w:cs="Arial"/>
          <w:sz w:val="22"/>
          <w:szCs w:val="22"/>
        </w:rPr>
        <w:t>Para el año 202</w:t>
      </w:r>
      <w:r w:rsidR="00D43230" w:rsidRPr="002E65F1">
        <w:rPr>
          <w:rFonts w:ascii="Arial" w:hAnsi="Arial" w:cs="Arial"/>
          <w:sz w:val="22"/>
          <w:szCs w:val="22"/>
        </w:rPr>
        <w:t>5</w:t>
      </w:r>
      <w:r w:rsidRPr="002E65F1">
        <w:rPr>
          <w:rFonts w:ascii="Arial" w:hAnsi="Arial" w:cs="Arial"/>
          <w:sz w:val="22"/>
          <w:szCs w:val="22"/>
        </w:rPr>
        <w:t>, la Tesorería aplicó el proceso de recuperación de cartera vencida mediante la acción coactiva a contribuyentes deudores, este proceso continuará en el año 202</w:t>
      </w:r>
      <w:r w:rsidR="00D43230" w:rsidRPr="002E65F1">
        <w:rPr>
          <w:rFonts w:ascii="Arial" w:hAnsi="Arial" w:cs="Arial"/>
          <w:sz w:val="22"/>
          <w:szCs w:val="22"/>
        </w:rPr>
        <w:t>6</w:t>
      </w:r>
      <w:r w:rsidRPr="002E65F1">
        <w:rPr>
          <w:rFonts w:ascii="Arial" w:hAnsi="Arial" w:cs="Arial"/>
          <w:sz w:val="22"/>
          <w:szCs w:val="22"/>
        </w:rPr>
        <w:t>, lo cual permitirá la recuperación de valores y el mejoramiento de los ingresos propios.</w:t>
      </w:r>
    </w:p>
    <w:p w14:paraId="78D5C71F" w14:textId="77777777" w:rsidR="001907D7" w:rsidRPr="002E65F1" w:rsidRDefault="001907D7" w:rsidP="001907D7">
      <w:pPr>
        <w:jc w:val="both"/>
        <w:rPr>
          <w:rFonts w:ascii="Arial" w:hAnsi="Arial" w:cs="Arial"/>
          <w:sz w:val="22"/>
          <w:szCs w:val="22"/>
        </w:rPr>
      </w:pPr>
    </w:p>
    <w:p w14:paraId="5D046E5B" w14:textId="77777777" w:rsidR="002E65F1" w:rsidRDefault="002E65F1" w:rsidP="001907D7">
      <w:pPr>
        <w:jc w:val="both"/>
        <w:rPr>
          <w:rFonts w:ascii="Arial" w:hAnsi="Arial" w:cs="Arial"/>
          <w:sz w:val="22"/>
          <w:szCs w:val="22"/>
        </w:rPr>
      </w:pPr>
    </w:p>
    <w:p w14:paraId="439E7F71" w14:textId="77777777" w:rsidR="002E65F1" w:rsidRDefault="002E65F1" w:rsidP="001907D7">
      <w:pPr>
        <w:jc w:val="both"/>
        <w:rPr>
          <w:rFonts w:ascii="Arial" w:hAnsi="Arial" w:cs="Arial"/>
          <w:sz w:val="22"/>
          <w:szCs w:val="22"/>
        </w:rPr>
      </w:pPr>
    </w:p>
    <w:p w14:paraId="3A53191E" w14:textId="77777777" w:rsidR="002E65F1" w:rsidRDefault="002E65F1" w:rsidP="001907D7">
      <w:pPr>
        <w:jc w:val="both"/>
        <w:rPr>
          <w:rFonts w:ascii="Arial" w:hAnsi="Arial" w:cs="Arial"/>
          <w:sz w:val="22"/>
          <w:szCs w:val="22"/>
        </w:rPr>
      </w:pPr>
    </w:p>
    <w:p w14:paraId="4CDB389F" w14:textId="77777777" w:rsidR="002E65F1" w:rsidRDefault="002E65F1" w:rsidP="001907D7">
      <w:pPr>
        <w:jc w:val="both"/>
        <w:rPr>
          <w:rFonts w:ascii="Arial" w:hAnsi="Arial" w:cs="Arial"/>
          <w:sz w:val="22"/>
          <w:szCs w:val="22"/>
        </w:rPr>
      </w:pPr>
    </w:p>
    <w:p w14:paraId="3C44D7D0" w14:textId="20F75DEE" w:rsidR="001907D7" w:rsidRPr="002E65F1" w:rsidRDefault="001907D7" w:rsidP="001907D7">
      <w:pPr>
        <w:jc w:val="both"/>
        <w:rPr>
          <w:rFonts w:ascii="Arial" w:hAnsi="Arial" w:cs="Arial"/>
          <w:sz w:val="22"/>
          <w:szCs w:val="22"/>
        </w:rPr>
      </w:pPr>
      <w:r w:rsidRPr="002E65F1">
        <w:rPr>
          <w:rFonts w:ascii="Arial" w:hAnsi="Arial" w:cs="Arial"/>
          <w:sz w:val="22"/>
          <w:szCs w:val="22"/>
        </w:rPr>
        <w:t>El principal ingreso propio para el GADCMJS, se genera por el servicio de Arrendamiento de Bóvedas y Terrenos en el Cementerio.</w:t>
      </w:r>
    </w:p>
    <w:p w14:paraId="3818219A" w14:textId="77777777" w:rsidR="001907D7" w:rsidRPr="001237D0" w:rsidRDefault="001907D7" w:rsidP="001907D7">
      <w:pPr>
        <w:jc w:val="both"/>
        <w:rPr>
          <w:rFonts w:ascii="Arial" w:hAnsi="Arial" w:cs="Arial"/>
          <w:sz w:val="20"/>
          <w:szCs w:val="20"/>
        </w:rPr>
      </w:pPr>
    </w:p>
    <w:p w14:paraId="10CDDF06" w14:textId="52FCFE18" w:rsidR="001907D7" w:rsidRPr="002E65F1" w:rsidRDefault="001907D7" w:rsidP="001907D7">
      <w:pPr>
        <w:jc w:val="both"/>
        <w:rPr>
          <w:rFonts w:ascii="Arial" w:hAnsi="Arial" w:cs="Arial"/>
          <w:sz w:val="22"/>
          <w:szCs w:val="22"/>
        </w:rPr>
      </w:pPr>
      <w:r w:rsidRPr="002E65F1">
        <w:rPr>
          <w:rFonts w:ascii="Arial" w:hAnsi="Arial" w:cs="Arial"/>
          <w:sz w:val="22"/>
          <w:szCs w:val="22"/>
        </w:rPr>
        <w:t>Se encuentra en proceso la revisión de ordenanzas tributarias, lo cual permitirá sincerar el catastro de contribuyentes y mejorar los ingresos, conjuntamente a la actualización de catastro predial urbano y rural y tasas en recolección de basura</w:t>
      </w:r>
      <w:r w:rsidR="00D43230" w:rsidRPr="002E65F1">
        <w:rPr>
          <w:rFonts w:ascii="Arial" w:hAnsi="Arial" w:cs="Arial"/>
          <w:sz w:val="22"/>
          <w:szCs w:val="22"/>
        </w:rPr>
        <w:t xml:space="preserve"> y ejercicio minero</w:t>
      </w:r>
      <w:r w:rsidRPr="002E65F1">
        <w:rPr>
          <w:rFonts w:ascii="Arial" w:hAnsi="Arial" w:cs="Arial"/>
          <w:sz w:val="22"/>
          <w:szCs w:val="22"/>
        </w:rPr>
        <w:t>.</w:t>
      </w:r>
    </w:p>
    <w:p w14:paraId="44F1A6FF" w14:textId="77777777" w:rsidR="001907D7" w:rsidRPr="002E65F1" w:rsidRDefault="001907D7" w:rsidP="001907D7">
      <w:pPr>
        <w:jc w:val="both"/>
        <w:rPr>
          <w:rFonts w:ascii="Arial" w:hAnsi="Arial" w:cs="Arial"/>
          <w:sz w:val="22"/>
          <w:szCs w:val="22"/>
        </w:rPr>
      </w:pPr>
    </w:p>
    <w:p w14:paraId="05A058DC" w14:textId="77777777" w:rsidR="001907D7" w:rsidRPr="002E65F1" w:rsidRDefault="001907D7" w:rsidP="001907D7">
      <w:pPr>
        <w:jc w:val="both"/>
        <w:rPr>
          <w:rFonts w:ascii="Arial" w:hAnsi="Arial" w:cs="Arial"/>
          <w:sz w:val="22"/>
          <w:szCs w:val="22"/>
        </w:rPr>
      </w:pPr>
      <w:r w:rsidRPr="002E65F1">
        <w:rPr>
          <w:rFonts w:ascii="Arial" w:hAnsi="Arial" w:cs="Arial"/>
          <w:sz w:val="22"/>
          <w:szCs w:val="22"/>
        </w:rPr>
        <w:t>Una fuente de financiamiento de los ingresos de capital es la que proviene de los Fondos de Desarrollo Sostenible Amazónico que se financia con la venta del petróleo y cuyo destino específico es para inversión según la Ley Orgánica para la Planificación Integral de la Circunscripción Territorial Especial Amazónica, LOPICTEA.</w:t>
      </w:r>
    </w:p>
    <w:p w14:paraId="737DA9B0" w14:textId="77777777" w:rsidR="001907D7" w:rsidRPr="002E65F1" w:rsidRDefault="001907D7" w:rsidP="001907D7">
      <w:pPr>
        <w:jc w:val="both"/>
        <w:rPr>
          <w:rFonts w:ascii="Arial" w:hAnsi="Arial" w:cs="Arial"/>
          <w:sz w:val="22"/>
          <w:szCs w:val="22"/>
        </w:rPr>
      </w:pPr>
    </w:p>
    <w:p w14:paraId="36E3C6DD" w14:textId="77777777" w:rsidR="001907D7" w:rsidRPr="002E65F1" w:rsidRDefault="001907D7" w:rsidP="001907D7">
      <w:pPr>
        <w:jc w:val="both"/>
        <w:rPr>
          <w:rFonts w:ascii="Arial" w:hAnsi="Arial" w:cs="Arial"/>
          <w:sz w:val="22"/>
          <w:szCs w:val="22"/>
        </w:rPr>
      </w:pPr>
      <w:r w:rsidRPr="002E65F1">
        <w:rPr>
          <w:rFonts w:ascii="Arial" w:hAnsi="Arial" w:cs="Arial"/>
          <w:sz w:val="22"/>
          <w:szCs w:val="22"/>
        </w:rPr>
        <w:t>OTRAS CONSIDERACIONES:</w:t>
      </w:r>
    </w:p>
    <w:p w14:paraId="5B50E4ED" w14:textId="77777777" w:rsidR="001907D7" w:rsidRPr="002E65F1" w:rsidRDefault="001907D7" w:rsidP="001907D7">
      <w:pPr>
        <w:jc w:val="both"/>
        <w:rPr>
          <w:rFonts w:ascii="Arial" w:hAnsi="Arial" w:cs="Arial"/>
          <w:sz w:val="22"/>
          <w:szCs w:val="22"/>
        </w:rPr>
      </w:pPr>
    </w:p>
    <w:p w14:paraId="496B2D5E" w14:textId="77777777" w:rsidR="001907D7" w:rsidRPr="002E65F1" w:rsidRDefault="001907D7" w:rsidP="001907D7">
      <w:pPr>
        <w:jc w:val="both"/>
        <w:rPr>
          <w:rFonts w:ascii="Arial" w:hAnsi="Arial" w:cs="Arial"/>
          <w:sz w:val="22"/>
          <w:szCs w:val="22"/>
        </w:rPr>
      </w:pPr>
      <w:r w:rsidRPr="002E65F1">
        <w:rPr>
          <w:rFonts w:ascii="Arial" w:hAnsi="Arial" w:cs="Arial"/>
          <w:sz w:val="22"/>
          <w:szCs w:val="22"/>
        </w:rPr>
        <w:t>Artículo 271 de la Constitución de la República: "Los Gobiernos Autónomos Descentralizados participarán de al menos el quince por ciento de ingresos permanentes y de un monto no inferior al cinco por ciento de los no permanentes correspondientes al Estado Central, excepto los de endeudamiento público". "Las asignaciones anuales serán predecibles, directas, oportunas y automáticas y se harán efectivas mediante las transferencias desde la Cuenta Única del Tesoro Nacional a las cuentas de los gobiernos autónomos descentralizados."</w:t>
      </w:r>
    </w:p>
    <w:p w14:paraId="2FB83DC0" w14:textId="77777777" w:rsidR="001907D7" w:rsidRPr="002E65F1" w:rsidRDefault="001907D7" w:rsidP="001907D7">
      <w:pPr>
        <w:jc w:val="both"/>
        <w:rPr>
          <w:rFonts w:ascii="Arial" w:hAnsi="Arial" w:cs="Arial"/>
          <w:sz w:val="22"/>
          <w:szCs w:val="22"/>
        </w:rPr>
      </w:pPr>
    </w:p>
    <w:p w14:paraId="4A25B6FB" w14:textId="77777777" w:rsidR="001907D7" w:rsidRPr="002E65F1" w:rsidRDefault="001907D7" w:rsidP="001907D7">
      <w:pPr>
        <w:jc w:val="both"/>
        <w:rPr>
          <w:rFonts w:ascii="Arial" w:hAnsi="Arial" w:cs="Arial"/>
          <w:sz w:val="22"/>
          <w:szCs w:val="22"/>
        </w:rPr>
      </w:pPr>
      <w:r w:rsidRPr="002E65F1">
        <w:rPr>
          <w:rFonts w:ascii="Arial" w:hAnsi="Arial" w:cs="Arial"/>
          <w:sz w:val="22"/>
          <w:szCs w:val="22"/>
        </w:rPr>
        <w:t>De acuerdo al artículo No. 198 del COOTAD sobre el destino de las transferencias que realiza el Gobierno Central: La municipalidad podrá destinar hasta el 30 por ciento para gastos permanentes y un mínimo del 70 por ciento para gastos no permanentes, necesarios para el ejercicio de sus competencias exclusivas con base en la planificación, además determina que las transferencias provenientes de al menos el 10% de los ingresos no permanentes, financiarán egresos no permanentes.</w:t>
      </w:r>
    </w:p>
    <w:p w14:paraId="23E998EC" w14:textId="77777777" w:rsidR="001907D7" w:rsidRPr="002E65F1" w:rsidRDefault="001907D7" w:rsidP="001907D7">
      <w:pPr>
        <w:jc w:val="both"/>
        <w:rPr>
          <w:rFonts w:ascii="Arial" w:hAnsi="Arial" w:cs="Arial"/>
          <w:sz w:val="22"/>
          <w:szCs w:val="22"/>
        </w:rPr>
      </w:pPr>
    </w:p>
    <w:p w14:paraId="539C5220" w14:textId="3472BF70" w:rsidR="001907D7" w:rsidRPr="002E65F1" w:rsidRDefault="001907D7" w:rsidP="001907D7">
      <w:pPr>
        <w:jc w:val="both"/>
        <w:rPr>
          <w:rFonts w:ascii="Arial" w:hAnsi="Arial" w:cs="Arial"/>
          <w:sz w:val="22"/>
          <w:szCs w:val="22"/>
        </w:rPr>
      </w:pPr>
      <w:r w:rsidRPr="002E65F1">
        <w:rPr>
          <w:rFonts w:ascii="Arial" w:hAnsi="Arial" w:cs="Arial"/>
          <w:sz w:val="22"/>
          <w:szCs w:val="22"/>
        </w:rPr>
        <w:t>Los ingresos propios provienen de impuestos, tasas y contribuciones como: impuestos sobre los predios urbanos y rurales, rodaje de vehículos motorizados, alcabalas, 1.5 por mil a los activos totales, a los espectáculos públicos, patentes, desposte de ganado; las tasas y contribuciones compuestas rodaje, permisos y licencias, fiscalización de obras, tasa de recolección de basura, aprobación de planos, conexión y reconexión de servicios de agua potable y alcantarillado, permisos de construcción, inscripción en el Registro de la Propiedad o Registro Mercantil, especies fiscales, tasa de regulación de excedentes o diferencias de área, venta de servicios de agua y alcantarillado y otros de menor valor.</w:t>
      </w:r>
    </w:p>
    <w:p w14:paraId="2F077EE7" w14:textId="77777777" w:rsidR="001907D7" w:rsidRPr="002E65F1" w:rsidRDefault="001907D7" w:rsidP="001907D7">
      <w:pPr>
        <w:rPr>
          <w:rFonts w:ascii="Arial" w:hAnsi="Arial" w:cs="Arial"/>
          <w:sz w:val="22"/>
          <w:szCs w:val="22"/>
        </w:rPr>
      </w:pPr>
    </w:p>
    <w:p w14:paraId="4D9C1F43" w14:textId="4EACCBE4" w:rsidR="001907D7" w:rsidRPr="002E65F1" w:rsidRDefault="001907D7" w:rsidP="001907D7">
      <w:pPr>
        <w:rPr>
          <w:rFonts w:ascii="Arial" w:hAnsi="Arial" w:cs="Arial"/>
          <w:sz w:val="22"/>
          <w:szCs w:val="22"/>
        </w:rPr>
      </w:pPr>
      <w:r w:rsidRPr="002E65F1">
        <w:rPr>
          <w:rFonts w:ascii="Arial" w:hAnsi="Arial" w:cs="Arial"/>
          <w:sz w:val="22"/>
          <w:szCs w:val="22"/>
        </w:rPr>
        <w:t>Detalle de Ingresos.</w:t>
      </w:r>
    </w:p>
    <w:p w14:paraId="5616B641" w14:textId="6F0A6E23" w:rsidR="00D43230" w:rsidRDefault="00D43230" w:rsidP="001907D7">
      <w:pPr>
        <w:rPr>
          <w:rFonts w:ascii="Arial" w:hAnsi="Arial" w:cs="Arial"/>
          <w:sz w:val="22"/>
          <w:szCs w:val="22"/>
        </w:rPr>
      </w:pPr>
    </w:p>
    <w:p w14:paraId="7E3033B7" w14:textId="1A3CEF31" w:rsidR="002E65F1" w:rsidRDefault="002E65F1" w:rsidP="001907D7">
      <w:pPr>
        <w:rPr>
          <w:rFonts w:ascii="Arial" w:hAnsi="Arial" w:cs="Arial"/>
          <w:sz w:val="22"/>
          <w:szCs w:val="22"/>
        </w:rPr>
      </w:pPr>
    </w:p>
    <w:p w14:paraId="2EB0DA15" w14:textId="51AB22B5" w:rsidR="002E65F1" w:rsidRDefault="002E65F1" w:rsidP="001907D7">
      <w:pPr>
        <w:rPr>
          <w:rFonts w:ascii="Arial" w:hAnsi="Arial" w:cs="Arial"/>
          <w:sz w:val="22"/>
          <w:szCs w:val="22"/>
        </w:rPr>
      </w:pPr>
    </w:p>
    <w:p w14:paraId="2D5F53BF" w14:textId="4BA2980C" w:rsidR="002E65F1" w:rsidRDefault="002E65F1" w:rsidP="001907D7">
      <w:pPr>
        <w:rPr>
          <w:rFonts w:ascii="Arial" w:hAnsi="Arial" w:cs="Arial"/>
          <w:sz w:val="22"/>
          <w:szCs w:val="22"/>
        </w:rPr>
      </w:pPr>
    </w:p>
    <w:p w14:paraId="37AFD129" w14:textId="6EF7F2B3" w:rsidR="00C43271" w:rsidRDefault="00C43271" w:rsidP="001907D7">
      <w:pPr>
        <w:rPr>
          <w:rFonts w:ascii="Arial" w:hAnsi="Arial" w:cs="Arial"/>
          <w:sz w:val="22"/>
          <w:szCs w:val="22"/>
        </w:rPr>
      </w:pPr>
    </w:p>
    <w:p w14:paraId="3926B0F1" w14:textId="77777777" w:rsidR="00C43271" w:rsidRDefault="00C43271" w:rsidP="001907D7">
      <w:pPr>
        <w:rPr>
          <w:rFonts w:ascii="Arial" w:hAnsi="Arial" w:cs="Arial"/>
          <w:sz w:val="22"/>
          <w:szCs w:val="22"/>
        </w:rPr>
      </w:pPr>
    </w:p>
    <w:p w14:paraId="09593B01" w14:textId="3F393DFA" w:rsidR="002E65F1" w:rsidRDefault="002E65F1" w:rsidP="001907D7">
      <w:pPr>
        <w:rPr>
          <w:rFonts w:ascii="Arial" w:hAnsi="Arial" w:cs="Arial"/>
          <w:sz w:val="22"/>
          <w:szCs w:val="22"/>
        </w:rPr>
      </w:pPr>
    </w:p>
    <w:p w14:paraId="120B6488" w14:textId="5A1C7E89" w:rsidR="002E65F1" w:rsidRDefault="002E65F1" w:rsidP="001907D7">
      <w:pPr>
        <w:rPr>
          <w:rFonts w:ascii="Arial" w:hAnsi="Arial" w:cs="Arial"/>
          <w:sz w:val="22"/>
          <w:szCs w:val="22"/>
        </w:rPr>
      </w:pPr>
    </w:p>
    <w:p w14:paraId="122F3267" w14:textId="37AD4AB9" w:rsidR="002E65F1" w:rsidRDefault="002E65F1" w:rsidP="001907D7">
      <w:pPr>
        <w:rPr>
          <w:rFonts w:ascii="Arial" w:hAnsi="Arial" w:cs="Arial"/>
          <w:sz w:val="22"/>
          <w:szCs w:val="22"/>
        </w:rPr>
      </w:pPr>
    </w:p>
    <w:p w14:paraId="0E18629E" w14:textId="588BFED8" w:rsidR="002E65F1" w:rsidRDefault="002E65F1" w:rsidP="001907D7">
      <w:pPr>
        <w:rPr>
          <w:rFonts w:ascii="Arial" w:hAnsi="Arial" w:cs="Arial"/>
          <w:sz w:val="22"/>
          <w:szCs w:val="22"/>
        </w:rPr>
      </w:pPr>
    </w:p>
    <w:p w14:paraId="0DBC8E32" w14:textId="15A7D2F5" w:rsidR="002E65F1" w:rsidRDefault="002E65F1" w:rsidP="001907D7">
      <w:pPr>
        <w:rPr>
          <w:rFonts w:ascii="Arial" w:hAnsi="Arial" w:cs="Arial"/>
          <w:sz w:val="22"/>
          <w:szCs w:val="22"/>
        </w:rPr>
      </w:pPr>
    </w:p>
    <w:p w14:paraId="6254BCB8" w14:textId="67D8D621" w:rsidR="002E65F1" w:rsidRDefault="002E65F1" w:rsidP="001907D7">
      <w:pPr>
        <w:rPr>
          <w:rFonts w:ascii="Arial" w:hAnsi="Arial" w:cs="Arial"/>
          <w:sz w:val="22"/>
          <w:szCs w:val="22"/>
        </w:rPr>
      </w:pPr>
    </w:p>
    <w:p w14:paraId="06CA50F7" w14:textId="1A90CB08" w:rsidR="002E65F1" w:rsidRDefault="002E65F1" w:rsidP="001907D7">
      <w:pPr>
        <w:rPr>
          <w:rFonts w:ascii="Arial" w:hAnsi="Arial" w:cs="Arial"/>
          <w:sz w:val="22"/>
          <w:szCs w:val="22"/>
        </w:rPr>
      </w:pPr>
    </w:p>
    <w:tbl>
      <w:tblPr>
        <w:tblStyle w:val="Tablaconcuadrcula"/>
        <w:tblW w:w="8075" w:type="dxa"/>
        <w:tblLook w:val="04A0" w:firstRow="1" w:lastRow="0" w:firstColumn="1" w:lastColumn="0" w:noHBand="0" w:noVBand="1"/>
      </w:tblPr>
      <w:tblGrid>
        <w:gridCol w:w="704"/>
        <w:gridCol w:w="5245"/>
        <w:gridCol w:w="2126"/>
      </w:tblGrid>
      <w:tr w:rsidR="00C43271" w14:paraId="50561578" w14:textId="77777777" w:rsidTr="00C43271">
        <w:tc>
          <w:tcPr>
            <w:tcW w:w="704" w:type="dxa"/>
          </w:tcPr>
          <w:p w14:paraId="6974D238" w14:textId="4D5BF223" w:rsidR="00C43271" w:rsidRPr="00C43271" w:rsidRDefault="00C43271" w:rsidP="001907D7">
            <w:pPr>
              <w:rPr>
                <w:rFonts w:ascii="Arial" w:hAnsi="Arial" w:cs="Arial"/>
                <w:b/>
                <w:sz w:val="20"/>
                <w:szCs w:val="20"/>
              </w:rPr>
            </w:pPr>
            <w:r w:rsidRPr="00C43271">
              <w:rPr>
                <w:rFonts w:ascii="Arial" w:hAnsi="Arial" w:cs="Arial"/>
                <w:b/>
                <w:sz w:val="20"/>
                <w:szCs w:val="20"/>
              </w:rPr>
              <w:t>P.P.</w:t>
            </w:r>
          </w:p>
        </w:tc>
        <w:tc>
          <w:tcPr>
            <w:tcW w:w="5245" w:type="dxa"/>
          </w:tcPr>
          <w:p w14:paraId="41B192AC" w14:textId="4834DE5F" w:rsidR="00C43271" w:rsidRPr="00C43271" w:rsidRDefault="00C43271" w:rsidP="001907D7">
            <w:pPr>
              <w:rPr>
                <w:rFonts w:ascii="Arial" w:hAnsi="Arial" w:cs="Arial"/>
                <w:b/>
              </w:rPr>
            </w:pPr>
            <w:r w:rsidRPr="00C43271">
              <w:rPr>
                <w:rFonts w:ascii="Arial" w:hAnsi="Arial" w:cs="Arial"/>
                <w:b/>
                <w:sz w:val="20"/>
                <w:szCs w:val="20"/>
              </w:rPr>
              <w:t>CUENTA</w:t>
            </w:r>
          </w:p>
        </w:tc>
        <w:tc>
          <w:tcPr>
            <w:tcW w:w="2126" w:type="dxa"/>
          </w:tcPr>
          <w:p w14:paraId="5454B2A4" w14:textId="54EA6411" w:rsidR="00C43271" w:rsidRPr="00C43271" w:rsidRDefault="00C43271" w:rsidP="001907D7">
            <w:pPr>
              <w:rPr>
                <w:rFonts w:ascii="Arial" w:hAnsi="Arial" w:cs="Arial"/>
                <w:b/>
              </w:rPr>
            </w:pPr>
            <w:r w:rsidRPr="00C43271">
              <w:rPr>
                <w:rFonts w:ascii="Arial" w:hAnsi="Arial" w:cs="Arial"/>
                <w:b/>
              </w:rPr>
              <w:t>MONTO</w:t>
            </w:r>
          </w:p>
        </w:tc>
      </w:tr>
    </w:tbl>
    <w:p w14:paraId="748262B4" w14:textId="30066667" w:rsidR="00D43230" w:rsidRDefault="00D43230" w:rsidP="001907D7">
      <w:pPr>
        <w:rPr>
          <w:rFonts w:ascii="Arial" w:hAnsi="Arial" w:cs="Arial"/>
          <w:sz w:val="20"/>
          <w:szCs w:val="20"/>
        </w:rPr>
      </w:pPr>
      <w:r w:rsidRPr="00D15CA7">
        <w:rPr>
          <w:noProof/>
        </w:rPr>
        <w:drawing>
          <wp:inline distT="0" distB="0" distL="0" distR="0" wp14:anchorId="00934487" wp14:editId="77CC6235">
            <wp:extent cx="5191125" cy="3448050"/>
            <wp:effectExtent l="0" t="0" r="9525" b="0"/>
            <wp:docPr id="132691781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23099" cy="3469288"/>
                    </a:xfrm>
                    <a:prstGeom prst="rect">
                      <a:avLst/>
                    </a:prstGeom>
                    <a:noFill/>
                    <a:ln>
                      <a:noFill/>
                    </a:ln>
                  </pic:spPr>
                </pic:pic>
              </a:graphicData>
            </a:graphic>
          </wp:inline>
        </w:drawing>
      </w:r>
    </w:p>
    <w:p w14:paraId="796821C8" w14:textId="77777777" w:rsidR="001907D7" w:rsidRDefault="001907D7" w:rsidP="001907D7">
      <w:pPr>
        <w:rPr>
          <w:rFonts w:ascii="Arial" w:hAnsi="Arial" w:cs="Arial"/>
          <w:sz w:val="20"/>
          <w:szCs w:val="20"/>
        </w:rPr>
      </w:pPr>
    </w:p>
    <w:p w14:paraId="2AE4EAB2" w14:textId="257CD44D" w:rsidR="001907D7" w:rsidRDefault="001907D7" w:rsidP="001907D7">
      <w:pPr>
        <w:rPr>
          <w:rFonts w:ascii="Arial" w:hAnsi="Arial" w:cs="Arial"/>
          <w:sz w:val="20"/>
          <w:szCs w:val="20"/>
        </w:rPr>
      </w:pPr>
    </w:p>
    <w:p w14:paraId="2B0C7E04" w14:textId="77777777" w:rsidR="001907D7" w:rsidRDefault="001907D7" w:rsidP="001907D7">
      <w:pPr>
        <w:jc w:val="center"/>
        <w:rPr>
          <w:rFonts w:ascii="Arial" w:hAnsi="Arial" w:cs="Arial"/>
          <w:b/>
          <w:sz w:val="20"/>
          <w:szCs w:val="20"/>
        </w:rPr>
      </w:pPr>
    </w:p>
    <w:p w14:paraId="194B20A5" w14:textId="77777777" w:rsidR="001907D7" w:rsidRPr="002E65F1" w:rsidRDefault="001907D7" w:rsidP="001907D7">
      <w:pPr>
        <w:jc w:val="center"/>
        <w:rPr>
          <w:rFonts w:ascii="Arial" w:hAnsi="Arial" w:cs="Arial"/>
          <w:b/>
          <w:sz w:val="22"/>
          <w:szCs w:val="22"/>
        </w:rPr>
      </w:pPr>
      <w:r w:rsidRPr="002E65F1">
        <w:rPr>
          <w:rFonts w:ascii="Arial" w:hAnsi="Arial" w:cs="Arial"/>
          <w:b/>
          <w:sz w:val="22"/>
          <w:szCs w:val="22"/>
        </w:rPr>
        <w:t>EGRESOS.</w:t>
      </w:r>
    </w:p>
    <w:p w14:paraId="72300E77" w14:textId="77777777" w:rsidR="001907D7" w:rsidRPr="002E65F1" w:rsidRDefault="001907D7" w:rsidP="001907D7">
      <w:pPr>
        <w:rPr>
          <w:rFonts w:ascii="Arial" w:hAnsi="Arial" w:cs="Arial"/>
          <w:b/>
          <w:sz w:val="22"/>
          <w:szCs w:val="22"/>
        </w:rPr>
      </w:pPr>
    </w:p>
    <w:p w14:paraId="38A7D1BC" w14:textId="21848F88" w:rsidR="001907D7" w:rsidRPr="002E65F1" w:rsidRDefault="001907D7" w:rsidP="001907D7">
      <w:pPr>
        <w:rPr>
          <w:rFonts w:ascii="Arial" w:hAnsi="Arial" w:cs="Arial"/>
          <w:b/>
          <w:sz w:val="22"/>
          <w:szCs w:val="22"/>
        </w:rPr>
      </w:pPr>
      <w:r w:rsidRPr="002E65F1">
        <w:rPr>
          <w:rFonts w:ascii="Arial" w:hAnsi="Arial" w:cs="Arial"/>
          <w:b/>
          <w:sz w:val="22"/>
          <w:szCs w:val="22"/>
        </w:rPr>
        <w:t>ASPECTOS GENERALES:</w:t>
      </w:r>
    </w:p>
    <w:p w14:paraId="75830ACD" w14:textId="77777777" w:rsidR="00D43230" w:rsidRPr="002E65F1" w:rsidRDefault="00D43230" w:rsidP="001907D7">
      <w:pPr>
        <w:rPr>
          <w:rFonts w:ascii="Arial" w:hAnsi="Arial" w:cs="Arial"/>
          <w:b/>
          <w:sz w:val="22"/>
          <w:szCs w:val="22"/>
        </w:rPr>
      </w:pPr>
    </w:p>
    <w:p w14:paraId="1925DF5C" w14:textId="77777777" w:rsidR="001907D7" w:rsidRPr="002E65F1" w:rsidRDefault="001907D7" w:rsidP="001907D7">
      <w:pPr>
        <w:jc w:val="both"/>
        <w:rPr>
          <w:rFonts w:ascii="Arial" w:hAnsi="Arial" w:cs="Arial"/>
          <w:sz w:val="22"/>
          <w:szCs w:val="22"/>
        </w:rPr>
      </w:pPr>
      <w:r w:rsidRPr="002E65F1">
        <w:rPr>
          <w:rFonts w:ascii="Arial" w:hAnsi="Arial" w:cs="Arial"/>
          <w:sz w:val="22"/>
          <w:szCs w:val="22"/>
        </w:rPr>
        <w:t>Para la determinación de los Gastos se han observado las disposiciones Legales y los Reglamentos pertinentes de acuerdo a la estructura programática.</w:t>
      </w:r>
    </w:p>
    <w:p w14:paraId="5CF67987" w14:textId="77777777" w:rsidR="001907D7" w:rsidRPr="002E65F1" w:rsidRDefault="001907D7" w:rsidP="001907D7">
      <w:pPr>
        <w:jc w:val="both"/>
        <w:rPr>
          <w:rFonts w:ascii="Arial" w:hAnsi="Arial" w:cs="Arial"/>
          <w:sz w:val="22"/>
          <w:szCs w:val="22"/>
        </w:rPr>
      </w:pPr>
    </w:p>
    <w:p w14:paraId="76A11737" w14:textId="77777777" w:rsidR="001907D7" w:rsidRPr="002E65F1" w:rsidRDefault="001907D7" w:rsidP="001907D7">
      <w:pPr>
        <w:jc w:val="both"/>
        <w:rPr>
          <w:rFonts w:ascii="Arial" w:hAnsi="Arial" w:cs="Arial"/>
          <w:sz w:val="22"/>
          <w:szCs w:val="22"/>
        </w:rPr>
      </w:pPr>
      <w:r w:rsidRPr="002E65F1">
        <w:rPr>
          <w:rFonts w:ascii="Arial" w:hAnsi="Arial" w:cs="Arial"/>
          <w:sz w:val="22"/>
          <w:szCs w:val="22"/>
        </w:rPr>
        <w:t>Las remuneraciones se han estimado de acuerdo al Distributivo de Remuneraciones que se estructura sobre la base de la Escala de Remuneraciones aprobada por el Ministerio del Trabajo, y resoluciones de Concejo; en las que se otorga a la Máxima Autoridad Municipal la facultad de  Administrar el sistema de personal, para lo cual le corresponde aplicar la Ley Orgánica del Servicio Público y su Reglamento; Código de Trabajo y su Reglamento y, demás disposiciones impartidas por los organismos encargados de la normativa laboral que rige al sector público.</w:t>
      </w:r>
    </w:p>
    <w:p w14:paraId="1D049DC1" w14:textId="77777777" w:rsidR="001907D7" w:rsidRPr="002E65F1" w:rsidRDefault="001907D7" w:rsidP="001907D7">
      <w:pPr>
        <w:rPr>
          <w:rFonts w:ascii="Arial" w:hAnsi="Arial" w:cs="Arial"/>
          <w:sz w:val="22"/>
          <w:szCs w:val="22"/>
        </w:rPr>
      </w:pPr>
    </w:p>
    <w:p w14:paraId="5524C9DB" w14:textId="0D34A2C4" w:rsidR="001907D7" w:rsidRPr="002E65F1" w:rsidRDefault="001907D7" w:rsidP="001907D7">
      <w:pPr>
        <w:jc w:val="both"/>
        <w:rPr>
          <w:rFonts w:ascii="Arial" w:hAnsi="Arial" w:cs="Arial"/>
          <w:sz w:val="22"/>
          <w:szCs w:val="22"/>
        </w:rPr>
      </w:pPr>
      <w:r w:rsidRPr="002E65F1">
        <w:rPr>
          <w:rFonts w:ascii="Arial" w:hAnsi="Arial" w:cs="Arial"/>
          <w:sz w:val="22"/>
          <w:szCs w:val="22"/>
        </w:rPr>
        <w:t>Para lo demás se tomará en cuenta las disposiciones contempladas en Ordenanzas y Leyes de la materia, especialmente las disposiciones de Código Orgánico de Organización Territorial COOTAD, el Código Orgánico de Planificación y Finanzas Públicas COPLAFIP y su reglamento, Ley del Sistema Nacional de Contratación Pública y su Reglamento, Ley Orgánica de la Contraloría General del Estado y Normas Técnicas, así como también del Presupuesto General del Estado.</w:t>
      </w:r>
    </w:p>
    <w:p w14:paraId="7F60C11A" w14:textId="77777777" w:rsidR="001907D7" w:rsidRPr="002E65F1" w:rsidRDefault="001907D7" w:rsidP="001907D7">
      <w:pPr>
        <w:jc w:val="both"/>
        <w:rPr>
          <w:rFonts w:ascii="Arial" w:hAnsi="Arial" w:cs="Arial"/>
          <w:sz w:val="22"/>
          <w:szCs w:val="22"/>
        </w:rPr>
      </w:pPr>
    </w:p>
    <w:p w14:paraId="29F0BAC9" w14:textId="77777777" w:rsidR="00D43230" w:rsidRPr="002E65F1" w:rsidRDefault="00D43230" w:rsidP="00D43230">
      <w:pPr>
        <w:jc w:val="both"/>
        <w:rPr>
          <w:rFonts w:ascii="Arial" w:hAnsi="Arial" w:cs="Arial"/>
          <w:sz w:val="22"/>
          <w:szCs w:val="22"/>
        </w:rPr>
      </w:pPr>
      <w:r w:rsidRPr="002E65F1">
        <w:rPr>
          <w:rFonts w:ascii="Arial" w:hAnsi="Arial" w:cs="Arial"/>
          <w:sz w:val="22"/>
          <w:szCs w:val="22"/>
        </w:rPr>
        <w:t>La estructura y concepto de las Partidas presupuestarias de Gastos al igual que de los Ingresos, se rigen al nuevo Clasificador Presupuestario de Ingresos y Egresos del Sector Público, actualizado al 5 de febrero del 2025.</w:t>
      </w:r>
    </w:p>
    <w:p w14:paraId="6EDFB921" w14:textId="17CE0ACC" w:rsidR="00D43230" w:rsidRPr="002E65F1" w:rsidRDefault="00D43230" w:rsidP="001907D7">
      <w:pPr>
        <w:jc w:val="both"/>
        <w:rPr>
          <w:rFonts w:ascii="Arial" w:hAnsi="Arial" w:cs="Arial"/>
          <w:sz w:val="22"/>
          <w:szCs w:val="22"/>
        </w:rPr>
      </w:pPr>
    </w:p>
    <w:p w14:paraId="5680E57C" w14:textId="77777777" w:rsidR="00D43230" w:rsidRPr="00B720AA" w:rsidRDefault="00D43230" w:rsidP="001907D7">
      <w:pPr>
        <w:jc w:val="both"/>
        <w:rPr>
          <w:rFonts w:ascii="Arial" w:hAnsi="Arial" w:cs="Arial"/>
          <w:sz w:val="20"/>
          <w:szCs w:val="20"/>
        </w:rPr>
      </w:pPr>
    </w:p>
    <w:p w14:paraId="52F9BF00" w14:textId="77777777" w:rsidR="002E65F1" w:rsidRDefault="002E65F1" w:rsidP="001907D7">
      <w:pPr>
        <w:jc w:val="both"/>
        <w:rPr>
          <w:rFonts w:ascii="Arial" w:hAnsi="Arial" w:cs="Arial"/>
          <w:b/>
          <w:sz w:val="20"/>
          <w:szCs w:val="20"/>
        </w:rPr>
      </w:pPr>
    </w:p>
    <w:p w14:paraId="5F41E01F" w14:textId="77777777" w:rsidR="002E65F1" w:rsidRDefault="002E65F1" w:rsidP="001907D7">
      <w:pPr>
        <w:jc w:val="both"/>
        <w:rPr>
          <w:rFonts w:ascii="Arial" w:hAnsi="Arial" w:cs="Arial"/>
          <w:b/>
          <w:sz w:val="20"/>
          <w:szCs w:val="20"/>
        </w:rPr>
      </w:pPr>
    </w:p>
    <w:p w14:paraId="646A98A7" w14:textId="290E2DB5" w:rsidR="001907D7" w:rsidRPr="004363CC" w:rsidRDefault="001907D7" w:rsidP="001907D7">
      <w:pPr>
        <w:jc w:val="both"/>
        <w:rPr>
          <w:rFonts w:ascii="Arial" w:hAnsi="Arial" w:cs="Arial"/>
          <w:b/>
          <w:sz w:val="20"/>
          <w:szCs w:val="20"/>
        </w:rPr>
      </w:pPr>
      <w:r w:rsidRPr="004363CC">
        <w:rPr>
          <w:rFonts w:ascii="Arial" w:hAnsi="Arial" w:cs="Arial"/>
          <w:b/>
          <w:sz w:val="20"/>
          <w:szCs w:val="20"/>
        </w:rPr>
        <w:t>CLASIFICACIÓN DE LOS EGRESOS</w:t>
      </w:r>
    </w:p>
    <w:p w14:paraId="686F1AAE" w14:textId="77777777" w:rsidR="001907D7" w:rsidRPr="00B720AA" w:rsidRDefault="001907D7" w:rsidP="001907D7">
      <w:pPr>
        <w:jc w:val="both"/>
        <w:rPr>
          <w:rFonts w:ascii="Arial" w:hAnsi="Arial" w:cs="Arial"/>
          <w:sz w:val="20"/>
          <w:szCs w:val="20"/>
        </w:rPr>
      </w:pPr>
    </w:p>
    <w:p w14:paraId="095F6127" w14:textId="77777777" w:rsidR="001907D7" w:rsidRDefault="001907D7" w:rsidP="001907D7">
      <w:pPr>
        <w:jc w:val="both"/>
        <w:rPr>
          <w:rFonts w:ascii="Arial" w:hAnsi="Arial" w:cs="Arial"/>
          <w:sz w:val="20"/>
          <w:szCs w:val="20"/>
        </w:rPr>
      </w:pPr>
      <w:r w:rsidRPr="00B720AA">
        <w:rPr>
          <w:rFonts w:ascii="Arial" w:hAnsi="Arial" w:cs="Arial"/>
          <w:sz w:val="20"/>
          <w:szCs w:val="20"/>
        </w:rPr>
        <w:t>EGRESOS CORRIENTES (51 y 53): Son gastos destinados a la adquisición de</w:t>
      </w:r>
      <w:r>
        <w:rPr>
          <w:rFonts w:ascii="Arial" w:hAnsi="Arial" w:cs="Arial"/>
          <w:sz w:val="20"/>
          <w:szCs w:val="20"/>
        </w:rPr>
        <w:t xml:space="preserve"> </w:t>
      </w:r>
      <w:r w:rsidRPr="00B720AA">
        <w:rPr>
          <w:rFonts w:ascii="Arial" w:hAnsi="Arial" w:cs="Arial"/>
          <w:sz w:val="20"/>
          <w:szCs w:val="20"/>
        </w:rPr>
        <w:t>bienes y servicios para el desarrollo de las actividades administrativas y corresponden</w:t>
      </w:r>
      <w:r>
        <w:rPr>
          <w:rFonts w:ascii="Arial" w:hAnsi="Arial" w:cs="Arial"/>
          <w:sz w:val="20"/>
          <w:szCs w:val="20"/>
        </w:rPr>
        <w:t xml:space="preserve"> </w:t>
      </w:r>
      <w:r w:rsidRPr="00B720AA">
        <w:rPr>
          <w:rFonts w:ascii="Arial" w:hAnsi="Arial" w:cs="Arial"/>
          <w:sz w:val="20"/>
          <w:szCs w:val="20"/>
        </w:rPr>
        <w:t>a Remuneraciones, Bienes y Servicios de Consumo, Prestaciones a la</w:t>
      </w:r>
      <w:r>
        <w:rPr>
          <w:rFonts w:ascii="Arial" w:hAnsi="Arial" w:cs="Arial"/>
          <w:sz w:val="20"/>
          <w:szCs w:val="20"/>
        </w:rPr>
        <w:t xml:space="preserve"> </w:t>
      </w:r>
      <w:r w:rsidRPr="00B720AA">
        <w:rPr>
          <w:rFonts w:ascii="Arial" w:hAnsi="Arial" w:cs="Arial"/>
          <w:sz w:val="20"/>
          <w:szCs w:val="20"/>
        </w:rPr>
        <w:t>Seguridad Social, Transferencias Corrientes y otros</w:t>
      </w:r>
      <w:r>
        <w:rPr>
          <w:rFonts w:ascii="Arial" w:hAnsi="Arial" w:cs="Arial"/>
          <w:sz w:val="20"/>
          <w:szCs w:val="20"/>
        </w:rPr>
        <w:t>.</w:t>
      </w:r>
    </w:p>
    <w:p w14:paraId="2B1EC3C6" w14:textId="77777777" w:rsidR="001907D7" w:rsidRPr="00B720AA" w:rsidRDefault="001907D7" w:rsidP="001907D7">
      <w:pPr>
        <w:jc w:val="both"/>
        <w:rPr>
          <w:rFonts w:ascii="Arial" w:hAnsi="Arial" w:cs="Arial"/>
          <w:sz w:val="20"/>
          <w:szCs w:val="20"/>
        </w:rPr>
      </w:pPr>
    </w:p>
    <w:p w14:paraId="56495C05" w14:textId="77777777" w:rsidR="001907D7" w:rsidRDefault="001907D7" w:rsidP="001907D7">
      <w:pPr>
        <w:jc w:val="both"/>
        <w:rPr>
          <w:rFonts w:ascii="Arial" w:hAnsi="Arial" w:cs="Arial"/>
          <w:sz w:val="20"/>
          <w:szCs w:val="20"/>
        </w:rPr>
      </w:pPr>
      <w:r w:rsidRPr="00B720AA">
        <w:rPr>
          <w:rFonts w:ascii="Arial" w:hAnsi="Arial" w:cs="Arial"/>
          <w:sz w:val="20"/>
          <w:szCs w:val="20"/>
        </w:rPr>
        <w:t>EGRESOS FINANCIEROS (56): Constituyen las asignaciones para cubrir</w:t>
      </w:r>
      <w:r>
        <w:rPr>
          <w:rFonts w:ascii="Arial" w:hAnsi="Arial" w:cs="Arial"/>
          <w:sz w:val="20"/>
          <w:szCs w:val="20"/>
        </w:rPr>
        <w:t xml:space="preserve"> </w:t>
      </w:r>
      <w:r w:rsidRPr="00B720AA">
        <w:rPr>
          <w:rFonts w:ascii="Arial" w:hAnsi="Arial" w:cs="Arial"/>
          <w:sz w:val="20"/>
          <w:szCs w:val="20"/>
        </w:rPr>
        <w:t>intereses,</w:t>
      </w:r>
      <w:r>
        <w:rPr>
          <w:rFonts w:ascii="Arial" w:hAnsi="Arial" w:cs="Arial"/>
          <w:sz w:val="20"/>
          <w:szCs w:val="20"/>
        </w:rPr>
        <w:t xml:space="preserve"> </w:t>
      </w:r>
      <w:r w:rsidRPr="00B720AA">
        <w:rPr>
          <w:rFonts w:ascii="Arial" w:hAnsi="Arial" w:cs="Arial"/>
          <w:sz w:val="20"/>
          <w:szCs w:val="20"/>
        </w:rPr>
        <w:t>comisiones y otros cargos de la Deuda Pública.</w:t>
      </w:r>
    </w:p>
    <w:p w14:paraId="575C0488" w14:textId="77777777" w:rsidR="001907D7" w:rsidRPr="00B720AA" w:rsidRDefault="001907D7" w:rsidP="001907D7">
      <w:pPr>
        <w:rPr>
          <w:rFonts w:ascii="Arial" w:hAnsi="Arial" w:cs="Arial"/>
          <w:sz w:val="20"/>
          <w:szCs w:val="20"/>
        </w:rPr>
      </w:pPr>
    </w:p>
    <w:p w14:paraId="0026B1A6" w14:textId="77777777" w:rsidR="001907D7" w:rsidRDefault="001907D7" w:rsidP="001907D7">
      <w:pPr>
        <w:jc w:val="both"/>
        <w:rPr>
          <w:rFonts w:ascii="Arial" w:hAnsi="Arial" w:cs="Arial"/>
          <w:sz w:val="20"/>
          <w:szCs w:val="20"/>
        </w:rPr>
      </w:pPr>
      <w:r w:rsidRPr="00B720AA">
        <w:rPr>
          <w:rFonts w:ascii="Arial" w:hAnsi="Arial" w:cs="Arial"/>
          <w:sz w:val="20"/>
          <w:szCs w:val="20"/>
        </w:rPr>
        <w:t>EGRESOS DE INVERSIÓN (70): Cubren las actividades operacionales y proyectos,</w:t>
      </w:r>
      <w:r>
        <w:rPr>
          <w:rFonts w:ascii="Arial" w:hAnsi="Arial" w:cs="Arial"/>
          <w:sz w:val="20"/>
          <w:szCs w:val="20"/>
        </w:rPr>
        <w:t xml:space="preserve"> </w:t>
      </w:r>
      <w:r w:rsidRPr="00B720AA">
        <w:rPr>
          <w:rFonts w:ascii="Arial" w:hAnsi="Arial" w:cs="Arial"/>
          <w:sz w:val="20"/>
          <w:szCs w:val="20"/>
        </w:rPr>
        <w:t>dentro de este grupo se incluyen los gastos en bienes y servicios para la inversión, obras</w:t>
      </w:r>
      <w:r>
        <w:rPr>
          <w:rFonts w:ascii="Arial" w:hAnsi="Arial" w:cs="Arial"/>
          <w:sz w:val="20"/>
          <w:szCs w:val="20"/>
        </w:rPr>
        <w:t xml:space="preserve"> </w:t>
      </w:r>
      <w:r w:rsidRPr="00B720AA">
        <w:rPr>
          <w:rFonts w:ascii="Arial" w:hAnsi="Arial" w:cs="Arial"/>
          <w:sz w:val="20"/>
          <w:szCs w:val="20"/>
        </w:rPr>
        <w:t>públicas y transferencias para inversión</w:t>
      </w:r>
      <w:r>
        <w:rPr>
          <w:rFonts w:ascii="Arial" w:hAnsi="Arial" w:cs="Arial"/>
          <w:sz w:val="20"/>
          <w:szCs w:val="20"/>
        </w:rPr>
        <w:t>,</w:t>
      </w:r>
      <w:r w:rsidRPr="00B720AA">
        <w:rPr>
          <w:rFonts w:ascii="Arial" w:hAnsi="Arial" w:cs="Arial"/>
          <w:sz w:val="20"/>
          <w:szCs w:val="20"/>
        </w:rPr>
        <w:t xml:space="preserve"> egreso en</w:t>
      </w:r>
      <w:r>
        <w:rPr>
          <w:rFonts w:ascii="Arial" w:hAnsi="Arial" w:cs="Arial"/>
          <w:sz w:val="20"/>
          <w:szCs w:val="20"/>
        </w:rPr>
        <w:t xml:space="preserve"> </w:t>
      </w:r>
      <w:r w:rsidRPr="00B720AA">
        <w:rPr>
          <w:rFonts w:ascii="Arial" w:hAnsi="Arial" w:cs="Arial"/>
          <w:sz w:val="20"/>
          <w:szCs w:val="20"/>
        </w:rPr>
        <w:t>personal para la inversión en programas de carácter social, construcción y</w:t>
      </w:r>
      <w:r>
        <w:rPr>
          <w:rFonts w:ascii="Arial" w:hAnsi="Arial" w:cs="Arial"/>
          <w:sz w:val="20"/>
          <w:szCs w:val="20"/>
        </w:rPr>
        <w:t xml:space="preserve"> </w:t>
      </w:r>
      <w:r w:rsidRPr="00B720AA">
        <w:rPr>
          <w:rFonts w:ascii="Arial" w:hAnsi="Arial" w:cs="Arial"/>
          <w:sz w:val="20"/>
          <w:szCs w:val="20"/>
        </w:rPr>
        <w:t>mantenimiento de la obra pública y la prestación de servicios básicos.</w:t>
      </w:r>
    </w:p>
    <w:p w14:paraId="6779D16B" w14:textId="77777777" w:rsidR="001907D7" w:rsidRDefault="001907D7" w:rsidP="001907D7">
      <w:pPr>
        <w:jc w:val="both"/>
        <w:rPr>
          <w:rFonts w:ascii="Arial" w:hAnsi="Arial" w:cs="Arial"/>
          <w:sz w:val="20"/>
          <w:szCs w:val="20"/>
        </w:rPr>
      </w:pPr>
    </w:p>
    <w:p w14:paraId="4763E4D7" w14:textId="77777777" w:rsidR="001907D7" w:rsidRDefault="001907D7" w:rsidP="001907D7">
      <w:pPr>
        <w:jc w:val="both"/>
        <w:rPr>
          <w:rFonts w:ascii="Arial" w:hAnsi="Arial" w:cs="Arial"/>
          <w:sz w:val="20"/>
          <w:szCs w:val="20"/>
        </w:rPr>
      </w:pPr>
      <w:r w:rsidRPr="0034566A">
        <w:rPr>
          <w:rFonts w:ascii="Arial" w:hAnsi="Arial" w:cs="Arial"/>
          <w:sz w:val="20"/>
          <w:szCs w:val="20"/>
        </w:rPr>
        <w:t>EGRESOS DE CAPITAL (84): Incluye los recursos destinados a la adquisición de</w:t>
      </w:r>
      <w:r>
        <w:rPr>
          <w:rFonts w:ascii="Arial" w:hAnsi="Arial" w:cs="Arial"/>
          <w:sz w:val="20"/>
          <w:szCs w:val="20"/>
        </w:rPr>
        <w:t xml:space="preserve"> </w:t>
      </w:r>
      <w:r w:rsidRPr="0034566A">
        <w:rPr>
          <w:rFonts w:ascii="Arial" w:hAnsi="Arial" w:cs="Arial"/>
          <w:sz w:val="20"/>
          <w:szCs w:val="20"/>
        </w:rPr>
        <w:t>bienes de larga duración, transacciones en títulos y valores y transferencias de capital.</w:t>
      </w:r>
    </w:p>
    <w:p w14:paraId="5E4EF4B4" w14:textId="77777777" w:rsidR="001907D7" w:rsidRPr="0034566A" w:rsidRDefault="001907D7" w:rsidP="001907D7">
      <w:pPr>
        <w:jc w:val="both"/>
        <w:rPr>
          <w:rFonts w:ascii="Arial" w:hAnsi="Arial" w:cs="Arial"/>
          <w:sz w:val="20"/>
          <w:szCs w:val="20"/>
        </w:rPr>
      </w:pPr>
    </w:p>
    <w:p w14:paraId="160E8D1D" w14:textId="77777777" w:rsidR="001907D7" w:rsidRDefault="001907D7" w:rsidP="001907D7">
      <w:pPr>
        <w:jc w:val="both"/>
        <w:rPr>
          <w:rFonts w:ascii="Arial" w:hAnsi="Arial" w:cs="Arial"/>
          <w:sz w:val="20"/>
          <w:szCs w:val="20"/>
        </w:rPr>
      </w:pPr>
      <w:r w:rsidRPr="0034566A">
        <w:rPr>
          <w:rFonts w:ascii="Arial" w:hAnsi="Arial" w:cs="Arial"/>
          <w:sz w:val="20"/>
          <w:szCs w:val="20"/>
        </w:rPr>
        <w:t>APLICACIÓN DEL FINANCIAMIENTO (9): Constituyen los recursos destinados</w:t>
      </w:r>
      <w:r>
        <w:rPr>
          <w:rFonts w:ascii="Arial" w:hAnsi="Arial" w:cs="Arial"/>
          <w:sz w:val="20"/>
          <w:szCs w:val="20"/>
        </w:rPr>
        <w:t xml:space="preserve"> </w:t>
      </w:r>
      <w:r w:rsidRPr="0034566A">
        <w:rPr>
          <w:rFonts w:ascii="Arial" w:hAnsi="Arial" w:cs="Arial"/>
          <w:sz w:val="20"/>
          <w:szCs w:val="20"/>
        </w:rPr>
        <w:t>al pago de la deuda, comprende la amortización de la deuda pública interna y otras</w:t>
      </w:r>
      <w:r>
        <w:rPr>
          <w:rFonts w:ascii="Arial" w:hAnsi="Arial" w:cs="Arial"/>
          <w:sz w:val="20"/>
          <w:szCs w:val="20"/>
        </w:rPr>
        <w:t xml:space="preserve"> </w:t>
      </w:r>
      <w:r w:rsidRPr="0034566A">
        <w:rPr>
          <w:rFonts w:ascii="Arial" w:hAnsi="Arial" w:cs="Arial"/>
          <w:sz w:val="20"/>
          <w:szCs w:val="20"/>
        </w:rPr>
        <w:t>obligaciones con proveedores, contratistas y servidores públicos</w:t>
      </w:r>
      <w:r>
        <w:rPr>
          <w:rFonts w:ascii="Arial" w:hAnsi="Arial" w:cs="Arial"/>
          <w:sz w:val="20"/>
          <w:szCs w:val="20"/>
        </w:rPr>
        <w:t>.</w:t>
      </w:r>
    </w:p>
    <w:p w14:paraId="47483E58" w14:textId="77777777" w:rsidR="001907D7" w:rsidRDefault="001907D7" w:rsidP="001907D7">
      <w:pPr>
        <w:jc w:val="both"/>
        <w:rPr>
          <w:rFonts w:ascii="Arial" w:hAnsi="Arial" w:cs="Arial"/>
          <w:sz w:val="20"/>
          <w:szCs w:val="20"/>
        </w:rPr>
      </w:pPr>
    </w:p>
    <w:p w14:paraId="0E28FD72" w14:textId="6ED256B7" w:rsidR="00115DE3" w:rsidRDefault="0023526B" w:rsidP="001907D7">
      <w:pPr>
        <w:jc w:val="both"/>
        <w:rPr>
          <w:rFonts w:ascii="Arial" w:hAnsi="Arial" w:cs="Arial"/>
          <w:sz w:val="20"/>
          <w:szCs w:val="20"/>
        </w:rPr>
      </w:pPr>
      <w:r w:rsidRPr="00760349">
        <w:rPr>
          <w:noProof/>
        </w:rPr>
        <w:drawing>
          <wp:anchor distT="0" distB="0" distL="114300" distR="114300" simplePos="0" relativeHeight="251659264" behindDoc="0" locked="0" layoutInCell="1" allowOverlap="1" wp14:anchorId="16559C73" wp14:editId="69EB1085">
            <wp:simplePos x="0" y="0"/>
            <wp:positionH relativeFrom="margin">
              <wp:align>left</wp:align>
            </wp:positionH>
            <wp:positionV relativeFrom="paragraph">
              <wp:posOffset>148590</wp:posOffset>
            </wp:positionV>
            <wp:extent cx="5353050" cy="3829050"/>
            <wp:effectExtent l="0" t="0" r="0" b="0"/>
            <wp:wrapSquare wrapText="bothSides"/>
            <wp:docPr id="116702780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53050" cy="3829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5A2A77" w14:textId="77777777" w:rsidR="00115DE3" w:rsidRDefault="00115DE3" w:rsidP="001907D7">
      <w:pPr>
        <w:jc w:val="both"/>
        <w:rPr>
          <w:rFonts w:ascii="Arial" w:hAnsi="Arial" w:cs="Arial"/>
          <w:sz w:val="20"/>
          <w:szCs w:val="20"/>
        </w:rPr>
      </w:pPr>
    </w:p>
    <w:p w14:paraId="09808518" w14:textId="77777777" w:rsidR="00115DE3" w:rsidRDefault="00115DE3" w:rsidP="001907D7">
      <w:pPr>
        <w:jc w:val="both"/>
        <w:rPr>
          <w:rFonts w:ascii="Arial" w:hAnsi="Arial" w:cs="Arial"/>
          <w:sz w:val="20"/>
          <w:szCs w:val="20"/>
        </w:rPr>
      </w:pPr>
    </w:p>
    <w:p w14:paraId="7B38839A" w14:textId="77777777" w:rsidR="0023526B" w:rsidRDefault="0023526B" w:rsidP="001907D7">
      <w:pPr>
        <w:rPr>
          <w:rFonts w:ascii="Arial" w:hAnsi="Arial" w:cs="Arial"/>
          <w:b/>
          <w:sz w:val="20"/>
          <w:szCs w:val="20"/>
        </w:rPr>
      </w:pPr>
    </w:p>
    <w:p w14:paraId="04DFFDB7" w14:textId="77777777" w:rsidR="0023526B" w:rsidRDefault="0023526B" w:rsidP="001907D7">
      <w:pPr>
        <w:rPr>
          <w:rFonts w:ascii="Arial" w:hAnsi="Arial" w:cs="Arial"/>
          <w:b/>
          <w:sz w:val="20"/>
          <w:szCs w:val="20"/>
        </w:rPr>
      </w:pPr>
    </w:p>
    <w:p w14:paraId="6075E2A6" w14:textId="77777777" w:rsidR="0023526B" w:rsidRDefault="0023526B" w:rsidP="001907D7">
      <w:pPr>
        <w:rPr>
          <w:rFonts w:ascii="Arial" w:hAnsi="Arial" w:cs="Arial"/>
          <w:b/>
          <w:sz w:val="20"/>
          <w:szCs w:val="20"/>
        </w:rPr>
      </w:pPr>
    </w:p>
    <w:p w14:paraId="79154433" w14:textId="77777777" w:rsidR="0023526B" w:rsidRDefault="0023526B" w:rsidP="001907D7">
      <w:pPr>
        <w:rPr>
          <w:rFonts w:ascii="Arial" w:hAnsi="Arial" w:cs="Arial"/>
          <w:b/>
          <w:sz w:val="20"/>
          <w:szCs w:val="20"/>
        </w:rPr>
      </w:pPr>
    </w:p>
    <w:p w14:paraId="7F68D7D2" w14:textId="77777777" w:rsidR="0023526B" w:rsidRDefault="0023526B" w:rsidP="001907D7">
      <w:pPr>
        <w:rPr>
          <w:rFonts w:ascii="Arial" w:hAnsi="Arial" w:cs="Arial"/>
          <w:b/>
          <w:sz w:val="20"/>
          <w:szCs w:val="20"/>
        </w:rPr>
      </w:pPr>
    </w:p>
    <w:p w14:paraId="6F6AA057" w14:textId="77777777" w:rsidR="0023526B" w:rsidRDefault="0023526B" w:rsidP="001907D7">
      <w:pPr>
        <w:rPr>
          <w:rFonts w:ascii="Arial" w:hAnsi="Arial" w:cs="Arial"/>
          <w:b/>
          <w:sz w:val="20"/>
          <w:szCs w:val="20"/>
        </w:rPr>
      </w:pPr>
    </w:p>
    <w:p w14:paraId="6133D9F3" w14:textId="77777777" w:rsidR="0023526B" w:rsidRDefault="0023526B" w:rsidP="001907D7">
      <w:pPr>
        <w:rPr>
          <w:rFonts w:ascii="Arial" w:hAnsi="Arial" w:cs="Arial"/>
          <w:b/>
          <w:sz w:val="20"/>
          <w:szCs w:val="20"/>
        </w:rPr>
      </w:pPr>
    </w:p>
    <w:p w14:paraId="4C807F7E" w14:textId="77777777" w:rsidR="0023526B" w:rsidRDefault="0023526B" w:rsidP="001907D7">
      <w:pPr>
        <w:rPr>
          <w:rFonts w:ascii="Arial" w:hAnsi="Arial" w:cs="Arial"/>
          <w:b/>
          <w:sz w:val="20"/>
          <w:szCs w:val="20"/>
        </w:rPr>
      </w:pPr>
    </w:p>
    <w:p w14:paraId="5ABAE2B7" w14:textId="77777777" w:rsidR="0023526B" w:rsidRDefault="0023526B" w:rsidP="001907D7">
      <w:pPr>
        <w:rPr>
          <w:rFonts w:ascii="Arial" w:hAnsi="Arial" w:cs="Arial"/>
          <w:b/>
          <w:sz w:val="20"/>
          <w:szCs w:val="20"/>
        </w:rPr>
      </w:pPr>
    </w:p>
    <w:p w14:paraId="4E4C67CB" w14:textId="4E986C9B" w:rsidR="001907D7" w:rsidRPr="004363CC" w:rsidRDefault="001907D7" w:rsidP="001907D7">
      <w:pPr>
        <w:rPr>
          <w:rFonts w:ascii="Arial" w:hAnsi="Arial" w:cs="Arial"/>
          <w:b/>
          <w:sz w:val="20"/>
          <w:szCs w:val="20"/>
        </w:rPr>
      </w:pPr>
      <w:r>
        <w:rPr>
          <w:rFonts w:ascii="Arial" w:hAnsi="Arial" w:cs="Arial"/>
          <w:b/>
          <w:sz w:val="20"/>
          <w:szCs w:val="20"/>
        </w:rPr>
        <w:t>D</w:t>
      </w:r>
      <w:r w:rsidRPr="004363CC">
        <w:rPr>
          <w:rFonts w:ascii="Arial" w:hAnsi="Arial" w:cs="Arial"/>
          <w:b/>
          <w:sz w:val="20"/>
          <w:szCs w:val="20"/>
        </w:rPr>
        <w:t>ISPOSICIONES GENERALES:</w:t>
      </w:r>
    </w:p>
    <w:p w14:paraId="6436BC92" w14:textId="77777777" w:rsidR="001907D7" w:rsidRDefault="001907D7" w:rsidP="001907D7">
      <w:pPr>
        <w:rPr>
          <w:rFonts w:ascii="Arial" w:hAnsi="Arial" w:cs="Arial"/>
          <w:b/>
          <w:sz w:val="20"/>
          <w:szCs w:val="20"/>
        </w:rPr>
      </w:pPr>
    </w:p>
    <w:p w14:paraId="22ED2779" w14:textId="77777777" w:rsidR="001907D7" w:rsidRDefault="001907D7" w:rsidP="001907D7">
      <w:pPr>
        <w:rPr>
          <w:rFonts w:ascii="Arial" w:hAnsi="Arial" w:cs="Arial"/>
          <w:b/>
          <w:sz w:val="20"/>
          <w:szCs w:val="20"/>
        </w:rPr>
      </w:pPr>
      <w:r w:rsidRPr="004363CC">
        <w:rPr>
          <w:rFonts w:ascii="Arial" w:hAnsi="Arial" w:cs="Arial"/>
          <w:b/>
          <w:sz w:val="20"/>
          <w:szCs w:val="20"/>
        </w:rPr>
        <w:t>INGRESOS</w:t>
      </w:r>
    </w:p>
    <w:p w14:paraId="7F101F26" w14:textId="77777777" w:rsidR="001907D7" w:rsidRPr="004363CC" w:rsidRDefault="001907D7" w:rsidP="001907D7">
      <w:pPr>
        <w:ind w:left="284"/>
        <w:rPr>
          <w:rFonts w:ascii="Arial" w:hAnsi="Arial" w:cs="Arial"/>
          <w:b/>
          <w:sz w:val="20"/>
          <w:szCs w:val="20"/>
        </w:rPr>
      </w:pPr>
    </w:p>
    <w:p w14:paraId="2887FEF9" w14:textId="77777777" w:rsidR="001907D7" w:rsidRDefault="001907D7" w:rsidP="001907D7">
      <w:pPr>
        <w:jc w:val="both"/>
        <w:rPr>
          <w:rFonts w:ascii="Arial" w:hAnsi="Arial" w:cs="Arial"/>
          <w:sz w:val="20"/>
          <w:szCs w:val="20"/>
        </w:rPr>
      </w:pPr>
      <w:r w:rsidRPr="004363CC">
        <w:rPr>
          <w:rFonts w:ascii="Arial" w:hAnsi="Arial" w:cs="Arial"/>
          <w:sz w:val="20"/>
          <w:szCs w:val="20"/>
        </w:rPr>
        <w:t>a) La contabilidad se llevará mediante el sistema de valores efectivos en Caja</w:t>
      </w:r>
      <w:r>
        <w:rPr>
          <w:rFonts w:ascii="Arial" w:hAnsi="Arial" w:cs="Arial"/>
          <w:sz w:val="20"/>
          <w:szCs w:val="20"/>
        </w:rPr>
        <w:t xml:space="preserve"> </w:t>
      </w:r>
      <w:r w:rsidRPr="004363CC">
        <w:rPr>
          <w:rFonts w:ascii="Arial" w:hAnsi="Arial" w:cs="Arial"/>
          <w:sz w:val="20"/>
          <w:szCs w:val="20"/>
        </w:rPr>
        <w:t>Bancos.</w:t>
      </w:r>
    </w:p>
    <w:p w14:paraId="044D6E34" w14:textId="77777777" w:rsidR="001907D7" w:rsidRPr="004363CC" w:rsidRDefault="001907D7" w:rsidP="001907D7">
      <w:pPr>
        <w:jc w:val="both"/>
        <w:rPr>
          <w:rFonts w:ascii="Arial" w:hAnsi="Arial" w:cs="Arial"/>
          <w:sz w:val="20"/>
          <w:szCs w:val="20"/>
        </w:rPr>
      </w:pPr>
    </w:p>
    <w:p w14:paraId="298968E7" w14:textId="77777777" w:rsidR="001907D7" w:rsidRDefault="001907D7" w:rsidP="001907D7">
      <w:pPr>
        <w:jc w:val="both"/>
        <w:rPr>
          <w:rFonts w:ascii="Arial" w:hAnsi="Arial" w:cs="Arial"/>
          <w:sz w:val="20"/>
          <w:szCs w:val="20"/>
        </w:rPr>
      </w:pPr>
      <w:r w:rsidRPr="004363CC">
        <w:rPr>
          <w:rFonts w:ascii="Arial" w:hAnsi="Arial" w:cs="Arial"/>
          <w:sz w:val="20"/>
          <w:szCs w:val="20"/>
        </w:rPr>
        <w:t>b) Para efectos de la contabilidad presupuestaria el registro de los ingresos se</w:t>
      </w:r>
      <w:r>
        <w:rPr>
          <w:rFonts w:ascii="Arial" w:hAnsi="Arial" w:cs="Arial"/>
          <w:sz w:val="20"/>
          <w:szCs w:val="20"/>
        </w:rPr>
        <w:t xml:space="preserve"> </w:t>
      </w:r>
      <w:r w:rsidRPr="004363CC">
        <w:rPr>
          <w:rFonts w:ascii="Arial" w:hAnsi="Arial" w:cs="Arial"/>
          <w:sz w:val="20"/>
          <w:szCs w:val="20"/>
        </w:rPr>
        <w:t>establecerá con sujeción a cada una de las partidas del presupuesto municipal</w:t>
      </w:r>
      <w:r>
        <w:rPr>
          <w:rFonts w:ascii="Arial" w:hAnsi="Arial" w:cs="Arial"/>
          <w:sz w:val="20"/>
          <w:szCs w:val="20"/>
        </w:rPr>
        <w:t xml:space="preserve"> </w:t>
      </w:r>
      <w:r w:rsidRPr="004363CC">
        <w:rPr>
          <w:rFonts w:ascii="Arial" w:hAnsi="Arial" w:cs="Arial"/>
          <w:sz w:val="20"/>
          <w:szCs w:val="20"/>
        </w:rPr>
        <w:t>vigente.</w:t>
      </w:r>
    </w:p>
    <w:p w14:paraId="178A3F9C" w14:textId="77777777" w:rsidR="001907D7" w:rsidRPr="004363CC" w:rsidRDefault="001907D7" w:rsidP="001907D7">
      <w:pPr>
        <w:jc w:val="both"/>
        <w:rPr>
          <w:rFonts w:ascii="Arial" w:hAnsi="Arial" w:cs="Arial"/>
          <w:sz w:val="20"/>
          <w:szCs w:val="20"/>
        </w:rPr>
      </w:pPr>
    </w:p>
    <w:p w14:paraId="2DB70769" w14:textId="77777777" w:rsidR="001907D7" w:rsidRDefault="001907D7" w:rsidP="001907D7">
      <w:pPr>
        <w:jc w:val="both"/>
        <w:rPr>
          <w:rFonts w:ascii="Arial" w:hAnsi="Arial" w:cs="Arial"/>
          <w:sz w:val="20"/>
          <w:szCs w:val="20"/>
        </w:rPr>
      </w:pPr>
      <w:r w:rsidRPr="004363CC">
        <w:rPr>
          <w:rFonts w:ascii="Arial" w:hAnsi="Arial" w:cs="Arial"/>
          <w:sz w:val="20"/>
          <w:szCs w:val="20"/>
        </w:rPr>
        <w:t>c) Corresponde a la Gestión Financiera la responsabilidad de la ejecución del</w:t>
      </w:r>
      <w:r>
        <w:rPr>
          <w:rFonts w:ascii="Arial" w:hAnsi="Arial" w:cs="Arial"/>
          <w:sz w:val="20"/>
          <w:szCs w:val="20"/>
        </w:rPr>
        <w:t xml:space="preserve"> </w:t>
      </w:r>
      <w:r w:rsidRPr="004363CC">
        <w:rPr>
          <w:rFonts w:ascii="Arial" w:hAnsi="Arial" w:cs="Arial"/>
          <w:sz w:val="20"/>
          <w:szCs w:val="20"/>
        </w:rPr>
        <w:t>presupuesto, implantará los mecanismos adecuados para asegurar un correcto</w:t>
      </w:r>
      <w:r>
        <w:rPr>
          <w:rFonts w:ascii="Arial" w:hAnsi="Arial" w:cs="Arial"/>
          <w:sz w:val="20"/>
          <w:szCs w:val="20"/>
        </w:rPr>
        <w:t xml:space="preserve"> </w:t>
      </w:r>
      <w:r w:rsidRPr="004363CC">
        <w:rPr>
          <w:rFonts w:ascii="Arial" w:hAnsi="Arial" w:cs="Arial"/>
          <w:sz w:val="20"/>
          <w:szCs w:val="20"/>
        </w:rPr>
        <w:t>control interno previo; y, evitar que se incurra en compromisos o gastos que</w:t>
      </w:r>
      <w:r>
        <w:rPr>
          <w:rFonts w:ascii="Arial" w:hAnsi="Arial" w:cs="Arial"/>
          <w:sz w:val="20"/>
          <w:szCs w:val="20"/>
        </w:rPr>
        <w:t xml:space="preserve"> </w:t>
      </w:r>
      <w:r w:rsidRPr="004363CC">
        <w:rPr>
          <w:rFonts w:ascii="Arial" w:hAnsi="Arial" w:cs="Arial"/>
          <w:sz w:val="20"/>
          <w:szCs w:val="20"/>
        </w:rPr>
        <w:t>superen los montos asignados a cada partida presupuestaria</w:t>
      </w:r>
    </w:p>
    <w:p w14:paraId="61A40269" w14:textId="77777777" w:rsidR="001907D7" w:rsidRDefault="001907D7" w:rsidP="001907D7">
      <w:pPr>
        <w:rPr>
          <w:rFonts w:ascii="Arial" w:hAnsi="Arial" w:cs="Arial"/>
          <w:sz w:val="20"/>
          <w:szCs w:val="20"/>
        </w:rPr>
      </w:pPr>
    </w:p>
    <w:p w14:paraId="6BFD69FB" w14:textId="77777777" w:rsidR="001907D7" w:rsidRDefault="001907D7" w:rsidP="001907D7">
      <w:pPr>
        <w:jc w:val="both"/>
        <w:rPr>
          <w:rFonts w:ascii="Arial" w:hAnsi="Arial" w:cs="Arial"/>
          <w:sz w:val="20"/>
          <w:szCs w:val="20"/>
        </w:rPr>
      </w:pPr>
      <w:r>
        <w:rPr>
          <w:rFonts w:ascii="Arial" w:hAnsi="Arial" w:cs="Arial"/>
          <w:sz w:val="20"/>
          <w:szCs w:val="20"/>
        </w:rPr>
        <w:t xml:space="preserve">d) </w:t>
      </w:r>
      <w:r w:rsidRPr="00442A75">
        <w:rPr>
          <w:rFonts w:ascii="Arial" w:hAnsi="Arial" w:cs="Arial"/>
          <w:sz w:val="20"/>
          <w:szCs w:val="20"/>
        </w:rPr>
        <w:t>Para la contabilidad presupuestaria, las cuentas y subcuentas tanto de ingresos</w:t>
      </w:r>
      <w:r>
        <w:rPr>
          <w:rFonts w:ascii="Arial" w:hAnsi="Arial" w:cs="Arial"/>
          <w:sz w:val="20"/>
          <w:szCs w:val="20"/>
        </w:rPr>
        <w:t xml:space="preserve"> </w:t>
      </w:r>
      <w:r w:rsidRPr="00442A75">
        <w:rPr>
          <w:rFonts w:ascii="Arial" w:hAnsi="Arial" w:cs="Arial"/>
          <w:sz w:val="20"/>
          <w:szCs w:val="20"/>
        </w:rPr>
        <w:t>como de egresos se abrirán con sujeción al clasificador de ingresos y gastos</w:t>
      </w:r>
      <w:r>
        <w:rPr>
          <w:rFonts w:ascii="Arial" w:hAnsi="Arial" w:cs="Arial"/>
          <w:sz w:val="20"/>
          <w:szCs w:val="20"/>
        </w:rPr>
        <w:t xml:space="preserve"> </w:t>
      </w:r>
      <w:r w:rsidRPr="00442A75">
        <w:rPr>
          <w:rFonts w:ascii="Arial" w:hAnsi="Arial" w:cs="Arial"/>
          <w:sz w:val="20"/>
          <w:szCs w:val="20"/>
        </w:rPr>
        <w:t>expedido por el Ministerio de Finanzas y publicado en Registro Oficial.</w:t>
      </w:r>
    </w:p>
    <w:p w14:paraId="73D7BB57" w14:textId="77777777" w:rsidR="001907D7" w:rsidRPr="00442A75" w:rsidRDefault="001907D7" w:rsidP="001907D7">
      <w:pPr>
        <w:jc w:val="both"/>
        <w:rPr>
          <w:rFonts w:ascii="Arial" w:hAnsi="Arial" w:cs="Arial"/>
          <w:sz w:val="20"/>
          <w:szCs w:val="20"/>
        </w:rPr>
      </w:pPr>
    </w:p>
    <w:p w14:paraId="363AEDDF" w14:textId="77777777" w:rsidR="001907D7" w:rsidRPr="00442A75" w:rsidRDefault="001907D7" w:rsidP="001907D7">
      <w:pPr>
        <w:jc w:val="both"/>
        <w:rPr>
          <w:rFonts w:ascii="Arial" w:hAnsi="Arial" w:cs="Arial"/>
          <w:sz w:val="20"/>
          <w:szCs w:val="20"/>
        </w:rPr>
      </w:pPr>
      <w:r w:rsidRPr="00442A75">
        <w:rPr>
          <w:rFonts w:ascii="Arial" w:hAnsi="Arial" w:cs="Arial"/>
          <w:sz w:val="20"/>
          <w:szCs w:val="20"/>
        </w:rPr>
        <w:t>e) Prohíbase la utilización o administración de los recursos financieros en forma</w:t>
      </w:r>
      <w:r>
        <w:rPr>
          <w:rFonts w:ascii="Arial" w:hAnsi="Arial" w:cs="Arial"/>
          <w:sz w:val="20"/>
          <w:szCs w:val="20"/>
        </w:rPr>
        <w:t xml:space="preserve"> e</w:t>
      </w:r>
      <w:r w:rsidRPr="00442A75">
        <w:rPr>
          <w:rFonts w:ascii="Arial" w:hAnsi="Arial" w:cs="Arial"/>
          <w:sz w:val="20"/>
          <w:szCs w:val="20"/>
        </w:rPr>
        <w:t>xtrapresupuestaria, por lo tanto, todos los ingresos y los gastos formarán parte</w:t>
      </w:r>
      <w:r>
        <w:rPr>
          <w:rFonts w:ascii="Arial" w:hAnsi="Arial" w:cs="Arial"/>
          <w:sz w:val="20"/>
          <w:szCs w:val="20"/>
        </w:rPr>
        <w:t xml:space="preserve"> </w:t>
      </w:r>
      <w:r w:rsidRPr="00442A75">
        <w:rPr>
          <w:rFonts w:ascii="Arial" w:hAnsi="Arial" w:cs="Arial"/>
          <w:sz w:val="20"/>
          <w:szCs w:val="20"/>
        </w:rPr>
        <w:t>del presupuesto.</w:t>
      </w:r>
    </w:p>
    <w:p w14:paraId="0DC441D5" w14:textId="77777777" w:rsidR="001907D7" w:rsidRDefault="001907D7" w:rsidP="001907D7">
      <w:pPr>
        <w:jc w:val="both"/>
        <w:rPr>
          <w:rFonts w:ascii="Arial" w:hAnsi="Arial" w:cs="Arial"/>
          <w:sz w:val="20"/>
          <w:szCs w:val="20"/>
        </w:rPr>
      </w:pPr>
    </w:p>
    <w:p w14:paraId="3D1E363C" w14:textId="77777777" w:rsidR="001907D7" w:rsidRDefault="001907D7" w:rsidP="001907D7">
      <w:pPr>
        <w:jc w:val="both"/>
        <w:rPr>
          <w:rFonts w:ascii="Arial" w:hAnsi="Arial" w:cs="Arial"/>
          <w:sz w:val="20"/>
          <w:szCs w:val="20"/>
        </w:rPr>
      </w:pPr>
      <w:r w:rsidRPr="00442A75">
        <w:rPr>
          <w:rFonts w:ascii="Arial" w:hAnsi="Arial" w:cs="Arial"/>
          <w:sz w:val="20"/>
          <w:szCs w:val="20"/>
        </w:rPr>
        <w:t>f) El producto de los impuestos municipales de recaudación directa, de</w:t>
      </w:r>
      <w:r>
        <w:rPr>
          <w:rFonts w:ascii="Arial" w:hAnsi="Arial" w:cs="Arial"/>
          <w:sz w:val="20"/>
          <w:szCs w:val="20"/>
        </w:rPr>
        <w:t xml:space="preserve"> </w:t>
      </w:r>
      <w:r w:rsidRPr="00442A75">
        <w:rPr>
          <w:rFonts w:ascii="Arial" w:hAnsi="Arial" w:cs="Arial"/>
          <w:sz w:val="20"/>
          <w:szCs w:val="20"/>
        </w:rPr>
        <w:t>participación, tasas de servicios, contribución especial de mejoras, rentas</w:t>
      </w:r>
      <w:r>
        <w:rPr>
          <w:rFonts w:ascii="Arial" w:hAnsi="Arial" w:cs="Arial"/>
          <w:sz w:val="20"/>
          <w:szCs w:val="20"/>
        </w:rPr>
        <w:t xml:space="preserve"> </w:t>
      </w:r>
      <w:r w:rsidRPr="00442A75">
        <w:rPr>
          <w:rFonts w:ascii="Arial" w:hAnsi="Arial" w:cs="Arial"/>
          <w:sz w:val="20"/>
          <w:szCs w:val="20"/>
        </w:rPr>
        <w:t>patrimoniales y otros ingresarán a la Tesorería de la municipalidad a formar el</w:t>
      </w:r>
      <w:r>
        <w:rPr>
          <w:rFonts w:ascii="Arial" w:hAnsi="Arial" w:cs="Arial"/>
          <w:sz w:val="20"/>
          <w:szCs w:val="20"/>
        </w:rPr>
        <w:t xml:space="preserve"> </w:t>
      </w:r>
      <w:r w:rsidRPr="00442A75">
        <w:rPr>
          <w:rFonts w:ascii="Arial" w:hAnsi="Arial" w:cs="Arial"/>
          <w:sz w:val="20"/>
          <w:szCs w:val="20"/>
        </w:rPr>
        <w:t>fondo general del mismo.</w:t>
      </w:r>
    </w:p>
    <w:p w14:paraId="4B137BEE" w14:textId="77777777" w:rsidR="001907D7" w:rsidRPr="00442A75" w:rsidRDefault="001907D7" w:rsidP="001907D7">
      <w:pPr>
        <w:rPr>
          <w:rFonts w:ascii="Arial" w:hAnsi="Arial" w:cs="Arial"/>
          <w:sz w:val="20"/>
          <w:szCs w:val="20"/>
        </w:rPr>
      </w:pPr>
    </w:p>
    <w:p w14:paraId="45863506" w14:textId="77777777" w:rsidR="001907D7" w:rsidRDefault="001907D7" w:rsidP="001907D7">
      <w:pPr>
        <w:jc w:val="both"/>
        <w:rPr>
          <w:rFonts w:ascii="Arial" w:hAnsi="Arial" w:cs="Arial"/>
          <w:sz w:val="20"/>
          <w:szCs w:val="20"/>
        </w:rPr>
      </w:pPr>
      <w:r w:rsidRPr="00442A75">
        <w:rPr>
          <w:rFonts w:ascii="Arial" w:hAnsi="Arial" w:cs="Arial"/>
          <w:sz w:val="20"/>
          <w:szCs w:val="20"/>
        </w:rPr>
        <w:t xml:space="preserve">g) </w:t>
      </w:r>
      <w:r w:rsidRPr="00917B67">
        <w:rPr>
          <w:rFonts w:ascii="Arial" w:hAnsi="Arial" w:cs="Arial"/>
          <w:sz w:val="20"/>
          <w:szCs w:val="20"/>
        </w:rPr>
        <w:t>Al tesorero/a Municipal por ningún concepto podrá cobrar títulos del año vigente, si previamente no han sido cancelados los correspondientes títulos de los años anteriores, las recaudadoras y el tesorero/a responderán por el monto de las obligaciones que el contribuyente se negara a cumplir esta obligación aduciendo la certificación haber satisfecho sus compromisos anteriores.</w:t>
      </w:r>
    </w:p>
    <w:p w14:paraId="48ACFFAB" w14:textId="77777777" w:rsidR="001907D7" w:rsidRPr="00442A75" w:rsidRDefault="001907D7" w:rsidP="001907D7">
      <w:pPr>
        <w:rPr>
          <w:rFonts w:ascii="Arial" w:hAnsi="Arial" w:cs="Arial"/>
          <w:sz w:val="20"/>
          <w:szCs w:val="20"/>
        </w:rPr>
      </w:pPr>
    </w:p>
    <w:p w14:paraId="2FD930D1" w14:textId="77777777" w:rsidR="001907D7" w:rsidRDefault="001907D7" w:rsidP="001907D7">
      <w:pPr>
        <w:jc w:val="both"/>
        <w:rPr>
          <w:rFonts w:ascii="Arial" w:hAnsi="Arial" w:cs="Arial"/>
          <w:sz w:val="20"/>
          <w:szCs w:val="20"/>
        </w:rPr>
      </w:pPr>
      <w:r w:rsidRPr="00442A75">
        <w:rPr>
          <w:rFonts w:ascii="Arial" w:hAnsi="Arial" w:cs="Arial"/>
          <w:sz w:val="20"/>
          <w:szCs w:val="20"/>
        </w:rPr>
        <w:t>h) El Tesorero Municipal no podrá conferir certificados de no adeudar a la</w:t>
      </w:r>
      <w:r>
        <w:rPr>
          <w:rFonts w:ascii="Arial" w:hAnsi="Arial" w:cs="Arial"/>
          <w:sz w:val="20"/>
          <w:szCs w:val="20"/>
        </w:rPr>
        <w:t xml:space="preserve"> </w:t>
      </w:r>
      <w:r w:rsidRPr="00442A75">
        <w:rPr>
          <w:rFonts w:ascii="Arial" w:hAnsi="Arial" w:cs="Arial"/>
          <w:sz w:val="20"/>
          <w:szCs w:val="20"/>
        </w:rPr>
        <w:t>Municipalidad, sin que haya comprobado plenamente que todas las obligaciones</w:t>
      </w:r>
      <w:r>
        <w:rPr>
          <w:rFonts w:ascii="Arial" w:hAnsi="Arial" w:cs="Arial"/>
          <w:sz w:val="20"/>
          <w:szCs w:val="20"/>
        </w:rPr>
        <w:t xml:space="preserve"> </w:t>
      </w:r>
      <w:r w:rsidRPr="00442A75">
        <w:rPr>
          <w:rFonts w:ascii="Arial" w:hAnsi="Arial" w:cs="Arial"/>
          <w:sz w:val="20"/>
          <w:szCs w:val="20"/>
        </w:rPr>
        <w:t>han sido satisfechas por el solicitante, ya sean éstas por impuestos, tasas y</w:t>
      </w:r>
      <w:r>
        <w:rPr>
          <w:rFonts w:ascii="Arial" w:hAnsi="Arial" w:cs="Arial"/>
          <w:sz w:val="20"/>
          <w:szCs w:val="20"/>
        </w:rPr>
        <w:t xml:space="preserve"> </w:t>
      </w:r>
      <w:r w:rsidRPr="00442A75">
        <w:rPr>
          <w:rFonts w:ascii="Arial" w:hAnsi="Arial" w:cs="Arial"/>
          <w:sz w:val="20"/>
          <w:szCs w:val="20"/>
        </w:rPr>
        <w:t>contribución especial de mejoras, dentro de los términos legales.</w:t>
      </w:r>
    </w:p>
    <w:p w14:paraId="3A3298C5" w14:textId="77777777" w:rsidR="001907D7" w:rsidRDefault="001907D7" w:rsidP="001907D7">
      <w:pPr>
        <w:jc w:val="both"/>
        <w:rPr>
          <w:rFonts w:ascii="Arial" w:hAnsi="Arial" w:cs="Arial"/>
          <w:sz w:val="20"/>
          <w:szCs w:val="20"/>
        </w:rPr>
      </w:pPr>
    </w:p>
    <w:p w14:paraId="421B850C" w14:textId="77777777" w:rsidR="001907D7" w:rsidRDefault="001907D7" w:rsidP="001907D7">
      <w:pPr>
        <w:jc w:val="both"/>
        <w:rPr>
          <w:rFonts w:ascii="Arial" w:hAnsi="Arial" w:cs="Arial"/>
          <w:sz w:val="20"/>
          <w:szCs w:val="20"/>
        </w:rPr>
      </w:pPr>
      <w:r w:rsidRPr="00442A75">
        <w:rPr>
          <w:rFonts w:ascii="Arial" w:hAnsi="Arial" w:cs="Arial"/>
          <w:sz w:val="20"/>
          <w:szCs w:val="20"/>
        </w:rPr>
        <w:t>i) Queda prohibido al tesorero recibir letras de cambio, pagarés a la orden y en</w:t>
      </w:r>
      <w:r>
        <w:rPr>
          <w:rFonts w:ascii="Arial" w:hAnsi="Arial" w:cs="Arial"/>
          <w:sz w:val="20"/>
          <w:szCs w:val="20"/>
        </w:rPr>
        <w:t xml:space="preserve"> </w:t>
      </w:r>
      <w:r w:rsidRPr="00442A75">
        <w:rPr>
          <w:rFonts w:ascii="Arial" w:hAnsi="Arial" w:cs="Arial"/>
          <w:sz w:val="20"/>
          <w:szCs w:val="20"/>
        </w:rPr>
        <w:t xml:space="preserve">general instrumentos de crédito salvo disposición contraria del </w:t>
      </w:r>
      <w:proofErr w:type="gramStart"/>
      <w:r w:rsidRPr="00442A75">
        <w:rPr>
          <w:rFonts w:ascii="Arial" w:hAnsi="Arial" w:cs="Arial"/>
          <w:sz w:val="20"/>
          <w:szCs w:val="20"/>
        </w:rPr>
        <w:t>Director</w:t>
      </w:r>
      <w:proofErr w:type="gramEnd"/>
      <w:r w:rsidRPr="00442A75">
        <w:rPr>
          <w:rFonts w:ascii="Arial" w:hAnsi="Arial" w:cs="Arial"/>
          <w:sz w:val="20"/>
          <w:szCs w:val="20"/>
        </w:rPr>
        <w:t>/a</w:t>
      </w:r>
      <w:r>
        <w:rPr>
          <w:rFonts w:ascii="Arial" w:hAnsi="Arial" w:cs="Arial"/>
          <w:sz w:val="20"/>
          <w:szCs w:val="20"/>
        </w:rPr>
        <w:t xml:space="preserve"> </w:t>
      </w:r>
      <w:r w:rsidRPr="00442A75">
        <w:rPr>
          <w:rFonts w:ascii="Arial" w:hAnsi="Arial" w:cs="Arial"/>
          <w:sz w:val="20"/>
          <w:szCs w:val="20"/>
        </w:rPr>
        <w:t>Financiero.</w:t>
      </w:r>
    </w:p>
    <w:p w14:paraId="34CC0224" w14:textId="77777777" w:rsidR="001907D7" w:rsidRPr="00442A75" w:rsidRDefault="001907D7" w:rsidP="001907D7">
      <w:pPr>
        <w:jc w:val="both"/>
        <w:rPr>
          <w:rFonts w:ascii="Arial" w:hAnsi="Arial" w:cs="Arial"/>
          <w:sz w:val="20"/>
          <w:szCs w:val="20"/>
        </w:rPr>
      </w:pPr>
    </w:p>
    <w:p w14:paraId="117ADE52" w14:textId="77777777" w:rsidR="001907D7" w:rsidRDefault="001907D7" w:rsidP="001907D7">
      <w:pPr>
        <w:jc w:val="both"/>
        <w:rPr>
          <w:rFonts w:ascii="Arial" w:hAnsi="Arial" w:cs="Arial"/>
          <w:sz w:val="20"/>
          <w:szCs w:val="20"/>
        </w:rPr>
      </w:pPr>
      <w:r w:rsidRPr="00442A75">
        <w:rPr>
          <w:rFonts w:ascii="Arial" w:hAnsi="Arial" w:cs="Arial"/>
          <w:sz w:val="20"/>
          <w:szCs w:val="20"/>
        </w:rPr>
        <w:t>j) Ningún funcionario, empleado o trabajador de la municipalidad podrá recibir</w:t>
      </w:r>
      <w:r>
        <w:rPr>
          <w:rFonts w:ascii="Arial" w:hAnsi="Arial" w:cs="Arial"/>
          <w:sz w:val="20"/>
          <w:szCs w:val="20"/>
        </w:rPr>
        <w:t xml:space="preserve"> </w:t>
      </w:r>
      <w:r w:rsidRPr="00442A75">
        <w:rPr>
          <w:rFonts w:ascii="Arial" w:hAnsi="Arial" w:cs="Arial"/>
          <w:sz w:val="20"/>
          <w:szCs w:val="20"/>
        </w:rPr>
        <w:t>valores en dinero efectivo por impuestos, tasas, contribuciones especiales de</w:t>
      </w:r>
      <w:r>
        <w:rPr>
          <w:rFonts w:ascii="Arial" w:hAnsi="Arial" w:cs="Arial"/>
          <w:sz w:val="20"/>
          <w:szCs w:val="20"/>
        </w:rPr>
        <w:t xml:space="preserve"> </w:t>
      </w:r>
      <w:r w:rsidRPr="00442A75">
        <w:rPr>
          <w:rFonts w:ascii="Arial" w:hAnsi="Arial" w:cs="Arial"/>
          <w:sz w:val="20"/>
          <w:szCs w:val="20"/>
        </w:rPr>
        <w:t>mejoras, ni ningún otro concepto sin recibos debidamente valorados, numerados,</w:t>
      </w:r>
      <w:r>
        <w:rPr>
          <w:rFonts w:ascii="Arial" w:hAnsi="Arial" w:cs="Arial"/>
          <w:sz w:val="20"/>
          <w:szCs w:val="20"/>
        </w:rPr>
        <w:t xml:space="preserve"> </w:t>
      </w:r>
      <w:r w:rsidRPr="00442A75">
        <w:rPr>
          <w:rFonts w:ascii="Arial" w:hAnsi="Arial" w:cs="Arial"/>
          <w:sz w:val="20"/>
          <w:szCs w:val="20"/>
        </w:rPr>
        <w:t>nominados y siempre legalizados con las firmas del Jefe de Rentas y Tesorero</w:t>
      </w:r>
      <w:r>
        <w:rPr>
          <w:rFonts w:ascii="Arial" w:hAnsi="Arial" w:cs="Arial"/>
          <w:sz w:val="20"/>
          <w:szCs w:val="20"/>
        </w:rPr>
        <w:t xml:space="preserve">/a </w:t>
      </w:r>
      <w:r w:rsidRPr="00442A75">
        <w:rPr>
          <w:rFonts w:ascii="Arial" w:hAnsi="Arial" w:cs="Arial"/>
          <w:sz w:val="20"/>
          <w:szCs w:val="20"/>
        </w:rPr>
        <w:t>Municipal.</w:t>
      </w:r>
    </w:p>
    <w:p w14:paraId="31AFAEF4" w14:textId="77777777" w:rsidR="001907D7" w:rsidRPr="00442A75" w:rsidRDefault="001907D7" w:rsidP="001907D7">
      <w:pPr>
        <w:jc w:val="both"/>
        <w:rPr>
          <w:rFonts w:ascii="Arial" w:hAnsi="Arial" w:cs="Arial"/>
          <w:sz w:val="20"/>
          <w:szCs w:val="20"/>
        </w:rPr>
      </w:pPr>
    </w:p>
    <w:p w14:paraId="3BD7A533" w14:textId="77777777" w:rsidR="001907D7" w:rsidRDefault="001907D7" w:rsidP="001907D7">
      <w:pPr>
        <w:jc w:val="both"/>
        <w:rPr>
          <w:rFonts w:ascii="Arial" w:hAnsi="Arial" w:cs="Arial"/>
          <w:sz w:val="20"/>
          <w:szCs w:val="20"/>
        </w:rPr>
      </w:pPr>
      <w:r w:rsidRPr="00442A75">
        <w:rPr>
          <w:rFonts w:ascii="Arial" w:hAnsi="Arial" w:cs="Arial"/>
          <w:sz w:val="20"/>
          <w:szCs w:val="20"/>
        </w:rPr>
        <w:t>k) Ningún funcionario, empleado o trabajador de la municipalidad cumplirá o</w:t>
      </w:r>
      <w:r>
        <w:rPr>
          <w:rFonts w:ascii="Arial" w:hAnsi="Arial" w:cs="Arial"/>
          <w:sz w:val="20"/>
          <w:szCs w:val="20"/>
        </w:rPr>
        <w:t xml:space="preserve"> </w:t>
      </w:r>
      <w:r w:rsidRPr="00442A75">
        <w:rPr>
          <w:rFonts w:ascii="Arial" w:hAnsi="Arial" w:cs="Arial"/>
          <w:sz w:val="20"/>
          <w:szCs w:val="20"/>
        </w:rPr>
        <w:t>emitirá</w:t>
      </w:r>
      <w:r>
        <w:rPr>
          <w:rFonts w:ascii="Arial" w:hAnsi="Arial" w:cs="Arial"/>
          <w:sz w:val="20"/>
          <w:szCs w:val="20"/>
        </w:rPr>
        <w:t xml:space="preserve"> </w:t>
      </w:r>
      <w:r w:rsidRPr="00442A75">
        <w:rPr>
          <w:rFonts w:ascii="Arial" w:hAnsi="Arial" w:cs="Arial"/>
          <w:sz w:val="20"/>
          <w:szCs w:val="20"/>
        </w:rPr>
        <w:t>disposiciones que tiendan a alterar, modificar, retardar o impedir</w:t>
      </w:r>
      <w:r>
        <w:rPr>
          <w:rFonts w:ascii="Arial" w:hAnsi="Arial" w:cs="Arial"/>
          <w:sz w:val="20"/>
          <w:szCs w:val="20"/>
        </w:rPr>
        <w:t xml:space="preserve"> </w:t>
      </w:r>
      <w:r w:rsidRPr="00442A75">
        <w:rPr>
          <w:rFonts w:ascii="Arial" w:hAnsi="Arial" w:cs="Arial"/>
          <w:sz w:val="20"/>
          <w:szCs w:val="20"/>
        </w:rPr>
        <w:t>la</w:t>
      </w:r>
      <w:r>
        <w:rPr>
          <w:rFonts w:ascii="Arial" w:hAnsi="Arial" w:cs="Arial"/>
          <w:sz w:val="20"/>
          <w:szCs w:val="20"/>
        </w:rPr>
        <w:t xml:space="preserve"> </w:t>
      </w:r>
      <w:r w:rsidRPr="00442A75">
        <w:rPr>
          <w:rFonts w:ascii="Arial" w:hAnsi="Arial" w:cs="Arial"/>
          <w:sz w:val="20"/>
          <w:szCs w:val="20"/>
        </w:rPr>
        <w:t>recaudación de los ingresos municipales, salvo disposiciones expresas de la ley.</w:t>
      </w:r>
    </w:p>
    <w:p w14:paraId="5AE97835" w14:textId="77777777" w:rsidR="001907D7" w:rsidRPr="00442A75" w:rsidRDefault="001907D7" w:rsidP="001907D7">
      <w:pPr>
        <w:jc w:val="both"/>
        <w:rPr>
          <w:rFonts w:ascii="Arial" w:hAnsi="Arial" w:cs="Arial"/>
          <w:sz w:val="20"/>
          <w:szCs w:val="20"/>
        </w:rPr>
      </w:pPr>
    </w:p>
    <w:p w14:paraId="49B56B8F" w14:textId="77777777" w:rsidR="001907D7" w:rsidRDefault="001907D7" w:rsidP="001907D7">
      <w:pPr>
        <w:jc w:val="both"/>
        <w:rPr>
          <w:rFonts w:ascii="Arial" w:hAnsi="Arial" w:cs="Arial"/>
          <w:sz w:val="20"/>
          <w:szCs w:val="20"/>
        </w:rPr>
      </w:pPr>
      <w:r w:rsidRPr="00442A75">
        <w:rPr>
          <w:rFonts w:ascii="Arial" w:hAnsi="Arial" w:cs="Arial"/>
          <w:sz w:val="20"/>
          <w:szCs w:val="20"/>
        </w:rPr>
        <w:t>l) La exoneración y rebaja de los títulos de crédito que se encuentran bajo custodia</w:t>
      </w:r>
      <w:r>
        <w:rPr>
          <w:rFonts w:ascii="Arial" w:hAnsi="Arial" w:cs="Arial"/>
          <w:sz w:val="20"/>
          <w:szCs w:val="20"/>
        </w:rPr>
        <w:t xml:space="preserve"> </w:t>
      </w:r>
      <w:r w:rsidRPr="00442A75">
        <w:rPr>
          <w:rFonts w:ascii="Arial" w:hAnsi="Arial" w:cs="Arial"/>
          <w:sz w:val="20"/>
          <w:szCs w:val="20"/>
        </w:rPr>
        <w:t>de la tesorería municipal, solo se concederá de acuerdo a las expresas</w:t>
      </w:r>
      <w:r>
        <w:rPr>
          <w:rFonts w:ascii="Arial" w:hAnsi="Arial" w:cs="Arial"/>
          <w:sz w:val="20"/>
          <w:szCs w:val="20"/>
        </w:rPr>
        <w:t xml:space="preserve"> </w:t>
      </w:r>
      <w:r w:rsidRPr="00442A75">
        <w:rPr>
          <w:rFonts w:ascii="Arial" w:hAnsi="Arial" w:cs="Arial"/>
          <w:sz w:val="20"/>
          <w:szCs w:val="20"/>
        </w:rPr>
        <w:t>disposiciones legales de la respectiva ley que rige.</w:t>
      </w:r>
    </w:p>
    <w:p w14:paraId="4FEC32C7" w14:textId="77777777" w:rsidR="001907D7" w:rsidRPr="00442A75" w:rsidRDefault="001907D7" w:rsidP="001907D7">
      <w:pPr>
        <w:jc w:val="both"/>
        <w:rPr>
          <w:rFonts w:ascii="Arial" w:hAnsi="Arial" w:cs="Arial"/>
          <w:sz w:val="20"/>
          <w:szCs w:val="20"/>
        </w:rPr>
      </w:pPr>
    </w:p>
    <w:p w14:paraId="63E82149" w14:textId="77777777" w:rsidR="00097C0E" w:rsidRDefault="001907D7" w:rsidP="001907D7">
      <w:pPr>
        <w:jc w:val="both"/>
        <w:rPr>
          <w:rFonts w:ascii="Arial" w:hAnsi="Arial" w:cs="Arial"/>
          <w:sz w:val="20"/>
          <w:szCs w:val="20"/>
        </w:rPr>
      </w:pPr>
      <w:r w:rsidRPr="00442A75">
        <w:rPr>
          <w:rFonts w:ascii="Arial" w:hAnsi="Arial" w:cs="Arial"/>
          <w:sz w:val="20"/>
          <w:szCs w:val="20"/>
        </w:rPr>
        <w:t>m) Toda recaudación se realizará en base a los correspondientes títulos de crédito y</w:t>
      </w:r>
      <w:r>
        <w:rPr>
          <w:rFonts w:ascii="Arial" w:hAnsi="Arial" w:cs="Arial"/>
          <w:sz w:val="20"/>
          <w:szCs w:val="20"/>
        </w:rPr>
        <w:t xml:space="preserve"> </w:t>
      </w:r>
      <w:r w:rsidRPr="00442A75">
        <w:rPr>
          <w:rFonts w:ascii="Arial" w:hAnsi="Arial" w:cs="Arial"/>
          <w:sz w:val="20"/>
          <w:szCs w:val="20"/>
        </w:rPr>
        <w:t>otras especies valoradas, que serán debidamente controladas y revisadas por la</w:t>
      </w:r>
      <w:r>
        <w:rPr>
          <w:rFonts w:ascii="Arial" w:hAnsi="Arial" w:cs="Arial"/>
          <w:sz w:val="20"/>
          <w:szCs w:val="20"/>
        </w:rPr>
        <w:t xml:space="preserve"> Dirección de </w:t>
      </w:r>
      <w:r w:rsidRPr="00442A75">
        <w:rPr>
          <w:rFonts w:ascii="Arial" w:hAnsi="Arial" w:cs="Arial"/>
          <w:sz w:val="20"/>
          <w:szCs w:val="20"/>
        </w:rPr>
        <w:t xml:space="preserve">Gestión </w:t>
      </w:r>
    </w:p>
    <w:p w14:paraId="6F56582E" w14:textId="77777777" w:rsidR="00097C0E" w:rsidRDefault="00097C0E" w:rsidP="001907D7">
      <w:pPr>
        <w:jc w:val="both"/>
        <w:rPr>
          <w:rFonts w:ascii="Arial" w:hAnsi="Arial" w:cs="Arial"/>
          <w:sz w:val="20"/>
          <w:szCs w:val="20"/>
        </w:rPr>
      </w:pPr>
    </w:p>
    <w:p w14:paraId="362D3861" w14:textId="77777777" w:rsidR="00097C0E" w:rsidRDefault="00097C0E" w:rsidP="001907D7">
      <w:pPr>
        <w:jc w:val="both"/>
        <w:rPr>
          <w:rFonts w:ascii="Arial" w:hAnsi="Arial" w:cs="Arial"/>
          <w:sz w:val="20"/>
          <w:szCs w:val="20"/>
        </w:rPr>
      </w:pPr>
    </w:p>
    <w:p w14:paraId="38CFDCF7" w14:textId="77777777" w:rsidR="00097C0E" w:rsidRDefault="00097C0E" w:rsidP="001907D7">
      <w:pPr>
        <w:jc w:val="both"/>
        <w:rPr>
          <w:rFonts w:ascii="Arial" w:hAnsi="Arial" w:cs="Arial"/>
          <w:sz w:val="20"/>
          <w:szCs w:val="20"/>
        </w:rPr>
      </w:pPr>
    </w:p>
    <w:p w14:paraId="14EA9787" w14:textId="77777777" w:rsidR="00097C0E" w:rsidRDefault="00097C0E" w:rsidP="001907D7">
      <w:pPr>
        <w:jc w:val="both"/>
        <w:rPr>
          <w:rFonts w:ascii="Arial" w:hAnsi="Arial" w:cs="Arial"/>
          <w:sz w:val="20"/>
          <w:szCs w:val="20"/>
        </w:rPr>
      </w:pPr>
    </w:p>
    <w:p w14:paraId="22782993" w14:textId="77777777" w:rsidR="00097C0E" w:rsidRDefault="00097C0E" w:rsidP="001907D7">
      <w:pPr>
        <w:jc w:val="both"/>
        <w:rPr>
          <w:rFonts w:ascii="Arial" w:hAnsi="Arial" w:cs="Arial"/>
          <w:sz w:val="20"/>
          <w:szCs w:val="20"/>
        </w:rPr>
      </w:pPr>
    </w:p>
    <w:p w14:paraId="3364D05D" w14:textId="458057D9" w:rsidR="001907D7" w:rsidRDefault="001907D7" w:rsidP="001907D7">
      <w:pPr>
        <w:jc w:val="both"/>
        <w:rPr>
          <w:rFonts w:ascii="Arial" w:hAnsi="Arial" w:cs="Arial"/>
          <w:sz w:val="20"/>
          <w:szCs w:val="20"/>
        </w:rPr>
      </w:pPr>
      <w:r w:rsidRPr="00442A75">
        <w:rPr>
          <w:rFonts w:ascii="Arial" w:hAnsi="Arial" w:cs="Arial"/>
          <w:sz w:val="20"/>
          <w:szCs w:val="20"/>
        </w:rPr>
        <w:t xml:space="preserve">Financiera, emitidas por la </w:t>
      </w:r>
      <w:r w:rsidR="000B54F4">
        <w:rPr>
          <w:rFonts w:ascii="Arial" w:hAnsi="Arial" w:cs="Arial"/>
          <w:sz w:val="20"/>
          <w:szCs w:val="20"/>
        </w:rPr>
        <w:t>U</w:t>
      </w:r>
      <w:r w:rsidRPr="00442A75">
        <w:rPr>
          <w:rFonts w:ascii="Arial" w:hAnsi="Arial" w:cs="Arial"/>
          <w:sz w:val="20"/>
          <w:szCs w:val="20"/>
        </w:rPr>
        <w:t xml:space="preserve">nidad de </w:t>
      </w:r>
      <w:r w:rsidR="000B54F4">
        <w:rPr>
          <w:rFonts w:ascii="Arial" w:hAnsi="Arial" w:cs="Arial"/>
          <w:sz w:val="20"/>
          <w:szCs w:val="20"/>
        </w:rPr>
        <w:t>R</w:t>
      </w:r>
      <w:r w:rsidRPr="00442A75">
        <w:rPr>
          <w:rFonts w:ascii="Arial" w:hAnsi="Arial" w:cs="Arial"/>
          <w:sz w:val="20"/>
          <w:szCs w:val="20"/>
        </w:rPr>
        <w:t>entas, registradas por</w:t>
      </w:r>
      <w:r>
        <w:rPr>
          <w:rFonts w:ascii="Arial" w:hAnsi="Arial" w:cs="Arial"/>
          <w:sz w:val="20"/>
          <w:szCs w:val="20"/>
        </w:rPr>
        <w:t xml:space="preserve"> </w:t>
      </w:r>
      <w:r w:rsidR="000B54F4">
        <w:rPr>
          <w:rFonts w:ascii="Arial" w:hAnsi="Arial" w:cs="Arial"/>
          <w:sz w:val="20"/>
          <w:szCs w:val="20"/>
        </w:rPr>
        <w:t>la Unidad de C</w:t>
      </w:r>
      <w:r w:rsidRPr="00442A75">
        <w:rPr>
          <w:rFonts w:ascii="Arial" w:hAnsi="Arial" w:cs="Arial"/>
          <w:sz w:val="20"/>
          <w:szCs w:val="20"/>
        </w:rPr>
        <w:t>ontabilidad y se</w:t>
      </w:r>
      <w:r>
        <w:rPr>
          <w:rFonts w:ascii="Arial" w:hAnsi="Arial" w:cs="Arial"/>
          <w:sz w:val="20"/>
          <w:szCs w:val="20"/>
        </w:rPr>
        <w:t xml:space="preserve"> </w:t>
      </w:r>
      <w:r w:rsidRPr="00442A75">
        <w:rPr>
          <w:rFonts w:ascii="Arial" w:hAnsi="Arial" w:cs="Arial"/>
          <w:sz w:val="20"/>
          <w:szCs w:val="20"/>
        </w:rPr>
        <w:t xml:space="preserve">ingresarán a la </w:t>
      </w:r>
      <w:r w:rsidR="000B54F4">
        <w:rPr>
          <w:rFonts w:ascii="Arial" w:hAnsi="Arial" w:cs="Arial"/>
          <w:sz w:val="20"/>
          <w:szCs w:val="20"/>
        </w:rPr>
        <w:t>T</w:t>
      </w:r>
      <w:r w:rsidRPr="00442A75">
        <w:rPr>
          <w:rFonts w:ascii="Arial" w:hAnsi="Arial" w:cs="Arial"/>
          <w:sz w:val="20"/>
          <w:szCs w:val="20"/>
        </w:rPr>
        <w:t>esorería para el cobro respectivo.</w:t>
      </w:r>
    </w:p>
    <w:p w14:paraId="3D9A51FB" w14:textId="77777777" w:rsidR="001907D7" w:rsidRPr="00442A75" w:rsidRDefault="001907D7" w:rsidP="001907D7">
      <w:pPr>
        <w:jc w:val="both"/>
        <w:rPr>
          <w:rFonts w:ascii="Arial" w:hAnsi="Arial" w:cs="Arial"/>
          <w:sz w:val="20"/>
          <w:szCs w:val="20"/>
        </w:rPr>
      </w:pPr>
    </w:p>
    <w:p w14:paraId="6447EDFC" w14:textId="77777777" w:rsidR="001907D7" w:rsidRDefault="001907D7" w:rsidP="001907D7">
      <w:pPr>
        <w:rPr>
          <w:rFonts w:ascii="Arial" w:hAnsi="Arial" w:cs="Arial"/>
          <w:sz w:val="20"/>
          <w:szCs w:val="20"/>
        </w:rPr>
      </w:pPr>
      <w:r w:rsidRPr="00442A75">
        <w:rPr>
          <w:rFonts w:ascii="Arial" w:hAnsi="Arial" w:cs="Arial"/>
          <w:sz w:val="20"/>
          <w:szCs w:val="20"/>
        </w:rPr>
        <w:t>n) Los títulos de crédito que se emitan para el cobro a los contribuyentes, serán</w:t>
      </w:r>
      <w:r>
        <w:rPr>
          <w:rFonts w:ascii="Arial" w:hAnsi="Arial" w:cs="Arial"/>
          <w:sz w:val="20"/>
          <w:szCs w:val="20"/>
        </w:rPr>
        <w:t xml:space="preserve"> </w:t>
      </w:r>
      <w:r w:rsidRPr="00442A75">
        <w:rPr>
          <w:rFonts w:ascii="Arial" w:hAnsi="Arial" w:cs="Arial"/>
          <w:sz w:val="20"/>
          <w:szCs w:val="20"/>
        </w:rPr>
        <w:t>firmados por el director/a financiero/a, jefe de rentas y al tesorero</w:t>
      </w:r>
      <w:r>
        <w:rPr>
          <w:rFonts w:ascii="Arial" w:hAnsi="Arial" w:cs="Arial"/>
          <w:sz w:val="20"/>
          <w:szCs w:val="20"/>
        </w:rPr>
        <w:t>/a</w:t>
      </w:r>
      <w:r w:rsidRPr="00442A75">
        <w:rPr>
          <w:rFonts w:ascii="Arial" w:hAnsi="Arial" w:cs="Arial"/>
          <w:sz w:val="20"/>
          <w:szCs w:val="20"/>
        </w:rPr>
        <w:t xml:space="preserve"> municipal</w:t>
      </w:r>
      <w:r>
        <w:rPr>
          <w:rFonts w:ascii="Arial" w:hAnsi="Arial" w:cs="Arial"/>
          <w:sz w:val="20"/>
          <w:szCs w:val="20"/>
        </w:rPr>
        <w:t xml:space="preserve"> </w:t>
      </w:r>
      <w:r w:rsidRPr="00442A75">
        <w:rPr>
          <w:rFonts w:ascii="Arial" w:hAnsi="Arial" w:cs="Arial"/>
          <w:sz w:val="20"/>
          <w:szCs w:val="20"/>
        </w:rPr>
        <w:t>para proceder al cobro</w:t>
      </w:r>
      <w:r>
        <w:rPr>
          <w:rFonts w:ascii="Arial" w:hAnsi="Arial" w:cs="Arial"/>
          <w:sz w:val="20"/>
          <w:szCs w:val="20"/>
        </w:rPr>
        <w:t>.</w:t>
      </w:r>
    </w:p>
    <w:p w14:paraId="3681DAA7" w14:textId="77777777" w:rsidR="001907D7" w:rsidRPr="00442A75" w:rsidRDefault="001907D7" w:rsidP="001907D7">
      <w:pPr>
        <w:rPr>
          <w:rFonts w:ascii="Arial" w:hAnsi="Arial" w:cs="Arial"/>
          <w:sz w:val="20"/>
          <w:szCs w:val="20"/>
        </w:rPr>
      </w:pPr>
    </w:p>
    <w:p w14:paraId="2EAE070B" w14:textId="77777777" w:rsidR="001907D7" w:rsidRDefault="001907D7" w:rsidP="001907D7">
      <w:pPr>
        <w:jc w:val="both"/>
        <w:rPr>
          <w:rFonts w:ascii="Arial" w:hAnsi="Arial" w:cs="Arial"/>
          <w:sz w:val="20"/>
          <w:szCs w:val="20"/>
        </w:rPr>
      </w:pPr>
      <w:r w:rsidRPr="00442A75">
        <w:rPr>
          <w:rFonts w:ascii="Arial" w:hAnsi="Arial" w:cs="Arial"/>
          <w:sz w:val="20"/>
          <w:szCs w:val="20"/>
        </w:rPr>
        <w:t xml:space="preserve">o) Serán sancionados los y las </w:t>
      </w:r>
      <w:r>
        <w:rPr>
          <w:rFonts w:ascii="Arial" w:hAnsi="Arial" w:cs="Arial"/>
          <w:sz w:val="20"/>
          <w:szCs w:val="20"/>
        </w:rPr>
        <w:t>Servidores y T</w:t>
      </w:r>
      <w:r w:rsidRPr="00442A75">
        <w:rPr>
          <w:rFonts w:ascii="Arial" w:hAnsi="Arial" w:cs="Arial"/>
          <w:sz w:val="20"/>
          <w:szCs w:val="20"/>
        </w:rPr>
        <w:t>rabajadores que no</w:t>
      </w:r>
      <w:r>
        <w:rPr>
          <w:rFonts w:ascii="Arial" w:hAnsi="Arial" w:cs="Arial"/>
          <w:sz w:val="20"/>
          <w:szCs w:val="20"/>
        </w:rPr>
        <w:t xml:space="preserve"> </w:t>
      </w:r>
      <w:r w:rsidRPr="00442A75">
        <w:rPr>
          <w:rFonts w:ascii="Arial" w:hAnsi="Arial" w:cs="Arial"/>
          <w:sz w:val="20"/>
          <w:szCs w:val="20"/>
        </w:rPr>
        <w:t>depositen los valores</w:t>
      </w:r>
      <w:r>
        <w:rPr>
          <w:rFonts w:ascii="Arial" w:hAnsi="Arial" w:cs="Arial"/>
          <w:sz w:val="20"/>
          <w:szCs w:val="20"/>
        </w:rPr>
        <w:t xml:space="preserve"> </w:t>
      </w:r>
      <w:r w:rsidRPr="00442A75">
        <w:rPr>
          <w:rFonts w:ascii="Arial" w:hAnsi="Arial" w:cs="Arial"/>
          <w:sz w:val="20"/>
          <w:szCs w:val="20"/>
        </w:rPr>
        <w:t>recaudados en un término de 24 horas en la tesorería</w:t>
      </w:r>
      <w:r>
        <w:rPr>
          <w:rFonts w:ascii="Arial" w:hAnsi="Arial" w:cs="Arial"/>
          <w:sz w:val="20"/>
          <w:szCs w:val="20"/>
        </w:rPr>
        <w:t xml:space="preserve"> </w:t>
      </w:r>
      <w:r w:rsidRPr="00442A75">
        <w:rPr>
          <w:rFonts w:ascii="Arial" w:hAnsi="Arial" w:cs="Arial"/>
          <w:sz w:val="20"/>
          <w:szCs w:val="20"/>
        </w:rPr>
        <w:t xml:space="preserve">municipal, se refiere </w:t>
      </w:r>
      <w:r>
        <w:rPr>
          <w:rFonts w:ascii="Arial" w:hAnsi="Arial" w:cs="Arial"/>
          <w:sz w:val="20"/>
          <w:szCs w:val="20"/>
        </w:rPr>
        <w:t>e</w:t>
      </w:r>
      <w:r w:rsidRPr="00442A75">
        <w:rPr>
          <w:rFonts w:ascii="Arial" w:hAnsi="Arial" w:cs="Arial"/>
          <w:sz w:val="20"/>
          <w:szCs w:val="20"/>
        </w:rPr>
        <w:t>ste artículo a los recaudadores(as) que se hallan</w:t>
      </w:r>
      <w:r>
        <w:rPr>
          <w:rFonts w:ascii="Arial" w:hAnsi="Arial" w:cs="Arial"/>
          <w:sz w:val="20"/>
          <w:szCs w:val="20"/>
        </w:rPr>
        <w:t xml:space="preserve"> </w:t>
      </w:r>
      <w:r w:rsidRPr="00442A75">
        <w:rPr>
          <w:rFonts w:ascii="Arial" w:hAnsi="Arial" w:cs="Arial"/>
          <w:sz w:val="20"/>
          <w:szCs w:val="20"/>
        </w:rPr>
        <w:t>facultados para el cobro, como en mercados, vía pública, etc.</w:t>
      </w:r>
    </w:p>
    <w:p w14:paraId="65510AAF" w14:textId="77777777" w:rsidR="001907D7" w:rsidRPr="00442A75" w:rsidRDefault="001907D7" w:rsidP="001907D7">
      <w:pPr>
        <w:rPr>
          <w:rFonts w:ascii="Arial" w:hAnsi="Arial" w:cs="Arial"/>
          <w:sz w:val="20"/>
          <w:szCs w:val="20"/>
        </w:rPr>
      </w:pPr>
    </w:p>
    <w:p w14:paraId="7113C5AC" w14:textId="77777777" w:rsidR="001907D7" w:rsidRDefault="001907D7" w:rsidP="001907D7">
      <w:pPr>
        <w:jc w:val="both"/>
        <w:rPr>
          <w:rFonts w:ascii="Arial" w:hAnsi="Arial" w:cs="Arial"/>
          <w:sz w:val="20"/>
          <w:szCs w:val="20"/>
        </w:rPr>
      </w:pPr>
      <w:r w:rsidRPr="00442A75">
        <w:rPr>
          <w:rFonts w:ascii="Arial" w:hAnsi="Arial" w:cs="Arial"/>
          <w:sz w:val="20"/>
          <w:szCs w:val="20"/>
        </w:rPr>
        <w:t>p) Las recaudaciones de</w:t>
      </w:r>
      <w:r>
        <w:rPr>
          <w:rFonts w:ascii="Arial" w:hAnsi="Arial" w:cs="Arial"/>
          <w:sz w:val="20"/>
          <w:szCs w:val="20"/>
        </w:rPr>
        <w:t xml:space="preserve"> </w:t>
      </w:r>
      <w:r w:rsidRPr="00442A75">
        <w:rPr>
          <w:rFonts w:ascii="Arial" w:hAnsi="Arial" w:cs="Arial"/>
          <w:sz w:val="20"/>
          <w:szCs w:val="20"/>
        </w:rPr>
        <w:t>los ingresos se recibirán en dinero en efectivo o en cheques</w:t>
      </w:r>
      <w:r>
        <w:rPr>
          <w:rFonts w:ascii="Arial" w:hAnsi="Arial" w:cs="Arial"/>
          <w:sz w:val="20"/>
          <w:szCs w:val="20"/>
        </w:rPr>
        <w:t xml:space="preserve"> </w:t>
      </w:r>
      <w:r w:rsidRPr="00442A75">
        <w:rPr>
          <w:rFonts w:ascii="Arial" w:hAnsi="Arial" w:cs="Arial"/>
          <w:sz w:val="20"/>
          <w:szCs w:val="20"/>
        </w:rPr>
        <w:t>debidamente certificados y el tesorero</w:t>
      </w:r>
      <w:r>
        <w:rPr>
          <w:rFonts w:ascii="Arial" w:hAnsi="Arial" w:cs="Arial"/>
          <w:sz w:val="20"/>
          <w:szCs w:val="20"/>
        </w:rPr>
        <w:t>/a</w:t>
      </w:r>
      <w:r w:rsidRPr="00442A75">
        <w:rPr>
          <w:rFonts w:ascii="Arial" w:hAnsi="Arial" w:cs="Arial"/>
          <w:sz w:val="20"/>
          <w:szCs w:val="20"/>
        </w:rPr>
        <w:t xml:space="preserve"> municipal depositará los valores al</w:t>
      </w:r>
      <w:r>
        <w:rPr>
          <w:rFonts w:ascii="Arial" w:hAnsi="Arial" w:cs="Arial"/>
          <w:sz w:val="20"/>
          <w:szCs w:val="20"/>
        </w:rPr>
        <w:t xml:space="preserve"> </w:t>
      </w:r>
      <w:r w:rsidRPr="00442A75">
        <w:rPr>
          <w:rFonts w:ascii="Arial" w:hAnsi="Arial" w:cs="Arial"/>
          <w:sz w:val="20"/>
          <w:szCs w:val="20"/>
        </w:rPr>
        <w:t>día siguiente en el banco autorizado para el efecto, según disposición expresa</w:t>
      </w:r>
      <w:r>
        <w:rPr>
          <w:rFonts w:ascii="Arial" w:hAnsi="Arial" w:cs="Arial"/>
          <w:sz w:val="20"/>
          <w:szCs w:val="20"/>
        </w:rPr>
        <w:t xml:space="preserve"> </w:t>
      </w:r>
      <w:r w:rsidRPr="00442A75">
        <w:rPr>
          <w:rFonts w:ascii="Arial" w:hAnsi="Arial" w:cs="Arial"/>
          <w:sz w:val="20"/>
          <w:szCs w:val="20"/>
        </w:rPr>
        <w:t>para este caso, contemplada en Código Orgánico de Planificación y Finanzas</w:t>
      </w:r>
      <w:r>
        <w:rPr>
          <w:rFonts w:ascii="Arial" w:hAnsi="Arial" w:cs="Arial"/>
          <w:sz w:val="20"/>
          <w:szCs w:val="20"/>
        </w:rPr>
        <w:t xml:space="preserve"> </w:t>
      </w:r>
      <w:r w:rsidRPr="00442A75">
        <w:rPr>
          <w:rFonts w:ascii="Arial" w:hAnsi="Arial" w:cs="Arial"/>
          <w:sz w:val="20"/>
          <w:szCs w:val="20"/>
        </w:rPr>
        <w:t>Públicas.</w:t>
      </w:r>
    </w:p>
    <w:p w14:paraId="1E93391E" w14:textId="77777777" w:rsidR="001907D7" w:rsidRPr="00442A75" w:rsidRDefault="001907D7" w:rsidP="001907D7">
      <w:pPr>
        <w:jc w:val="both"/>
        <w:rPr>
          <w:rFonts w:ascii="Arial" w:hAnsi="Arial" w:cs="Arial"/>
          <w:sz w:val="20"/>
          <w:szCs w:val="20"/>
        </w:rPr>
      </w:pPr>
    </w:p>
    <w:p w14:paraId="11030174" w14:textId="77777777" w:rsidR="001907D7" w:rsidRDefault="001907D7" w:rsidP="001907D7">
      <w:pPr>
        <w:jc w:val="both"/>
        <w:rPr>
          <w:rFonts w:ascii="Arial" w:hAnsi="Arial" w:cs="Arial"/>
          <w:sz w:val="20"/>
          <w:szCs w:val="20"/>
        </w:rPr>
      </w:pPr>
      <w:r w:rsidRPr="00442A75">
        <w:rPr>
          <w:rFonts w:ascii="Arial" w:hAnsi="Arial" w:cs="Arial"/>
          <w:sz w:val="20"/>
          <w:szCs w:val="20"/>
        </w:rPr>
        <w:t>q) La recaudación de los fondos ajenos de los que el GAD</w:t>
      </w:r>
      <w:r>
        <w:rPr>
          <w:rFonts w:ascii="Arial" w:hAnsi="Arial" w:cs="Arial"/>
          <w:sz w:val="20"/>
          <w:szCs w:val="20"/>
        </w:rPr>
        <w:t>CMJS</w:t>
      </w:r>
      <w:r w:rsidRPr="00442A75">
        <w:rPr>
          <w:rFonts w:ascii="Arial" w:hAnsi="Arial" w:cs="Arial"/>
          <w:sz w:val="20"/>
          <w:szCs w:val="20"/>
        </w:rPr>
        <w:t xml:space="preserve"> se convierte en</w:t>
      </w:r>
      <w:r>
        <w:rPr>
          <w:rFonts w:ascii="Arial" w:hAnsi="Arial" w:cs="Arial"/>
          <w:sz w:val="20"/>
          <w:szCs w:val="20"/>
        </w:rPr>
        <w:t xml:space="preserve"> </w:t>
      </w:r>
      <w:r w:rsidRPr="00442A75">
        <w:rPr>
          <w:rFonts w:ascii="Arial" w:hAnsi="Arial" w:cs="Arial"/>
          <w:sz w:val="20"/>
          <w:szCs w:val="20"/>
        </w:rPr>
        <w:t>agente de retención, se remitirá a los beneficiarios dentro del plazo estipulado</w:t>
      </w:r>
      <w:r>
        <w:rPr>
          <w:rFonts w:ascii="Arial" w:hAnsi="Arial" w:cs="Arial"/>
          <w:sz w:val="20"/>
          <w:szCs w:val="20"/>
        </w:rPr>
        <w:t xml:space="preserve"> </w:t>
      </w:r>
      <w:r w:rsidRPr="00442A75">
        <w:rPr>
          <w:rFonts w:ascii="Arial" w:hAnsi="Arial" w:cs="Arial"/>
          <w:sz w:val="20"/>
          <w:szCs w:val="20"/>
        </w:rPr>
        <w:t>para ello de conformidad con las Leyes y Reglamentos sin excepción alguna.</w:t>
      </w:r>
    </w:p>
    <w:p w14:paraId="3B5B728B" w14:textId="77777777" w:rsidR="001907D7" w:rsidRPr="00442A75" w:rsidRDefault="001907D7" w:rsidP="001907D7">
      <w:pPr>
        <w:jc w:val="both"/>
        <w:rPr>
          <w:rFonts w:ascii="Arial" w:hAnsi="Arial" w:cs="Arial"/>
          <w:sz w:val="20"/>
          <w:szCs w:val="20"/>
        </w:rPr>
      </w:pPr>
    </w:p>
    <w:p w14:paraId="3E460933" w14:textId="1789D73D" w:rsidR="001907D7" w:rsidRDefault="001907D7" w:rsidP="001907D7">
      <w:pPr>
        <w:jc w:val="both"/>
        <w:rPr>
          <w:rFonts w:ascii="Arial" w:hAnsi="Arial" w:cs="Arial"/>
          <w:sz w:val="20"/>
          <w:szCs w:val="20"/>
        </w:rPr>
      </w:pPr>
      <w:r w:rsidRPr="00442A75">
        <w:rPr>
          <w:rFonts w:ascii="Arial" w:hAnsi="Arial" w:cs="Arial"/>
          <w:sz w:val="20"/>
          <w:szCs w:val="20"/>
        </w:rPr>
        <w:t>r) La Tesorería Municipal elaborará el boletín de ingresos, el mismo que pasará</w:t>
      </w:r>
      <w:r>
        <w:rPr>
          <w:rFonts w:ascii="Arial" w:hAnsi="Arial" w:cs="Arial"/>
          <w:sz w:val="20"/>
          <w:szCs w:val="20"/>
        </w:rPr>
        <w:t xml:space="preserve"> </w:t>
      </w:r>
      <w:r w:rsidRPr="00442A75">
        <w:rPr>
          <w:rFonts w:ascii="Arial" w:hAnsi="Arial" w:cs="Arial"/>
          <w:sz w:val="20"/>
          <w:szCs w:val="20"/>
        </w:rPr>
        <w:t xml:space="preserve">directamente a la </w:t>
      </w:r>
      <w:r w:rsidR="000B54F4">
        <w:rPr>
          <w:rFonts w:ascii="Arial" w:hAnsi="Arial" w:cs="Arial"/>
          <w:sz w:val="20"/>
          <w:szCs w:val="20"/>
        </w:rPr>
        <w:t>U</w:t>
      </w:r>
      <w:r w:rsidRPr="00442A75">
        <w:rPr>
          <w:rFonts w:ascii="Arial" w:hAnsi="Arial" w:cs="Arial"/>
          <w:sz w:val="20"/>
          <w:szCs w:val="20"/>
        </w:rPr>
        <w:t xml:space="preserve">nidad de </w:t>
      </w:r>
      <w:r w:rsidR="000B54F4">
        <w:rPr>
          <w:rFonts w:ascii="Arial" w:hAnsi="Arial" w:cs="Arial"/>
          <w:sz w:val="20"/>
          <w:szCs w:val="20"/>
        </w:rPr>
        <w:t>C</w:t>
      </w:r>
      <w:r w:rsidRPr="00442A75">
        <w:rPr>
          <w:rFonts w:ascii="Arial" w:hAnsi="Arial" w:cs="Arial"/>
          <w:sz w:val="20"/>
          <w:szCs w:val="20"/>
        </w:rPr>
        <w:t>ontabilidad y a conocimiento de la Gestión</w:t>
      </w:r>
      <w:r>
        <w:rPr>
          <w:rFonts w:ascii="Arial" w:hAnsi="Arial" w:cs="Arial"/>
          <w:sz w:val="20"/>
          <w:szCs w:val="20"/>
        </w:rPr>
        <w:t xml:space="preserve"> </w:t>
      </w:r>
      <w:r w:rsidRPr="00442A75">
        <w:rPr>
          <w:rFonts w:ascii="Arial" w:hAnsi="Arial" w:cs="Arial"/>
          <w:sz w:val="20"/>
          <w:szCs w:val="20"/>
        </w:rPr>
        <w:t>Financiera.</w:t>
      </w:r>
    </w:p>
    <w:p w14:paraId="1FDBC70A" w14:textId="77777777" w:rsidR="001907D7" w:rsidRDefault="001907D7" w:rsidP="001907D7">
      <w:pPr>
        <w:jc w:val="both"/>
        <w:rPr>
          <w:rFonts w:ascii="Arial" w:hAnsi="Arial" w:cs="Arial"/>
          <w:sz w:val="20"/>
          <w:szCs w:val="20"/>
        </w:rPr>
      </w:pPr>
    </w:p>
    <w:p w14:paraId="4D6F987C" w14:textId="0EDEB941" w:rsidR="001907D7" w:rsidRDefault="001907D7" w:rsidP="001907D7">
      <w:pPr>
        <w:jc w:val="both"/>
        <w:rPr>
          <w:rFonts w:ascii="Arial" w:hAnsi="Arial" w:cs="Arial"/>
          <w:sz w:val="20"/>
          <w:szCs w:val="20"/>
        </w:rPr>
      </w:pPr>
      <w:r w:rsidRPr="00442A75">
        <w:rPr>
          <w:rFonts w:ascii="Arial" w:hAnsi="Arial" w:cs="Arial"/>
          <w:sz w:val="20"/>
          <w:szCs w:val="20"/>
        </w:rPr>
        <w:t xml:space="preserve">s) El Departamento Financiero por medio de la </w:t>
      </w:r>
      <w:r w:rsidR="000B54F4">
        <w:rPr>
          <w:rFonts w:ascii="Arial" w:hAnsi="Arial" w:cs="Arial"/>
          <w:sz w:val="20"/>
          <w:szCs w:val="20"/>
        </w:rPr>
        <w:t>U</w:t>
      </w:r>
      <w:r w:rsidRPr="00442A75">
        <w:rPr>
          <w:rFonts w:ascii="Arial" w:hAnsi="Arial" w:cs="Arial"/>
          <w:sz w:val="20"/>
          <w:szCs w:val="20"/>
        </w:rPr>
        <w:t xml:space="preserve">nidad de </w:t>
      </w:r>
      <w:r w:rsidR="000B54F4">
        <w:rPr>
          <w:rFonts w:ascii="Arial" w:hAnsi="Arial" w:cs="Arial"/>
          <w:sz w:val="20"/>
          <w:szCs w:val="20"/>
        </w:rPr>
        <w:t>R</w:t>
      </w:r>
      <w:r w:rsidRPr="00442A75">
        <w:rPr>
          <w:rFonts w:ascii="Arial" w:hAnsi="Arial" w:cs="Arial"/>
          <w:sz w:val="20"/>
          <w:szCs w:val="20"/>
        </w:rPr>
        <w:t>entas, podrá entregar a</w:t>
      </w:r>
      <w:r>
        <w:rPr>
          <w:rFonts w:ascii="Arial" w:hAnsi="Arial" w:cs="Arial"/>
          <w:sz w:val="20"/>
          <w:szCs w:val="20"/>
        </w:rPr>
        <w:t xml:space="preserve"> </w:t>
      </w:r>
      <w:r w:rsidRPr="00442A75">
        <w:rPr>
          <w:rFonts w:ascii="Arial" w:hAnsi="Arial" w:cs="Arial"/>
          <w:sz w:val="20"/>
          <w:szCs w:val="20"/>
        </w:rPr>
        <w:t xml:space="preserve">través de la </w:t>
      </w:r>
      <w:r w:rsidR="000B54F4">
        <w:rPr>
          <w:rFonts w:ascii="Arial" w:hAnsi="Arial" w:cs="Arial"/>
          <w:sz w:val="20"/>
          <w:szCs w:val="20"/>
        </w:rPr>
        <w:t>T</w:t>
      </w:r>
      <w:r w:rsidRPr="00442A75">
        <w:rPr>
          <w:rFonts w:ascii="Arial" w:hAnsi="Arial" w:cs="Arial"/>
          <w:sz w:val="20"/>
          <w:szCs w:val="20"/>
        </w:rPr>
        <w:t>esorería previo recibo, especies valoradas y numeradas</w:t>
      </w:r>
      <w:r w:rsidR="000B54F4">
        <w:rPr>
          <w:rFonts w:ascii="Arial" w:hAnsi="Arial" w:cs="Arial"/>
          <w:sz w:val="20"/>
          <w:szCs w:val="20"/>
        </w:rPr>
        <w:t xml:space="preserve"> a</w:t>
      </w:r>
      <w:r w:rsidRPr="00442A75">
        <w:rPr>
          <w:rFonts w:ascii="Arial" w:hAnsi="Arial" w:cs="Arial"/>
          <w:sz w:val="20"/>
          <w:szCs w:val="20"/>
        </w:rPr>
        <w:t xml:space="preserve"> Comisaría,</w:t>
      </w:r>
      <w:r>
        <w:rPr>
          <w:rFonts w:ascii="Arial" w:hAnsi="Arial" w:cs="Arial"/>
          <w:sz w:val="20"/>
          <w:szCs w:val="20"/>
        </w:rPr>
        <w:t xml:space="preserve"> </w:t>
      </w:r>
      <w:r w:rsidR="000B54F4">
        <w:rPr>
          <w:rFonts w:ascii="Arial" w:hAnsi="Arial" w:cs="Arial"/>
          <w:sz w:val="20"/>
          <w:szCs w:val="20"/>
        </w:rPr>
        <w:t>R</w:t>
      </w:r>
      <w:r w:rsidRPr="00442A75">
        <w:rPr>
          <w:rFonts w:ascii="Arial" w:hAnsi="Arial" w:cs="Arial"/>
          <w:sz w:val="20"/>
          <w:szCs w:val="20"/>
        </w:rPr>
        <w:t xml:space="preserve">ecaudadoras </w:t>
      </w:r>
      <w:r>
        <w:rPr>
          <w:rFonts w:ascii="Arial" w:hAnsi="Arial" w:cs="Arial"/>
          <w:sz w:val="20"/>
          <w:szCs w:val="20"/>
        </w:rPr>
        <w:t>a</w:t>
      </w:r>
      <w:r w:rsidRPr="00442A75">
        <w:rPr>
          <w:rFonts w:ascii="Arial" w:hAnsi="Arial" w:cs="Arial"/>
          <w:sz w:val="20"/>
          <w:szCs w:val="20"/>
        </w:rPr>
        <w:t>mbulantes, que fueren delegados para el cobro de multas, registro</w:t>
      </w:r>
      <w:r>
        <w:rPr>
          <w:rFonts w:ascii="Arial" w:hAnsi="Arial" w:cs="Arial"/>
          <w:sz w:val="20"/>
          <w:szCs w:val="20"/>
        </w:rPr>
        <w:t xml:space="preserve"> </w:t>
      </w:r>
      <w:r w:rsidRPr="00442A75">
        <w:rPr>
          <w:rFonts w:ascii="Arial" w:hAnsi="Arial" w:cs="Arial"/>
          <w:sz w:val="20"/>
          <w:szCs w:val="20"/>
        </w:rPr>
        <w:t>de arrendamientos y otras contribuciones tanto de la ciudad como de las</w:t>
      </w:r>
      <w:r>
        <w:rPr>
          <w:rFonts w:ascii="Arial" w:hAnsi="Arial" w:cs="Arial"/>
          <w:sz w:val="20"/>
          <w:szCs w:val="20"/>
        </w:rPr>
        <w:t xml:space="preserve"> </w:t>
      </w:r>
      <w:r w:rsidRPr="00442A75">
        <w:rPr>
          <w:rFonts w:ascii="Arial" w:hAnsi="Arial" w:cs="Arial"/>
          <w:sz w:val="20"/>
          <w:szCs w:val="20"/>
        </w:rPr>
        <w:t>parroquias del cantón.</w:t>
      </w:r>
    </w:p>
    <w:p w14:paraId="4D399C52" w14:textId="77777777" w:rsidR="001907D7" w:rsidRPr="00442A75" w:rsidRDefault="001907D7" w:rsidP="001907D7">
      <w:pPr>
        <w:rPr>
          <w:rFonts w:ascii="Arial" w:hAnsi="Arial" w:cs="Arial"/>
          <w:sz w:val="20"/>
          <w:szCs w:val="20"/>
        </w:rPr>
      </w:pPr>
    </w:p>
    <w:p w14:paraId="362ED65F" w14:textId="301E964C" w:rsidR="001907D7" w:rsidRDefault="001907D7" w:rsidP="001907D7">
      <w:pPr>
        <w:rPr>
          <w:rFonts w:ascii="Arial" w:hAnsi="Arial" w:cs="Arial"/>
          <w:sz w:val="20"/>
          <w:szCs w:val="20"/>
        </w:rPr>
      </w:pPr>
      <w:r w:rsidRPr="00442A75">
        <w:rPr>
          <w:rFonts w:ascii="Arial" w:hAnsi="Arial" w:cs="Arial"/>
          <w:sz w:val="20"/>
          <w:szCs w:val="20"/>
        </w:rPr>
        <w:t>t) Estos funcionarios serán personal y pecuniariamente responsables ante al</w:t>
      </w:r>
      <w:r>
        <w:rPr>
          <w:rFonts w:ascii="Arial" w:hAnsi="Arial" w:cs="Arial"/>
          <w:sz w:val="20"/>
          <w:szCs w:val="20"/>
        </w:rPr>
        <w:t xml:space="preserve"> </w:t>
      </w:r>
      <w:r w:rsidR="000B54F4">
        <w:rPr>
          <w:rFonts w:ascii="Arial" w:hAnsi="Arial" w:cs="Arial"/>
          <w:sz w:val="20"/>
          <w:szCs w:val="20"/>
        </w:rPr>
        <w:t>Te</w:t>
      </w:r>
      <w:r w:rsidRPr="00442A75">
        <w:rPr>
          <w:rFonts w:ascii="Arial" w:hAnsi="Arial" w:cs="Arial"/>
          <w:sz w:val="20"/>
          <w:szCs w:val="20"/>
        </w:rPr>
        <w:t xml:space="preserve">sorero </w:t>
      </w:r>
      <w:r w:rsidR="000B54F4">
        <w:rPr>
          <w:rFonts w:ascii="Arial" w:hAnsi="Arial" w:cs="Arial"/>
          <w:sz w:val="20"/>
          <w:szCs w:val="20"/>
        </w:rPr>
        <w:t>M</w:t>
      </w:r>
      <w:r w:rsidRPr="00442A75">
        <w:rPr>
          <w:rFonts w:ascii="Arial" w:hAnsi="Arial" w:cs="Arial"/>
          <w:sz w:val="20"/>
          <w:szCs w:val="20"/>
        </w:rPr>
        <w:t>unicipal de los valores recibidos.</w:t>
      </w:r>
    </w:p>
    <w:p w14:paraId="3DE2D985" w14:textId="77777777" w:rsidR="001907D7" w:rsidRPr="00442A75" w:rsidRDefault="001907D7" w:rsidP="001907D7">
      <w:pPr>
        <w:rPr>
          <w:rFonts w:ascii="Arial" w:hAnsi="Arial" w:cs="Arial"/>
          <w:sz w:val="20"/>
          <w:szCs w:val="20"/>
        </w:rPr>
      </w:pPr>
    </w:p>
    <w:p w14:paraId="42BFA972" w14:textId="77777777" w:rsidR="001907D7" w:rsidRDefault="001907D7" w:rsidP="001907D7">
      <w:pPr>
        <w:jc w:val="both"/>
        <w:rPr>
          <w:rFonts w:ascii="Arial" w:hAnsi="Arial" w:cs="Arial"/>
          <w:sz w:val="20"/>
          <w:szCs w:val="20"/>
        </w:rPr>
      </w:pPr>
      <w:r w:rsidRPr="00442A75">
        <w:rPr>
          <w:rFonts w:ascii="Arial" w:hAnsi="Arial" w:cs="Arial"/>
          <w:sz w:val="20"/>
          <w:szCs w:val="20"/>
        </w:rPr>
        <w:t>u) De acuerdo a la Sección Primera referente a la Administración Financiera en los</w:t>
      </w:r>
      <w:r>
        <w:rPr>
          <w:rFonts w:ascii="Arial" w:hAnsi="Arial" w:cs="Arial"/>
          <w:sz w:val="20"/>
          <w:szCs w:val="20"/>
        </w:rPr>
        <w:t xml:space="preserve"> </w:t>
      </w:r>
      <w:r w:rsidRPr="00442A75">
        <w:rPr>
          <w:rFonts w:ascii="Arial" w:hAnsi="Arial" w:cs="Arial"/>
          <w:sz w:val="20"/>
          <w:szCs w:val="20"/>
        </w:rPr>
        <w:t>artículos</w:t>
      </w:r>
      <w:r>
        <w:rPr>
          <w:rFonts w:ascii="Arial" w:hAnsi="Arial" w:cs="Arial"/>
          <w:sz w:val="20"/>
          <w:szCs w:val="20"/>
        </w:rPr>
        <w:t xml:space="preserve"> </w:t>
      </w:r>
      <w:r w:rsidRPr="00442A75">
        <w:rPr>
          <w:rFonts w:ascii="Arial" w:hAnsi="Arial" w:cs="Arial"/>
          <w:sz w:val="20"/>
          <w:szCs w:val="20"/>
        </w:rPr>
        <w:t xml:space="preserve">339, y 340 del COOTAD y el artículo 68 del Código Tributario, </w:t>
      </w:r>
      <w:r>
        <w:rPr>
          <w:rFonts w:ascii="Arial" w:hAnsi="Arial" w:cs="Arial"/>
          <w:sz w:val="20"/>
          <w:szCs w:val="20"/>
        </w:rPr>
        <w:t>La Máxima Autoridad del Ejecutivo Municipal</w:t>
      </w:r>
      <w:r w:rsidRPr="00442A75">
        <w:rPr>
          <w:rFonts w:ascii="Arial" w:hAnsi="Arial" w:cs="Arial"/>
          <w:sz w:val="20"/>
          <w:szCs w:val="20"/>
        </w:rPr>
        <w:t xml:space="preserve"> o </w:t>
      </w:r>
      <w:proofErr w:type="gramStart"/>
      <w:r w:rsidRPr="00442A75">
        <w:rPr>
          <w:rFonts w:ascii="Arial" w:hAnsi="Arial" w:cs="Arial"/>
          <w:sz w:val="20"/>
          <w:szCs w:val="20"/>
        </w:rPr>
        <w:t>Director</w:t>
      </w:r>
      <w:proofErr w:type="gramEnd"/>
      <w:r>
        <w:rPr>
          <w:rFonts w:ascii="Arial" w:hAnsi="Arial" w:cs="Arial"/>
          <w:sz w:val="20"/>
          <w:szCs w:val="20"/>
        </w:rPr>
        <w:t>/a</w:t>
      </w:r>
      <w:r w:rsidRPr="00442A75">
        <w:rPr>
          <w:rFonts w:ascii="Arial" w:hAnsi="Arial" w:cs="Arial"/>
          <w:sz w:val="20"/>
          <w:szCs w:val="20"/>
        </w:rPr>
        <w:t xml:space="preserve"> Financiero en el ejercicio de sus funciones aplicarán e</w:t>
      </w:r>
      <w:r>
        <w:rPr>
          <w:rFonts w:ascii="Arial" w:hAnsi="Arial" w:cs="Arial"/>
          <w:sz w:val="20"/>
          <w:szCs w:val="20"/>
        </w:rPr>
        <w:t xml:space="preserve"> </w:t>
      </w:r>
      <w:r w:rsidRPr="00442A75">
        <w:rPr>
          <w:rFonts w:ascii="Arial" w:hAnsi="Arial" w:cs="Arial"/>
          <w:sz w:val="20"/>
          <w:szCs w:val="20"/>
        </w:rPr>
        <w:t>instrumentarán por medio de</w:t>
      </w:r>
      <w:r>
        <w:rPr>
          <w:rFonts w:ascii="Arial" w:hAnsi="Arial" w:cs="Arial"/>
          <w:sz w:val="20"/>
          <w:szCs w:val="20"/>
        </w:rPr>
        <w:t xml:space="preserve"> </w:t>
      </w:r>
      <w:r w:rsidRPr="00442A75">
        <w:rPr>
          <w:rFonts w:ascii="Arial" w:hAnsi="Arial" w:cs="Arial"/>
          <w:sz w:val="20"/>
          <w:szCs w:val="20"/>
        </w:rPr>
        <w:t>instructivos, las ordenanzas expedidas por el</w:t>
      </w:r>
      <w:r>
        <w:rPr>
          <w:rFonts w:ascii="Arial" w:hAnsi="Arial" w:cs="Arial"/>
          <w:sz w:val="20"/>
          <w:szCs w:val="20"/>
        </w:rPr>
        <w:t xml:space="preserve"> </w:t>
      </w:r>
      <w:r w:rsidRPr="00442A75">
        <w:rPr>
          <w:rFonts w:ascii="Arial" w:hAnsi="Arial" w:cs="Arial"/>
          <w:sz w:val="20"/>
          <w:szCs w:val="20"/>
        </w:rPr>
        <w:t>Concejo sobre asuntos tributarios y ejercerán las facultades tributarias</w:t>
      </w:r>
      <w:r>
        <w:rPr>
          <w:rFonts w:ascii="Arial" w:hAnsi="Arial" w:cs="Arial"/>
          <w:sz w:val="20"/>
          <w:szCs w:val="20"/>
        </w:rPr>
        <w:t xml:space="preserve"> </w:t>
      </w:r>
      <w:r w:rsidRPr="00442A75">
        <w:rPr>
          <w:rFonts w:ascii="Arial" w:hAnsi="Arial" w:cs="Arial"/>
          <w:sz w:val="20"/>
          <w:szCs w:val="20"/>
        </w:rPr>
        <w:t>contempladas en la Ley.</w:t>
      </w:r>
    </w:p>
    <w:p w14:paraId="4DD443FE" w14:textId="77777777" w:rsidR="001907D7" w:rsidRPr="00442A75" w:rsidRDefault="001907D7" w:rsidP="001907D7">
      <w:pPr>
        <w:jc w:val="both"/>
        <w:rPr>
          <w:rFonts w:ascii="Arial" w:hAnsi="Arial" w:cs="Arial"/>
          <w:sz w:val="20"/>
          <w:szCs w:val="20"/>
        </w:rPr>
      </w:pPr>
    </w:p>
    <w:p w14:paraId="63414F59" w14:textId="77777777" w:rsidR="001907D7" w:rsidRDefault="001907D7" w:rsidP="001907D7">
      <w:pPr>
        <w:jc w:val="both"/>
        <w:rPr>
          <w:rFonts w:ascii="Arial" w:hAnsi="Arial" w:cs="Arial"/>
          <w:sz w:val="20"/>
          <w:szCs w:val="20"/>
        </w:rPr>
      </w:pPr>
      <w:r w:rsidRPr="00442A75">
        <w:rPr>
          <w:rFonts w:ascii="Arial" w:hAnsi="Arial" w:cs="Arial"/>
          <w:sz w:val="20"/>
          <w:szCs w:val="20"/>
        </w:rPr>
        <w:t xml:space="preserve">v) Los instrumentos de naturaleza tributaria, dictadas por el </w:t>
      </w:r>
      <w:proofErr w:type="gramStart"/>
      <w:r w:rsidRPr="00442A75">
        <w:rPr>
          <w:rFonts w:ascii="Arial" w:hAnsi="Arial" w:cs="Arial"/>
          <w:sz w:val="20"/>
          <w:szCs w:val="20"/>
        </w:rPr>
        <w:t>Alcalde</w:t>
      </w:r>
      <w:proofErr w:type="gramEnd"/>
      <w:r>
        <w:rPr>
          <w:rFonts w:ascii="Arial" w:hAnsi="Arial" w:cs="Arial"/>
          <w:sz w:val="20"/>
          <w:szCs w:val="20"/>
        </w:rPr>
        <w:t>/</w:t>
      </w:r>
      <w:proofErr w:type="spellStart"/>
      <w:r>
        <w:rPr>
          <w:rFonts w:ascii="Arial" w:hAnsi="Arial" w:cs="Arial"/>
          <w:sz w:val="20"/>
          <w:szCs w:val="20"/>
        </w:rPr>
        <w:t>sa</w:t>
      </w:r>
      <w:proofErr w:type="spellEnd"/>
      <w:r w:rsidRPr="00442A75">
        <w:rPr>
          <w:rFonts w:ascii="Arial" w:hAnsi="Arial" w:cs="Arial"/>
          <w:sz w:val="20"/>
          <w:szCs w:val="20"/>
        </w:rPr>
        <w:t xml:space="preserve"> o </w:t>
      </w:r>
      <w:proofErr w:type="gramStart"/>
      <w:r w:rsidRPr="00442A75">
        <w:rPr>
          <w:rFonts w:ascii="Arial" w:hAnsi="Arial" w:cs="Arial"/>
          <w:sz w:val="20"/>
          <w:szCs w:val="20"/>
        </w:rPr>
        <w:t>Director</w:t>
      </w:r>
      <w:proofErr w:type="gramEnd"/>
      <w:r>
        <w:rPr>
          <w:rFonts w:ascii="Arial" w:hAnsi="Arial" w:cs="Arial"/>
          <w:sz w:val="20"/>
          <w:szCs w:val="20"/>
        </w:rPr>
        <w:t xml:space="preserve"> </w:t>
      </w:r>
      <w:r w:rsidRPr="00442A75">
        <w:rPr>
          <w:rFonts w:ascii="Arial" w:hAnsi="Arial" w:cs="Arial"/>
          <w:sz w:val="20"/>
          <w:szCs w:val="20"/>
        </w:rPr>
        <w:t>Financiero con anterioridad a la vigencia de la presente ordenanza deben ser</w:t>
      </w:r>
      <w:r>
        <w:rPr>
          <w:rFonts w:ascii="Arial" w:hAnsi="Arial" w:cs="Arial"/>
          <w:sz w:val="20"/>
          <w:szCs w:val="20"/>
        </w:rPr>
        <w:t xml:space="preserve"> </w:t>
      </w:r>
      <w:r w:rsidRPr="00442A75">
        <w:rPr>
          <w:rFonts w:ascii="Arial" w:hAnsi="Arial" w:cs="Arial"/>
          <w:sz w:val="20"/>
          <w:szCs w:val="20"/>
        </w:rPr>
        <w:t>obligatoriamente observadas por la administración hasta que sean revocados por</w:t>
      </w:r>
      <w:r>
        <w:rPr>
          <w:rFonts w:ascii="Arial" w:hAnsi="Arial" w:cs="Arial"/>
          <w:sz w:val="20"/>
          <w:szCs w:val="20"/>
        </w:rPr>
        <w:t xml:space="preserve"> </w:t>
      </w:r>
      <w:r w:rsidRPr="00442A75">
        <w:rPr>
          <w:rFonts w:ascii="Arial" w:hAnsi="Arial" w:cs="Arial"/>
          <w:sz w:val="20"/>
          <w:szCs w:val="20"/>
        </w:rPr>
        <w:t>la misma autoridad que los dictó o por el órgano jurisdiccional competente.</w:t>
      </w:r>
    </w:p>
    <w:p w14:paraId="5B8DEEA2" w14:textId="77777777" w:rsidR="001907D7" w:rsidRPr="00442A75" w:rsidRDefault="001907D7" w:rsidP="001907D7">
      <w:pPr>
        <w:jc w:val="both"/>
        <w:rPr>
          <w:rFonts w:ascii="Arial" w:hAnsi="Arial" w:cs="Arial"/>
          <w:sz w:val="20"/>
          <w:szCs w:val="20"/>
        </w:rPr>
      </w:pPr>
    </w:p>
    <w:p w14:paraId="6F08ACDE" w14:textId="3F887CE6" w:rsidR="001907D7" w:rsidRDefault="001907D7" w:rsidP="001907D7">
      <w:pPr>
        <w:jc w:val="both"/>
        <w:rPr>
          <w:rFonts w:ascii="Arial" w:hAnsi="Arial" w:cs="Arial"/>
          <w:sz w:val="20"/>
          <w:szCs w:val="20"/>
        </w:rPr>
      </w:pPr>
      <w:r w:rsidRPr="00442A75">
        <w:rPr>
          <w:rFonts w:ascii="Arial" w:hAnsi="Arial" w:cs="Arial"/>
          <w:sz w:val="20"/>
          <w:szCs w:val="20"/>
        </w:rPr>
        <w:t>w) Durante la automatización de los sistemas de liquidación y recaudación de</w:t>
      </w:r>
      <w:r>
        <w:rPr>
          <w:rFonts w:ascii="Arial" w:hAnsi="Arial" w:cs="Arial"/>
          <w:sz w:val="20"/>
          <w:szCs w:val="20"/>
        </w:rPr>
        <w:t xml:space="preserve"> </w:t>
      </w:r>
      <w:r w:rsidRPr="00442A75">
        <w:rPr>
          <w:rFonts w:ascii="Arial" w:hAnsi="Arial" w:cs="Arial"/>
          <w:sz w:val="20"/>
          <w:szCs w:val="20"/>
        </w:rPr>
        <w:t>impuestos, tasas y contribución especial de mejoras, el canje de los títulos se</w:t>
      </w:r>
      <w:r>
        <w:rPr>
          <w:rFonts w:ascii="Arial" w:hAnsi="Arial" w:cs="Arial"/>
          <w:sz w:val="20"/>
          <w:szCs w:val="20"/>
        </w:rPr>
        <w:t xml:space="preserve"> </w:t>
      </w:r>
      <w:r w:rsidRPr="00442A75">
        <w:rPr>
          <w:rFonts w:ascii="Arial" w:hAnsi="Arial" w:cs="Arial"/>
          <w:sz w:val="20"/>
          <w:szCs w:val="20"/>
        </w:rPr>
        <w:t>hará mediante oficio y devolviendo también los títulos anulados que serán</w:t>
      </w:r>
      <w:r>
        <w:rPr>
          <w:rFonts w:ascii="Arial" w:hAnsi="Arial" w:cs="Arial"/>
          <w:sz w:val="20"/>
          <w:szCs w:val="20"/>
        </w:rPr>
        <w:t xml:space="preserve"> </w:t>
      </w:r>
      <w:r w:rsidRPr="00442A75">
        <w:rPr>
          <w:rFonts w:ascii="Arial" w:hAnsi="Arial" w:cs="Arial"/>
          <w:sz w:val="20"/>
          <w:szCs w:val="20"/>
        </w:rPr>
        <w:t xml:space="preserve">registrados en la </w:t>
      </w:r>
      <w:r w:rsidR="000B54F4">
        <w:rPr>
          <w:rFonts w:ascii="Arial" w:hAnsi="Arial" w:cs="Arial"/>
          <w:sz w:val="20"/>
          <w:szCs w:val="20"/>
        </w:rPr>
        <w:t>U</w:t>
      </w:r>
      <w:r w:rsidRPr="00442A75">
        <w:rPr>
          <w:rFonts w:ascii="Arial" w:hAnsi="Arial" w:cs="Arial"/>
          <w:sz w:val="20"/>
          <w:szCs w:val="20"/>
        </w:rPr>
        <w:t xml:space="preserve">nidad de </w:t>
      </w:r>
      <w:r w:rsidR="000B54F4">
        <w:rPr>
          <w:rFonts w:ascii="Arial" w:hAnsi="Arial" w:cs="Arial"/>
          <w:sz w:val="20"/>
          <w:szCs w:val="20"/>
        </w:rPr>
        <w:t>C</w:t>
      </w:r>
      <w:r w:rsidRPr="00442A75">
        <w:rPr>
          <w:rFonts w:ascii="Arial" w:hAnsi="Arial" w:cs="Arial"/>
          <w:sz w:val="20"/>
          <w:szCs w:val="20"/>
        </w:rPr>
        <w:t xml:space="preserve">ontabilidad, </w:t>
      </w:r>
      <w:r w:rsidR="000B54F4">
        <w:rPr>
          <w:rFonts w:ascii="Arial" w:hAnsi="Arial" w:cs="Arial"/>
          <w:sz w:val="20"/>
          <w:szCs w:val="20"/>
        </w:rPr>
        <w:t>R</w:t>
      </w:r>
      <w:r w:rsidRPr="00442A75">
        <w:rPr>
          <w:rFonts w:ascii="Arial" w:hAnsi="Arial" w:cs="Arial"/>
          <w:sz w:val="20"/>
          <w:szCs w:val="20"/>
        </w:rPr>
        <w:t xml:space="preserve">entas y </w:t>
      </w:r>
      <w:r w:rsidR="000B54F4">
        <w:rPr>
          <w:rFonts w:ascii="Arial" w:hAnsi="Arial" w:cs="Arial"/>
          <w:sz w:val="20"/>
          <w:szCs w:val="20"/>
        </w:rPr>
        <w:t>T</w:t>
      </w:r>
      <w:r w:rsidRPr="00442A75">
        <w:rPr>
          <w:rFonts w:ascii="Arial" w:hAnsi="Arial" w:cs="Arial"/>
          <w:sz w:val="20"/>
          <w:szCs w:val="20"/>
        </w:rPr>
        <w:t>esorería; se formulará la</w:t>
      </w:r>
      <w:r>
        <w:rPr>
          <w:rFonts w:ascii="Arial" w:hAnsi="Arial" w:cs="Arial"/>
          <w:sz w:val="20"/>
          <w:szCs w:val="20"/>
        </w:rPr>
        <w:t xml:space="preserve"> </w:t>
      </w:r>
      <w:r w:rsidRPr="00442A75">
        <w:rPr>
          <w:rFonts w:ascii="Arial" w:hAnsi="Arial" w:cs="Arial"/>
          <w:sz w:val="20"/>
          <w:szCs w:val="20"/>
        </w:rPr>
        <w:t>respectiva acta suscrita, por el jefe de la Gestión Financiera o su delegado y el</w:t>
      </w:r>
      <w:r>
        <w:rPr>
          <w:rFonts w:ascii="Arial" w:hAnsi="Arial" w:cs="Arial"/>
          <w:sz w:val="20"/>
          <w:szCs w:val="20"/>
        </w:rPr>
        <w:t xml:space="preserve"> </w:t>
      </w:r>
      <w:r w:rsidR="000B54F4">
        <w:rPr>
          <w:rFonts w:ascii="Arial" w:hAnsi="Arial" w:cs="Arial"/>
          <w:sz w:val="20"/>
          <w:szCs w:val="20"/>
        </w:rPr>
        <w:t>T</w:t>
      </w:r>
      <w:r w:rsidRPr="00442A75">
        <w:rPr>
          <w:rFonts w:ascii="Arial" w:hAnsi="Arial" w:cs="Arial"/>
          <w:sz w:val="20"/>
          <w:szCs w:val="20"/>
        </w:rPr>
        <w:t>esorero</w:t>
      </w:r>
      <w:r>
        <w:rPr>
          <w:rFonts w:ascii="Arial" w:hAnsi="Arial" w:cs="Arial"/>
          <w:sz w:val="20"/>
          <w:szCs w:val="20"/>
        </w:rPr>
        <w:t>/a</w:t>
      </w:r>
      <w:r w:rsidRPr="00442A75">
        <w:rPr>
          <w:rFonts w:ascii="Arial" w:hAnsi="Arial" w:cs="Arial"/>
          <w:sz w:val="20"/>
          <w:szCs w:val="20"/>
        </w:rPr>
        <w:t xml:space="preserve"> </w:t>
      </w:r>
      <w:r w:rsidR="000B54F4">
        <w:rPr>
          <w:rFonts w:ascii="Arial" w:hAnsi="Arial" w:cs="Arial"/>
          <w:sz w:val="20"/>
          <w:szCs w:val="20"/>
        </w:rPr>
        <w:t>M</w:t>
      </w:r>
      <w:r w:rsidRPr="00442A75">
        <w:rPr>
          <w:rFonts w:ascii="Arial" w:hAnsi="Arial" w:cs="Arial"/>
          <w:sz w:val="20"/>
          <w:szCs w:val="20"/>
        </w:rPr>
        <w:t>unicipal.</w:t>
      </w:r>
    </w:p>
    <w:p w14:paraId="3ADCAFB1" w14:textId="77777777" w:rsidR="001907D7" w:rsidRPr="00442A75" w:rsidRDefault="001907D7" w:rsidP="001907D7">
      <w:pPr>
        <w:jc w:val="both"/>
        <w:rPr>
          <w:rFonts w:ascii="Arial" w:hAnsi="Arial" w:cs="Arial"/>
          <w:sz w:val="20"/>
          <w:szCs w:val="20"/>
        </w:rPr>
      </w:pPr>
    </w:p>
    <w:p w14:paraId="3F4CFAA2" w14:textId="77777777" w:rsidR="001907D7" w:rsidRDefault="001907D7" w:rsidP="001907D7">
      <w:pPr>
        <w:jc w:val="both"/>
        <w:rPr>
          <w:rFonts w:ascii="Arial" w:hAnsi="Arial" w:cs="Arial"/>
          <w:sz w:val="20"/>
          <w:szCs w:val="20"/>
        </w:rPr>
      </w:pPr>
      <w:r w:rsidRPr="00442A75">
        <w:rPr>
          <w:rFonts w:ascii="Arial" w:hAnsi="Arial" w:cs="Arial"/>
          <w:sz w:val="20"/>
          <w:szCs w:val="20"/>
        </w:rPr>
        <w:t>x) Para fines de control, la sección de tesorería, anualmente debe hacer el</w:t>
      </w:r>
      <w:r>
        <w:rPr>
          <w:rFonts w:ascii="Arial" w:hAnsi="Arial" w:cs="Arial"/>
          <w:sz w:val="20"/>
          <w:szCs w:val="20"/>
        </w:rPr>
        <w:t xml:space="preserve"> </w:t>
      </w:r>
      <w:r w:rsidRPr="00442A75">
        <w:rPr>
          <w:rFonts w:ascii="Arial" w:hAnsi="Arial" w:cs="Arial"/>
          <w:sz w:val="20"/>
          <w:szCs w:val="20"/>
        </w:rPr>
        <w:t>inventario de la existencia de los títulos de crédito y especies valoradas, el</w:t>
      </w:r>
      <w:r>
        <w:rPr>
          <w:rFonts w:ascii="Arial" w:hAnsi="Arial" w:cs="Arial"/>
          <w:sz w:val="20"/>
          <w:szCs w:val="20"/>
        </w:rPr>
        <w:t xml:space="preserve"> </w:t>
      </w:r>
      <w:r w:rsidRPr="00442A75">
        <w:rPr>
          <w:rFonts w:ascii="Arial" w:hAnsi="Arial" w:cs="Arial"/>
          <w:sz w:val="20"/>
          <w:szCs w:val="20"/>
        </w:rPr>
        <w:t xml:space="preserve">incumplimiento de </w:t>
      </w:r>
      <w:r>
        <w:rPr>
          <w:rFonts w:ascii="Arial" w:hAnsi="Arial" w:cs="Arial"/>
          <w:sz w:val="20"/>
          <w:szCs w:val="20"/>
        </w:rPr>
        <w:t>e</w:t>
      </w:r>
      <w:r w:rsidRPr="00442A75">
        <w:rPr>
          <w:rFonts w:ascii="Arial" w:hAnsi="Arial" w:cs="Arial"/>
          <w:sz w:val="20"/>
          <w:szCs w:val="20"/>
        </w:rPr>
        <w:t>sta disposición por parte de las liquidadoras será sancionado</w:t>
      </w:r>
      <w:r>
        <w:rPr>
          <w:rFonts w:ascii="Arial" w:hAnsi="Arial" w:cs="Arial"/>
          <w:sz w:val="20"/>
          <w:szCs w:val="20"/>
        </w:rPr>
        <w:t xml:space="preserve"> </w:t>
      </w:r>
      <w:r w:rsidRPr="00442A75">
        <w:rPr>
          <w:rFonts w:ascii="Arial" w:hAnsi="Arial" w:cs="Arial"/>
          <w:sz w:val="20"/>
          <w:szCs w:val="20"/>
        </w:rPr>
        <w:t xml:space="preserve">por el </w:t>
      </w:r>
      <w:proofErr w:type="gramStart"/>
      <w:r w:rsidRPr="00442A75">
        <w:rPr>
          <w:rFonts w:ascii="Arial" w:hAnsi="Arial" w:cs="Arial"/>
          <w:sz w:val="20"/>
          <w:szCs w:val="20"/>
        </w:rPr>
        <w:t>Director</w:t>
      </w:r>
      <w:proofErr w:type="gramEnd"/>
      <w:r w:rsidRPr="00442A75">
        <w:rPr>
          <w:rFonts w:ascii="Arial" w:hAnsi="Arial" w:cs="Arial"/>
          <w:sz w:val="20"/>
          <w:szCs w:val="20"/>
        </w:rPr>
        <w:t>/a Financiero/a.</w:t>
      </w:r>
    </w:p>
    <w:p w14:paraId="0737F0D2" w14:textId="77777777" w:rsidR="001907D7" w:rsidRPr="00442A75" w:rsidRDefault="001907D7" w:rsidP="001907D7">
      <w:pPr>
        <w:jc w:val="both"/>
        <w:rPr>
          <w:rFonts w:ascii="Arial" w:hAnsi="Arial" w:cs="Arial"/>
          <w:sz w:val="20"/>
          <w:szCs w:val="20"/>
        </w:rPr>
      </w:pPr>
    </w:p>
    <w:p w14:paraId="081E6536" w14:textId="77777777" w:rsidR="001907D7" w:rsidRDefault="001907D7" w:rsidP="001907D7">
      <w:pPr>
        <w:jc w:val="both"/>
        <w:rPr>
          <w:rFonts w:ascii="Arial" w:hAnsi="Arial" w:cs="Arial"/>
          <w:sz w:val="20"/>
          <w:szCs w:val="20"/>
        </w:rPr>
      </w:pPr>
      <w:r w:rsidRPr="00442A75">
        <w:rPr>
          <w:rFonts w:ascii="Arial" w:hAnsi="Arial" w:cs="Arial"/>
          <w:sz w:val="20"/>
          <w:szCs w:val="20"/>
        </w:rPr>
        <w:t>y) Las recaudadoras serán solidariamente responsables con el tesorero municipal y</w:t>
      </w:r>
      <w:r>
        <w:rPr>
          <w:rFonts w:ascii="Arial" w:hAnsi="Arial" w:cs="Arial"/>
          <w:sz w:val="20"/>
          <w:szCs w:val="20"/>
        </w:rPr>
        <w:t xml:space="preserve"> </w:t>
      </w:r>
      <w:r w:rsidRPr="00442A75">
        <w:rPr>
          <w:rFonts w:ascii="Arial" w:hAnsi="Arial" w:cs="Arial"/>
          <w:sz w:val="20"/>
          <w:szCs w:val="20"/>
        </w:rPr>
        <w:t>responderán personal y pecuniariamente de cualquier faltante de dinero o</w:t>
      </w:r>
      <w:r>
        <w:rPr>
          <w:rFonts w:ascii="Arial" w:hAnsi="Arial" w:cs="Arial"/>
          <w:sz w:val="20"/>
          <w:szCs w:val="20"/>
        </w:rPr>
        <w:t xml:space="preserve"> </w:t>
      </w:r>
      <w:r w:rsidRPr="00442A75">
        <w:rPr>
          <w:rFonts w:ascii="Arial" w:hAnsi="Arial" w:cs="Arial"/>
          <w:sz w:val="20"/>
          <w:szCs w:val="20"/>
        </w:rPr>
        <w:t>especies que se produjera.</w:t>
      </w:r>
    </w:p>
    <w:p w14:paraId="111D6F95" w14:textId="77777777" w:rsidR="001907D7" w:rsidRPr="00442A75" w:rsidRDefault="001907D7" w:rsidP="001907D7">
      <w:pPr>
        <w:jc w:val="both"/>
        <w:rPr>
          <w:rFonts w:ascii="Arial" w:hAnsi="Arial" w:cs="Arial"/>
          <w:sz w:val="20"/>
          <w:szCs w:val="20"/>
        </w:rPr>
      </w:pPr>
    </w:p>
    <w:p w14:paraId="314E6BFD" w14:textId="77777777" w:rsidR="001907D7" w:rsidRDefault="001907D7" w:rsidP="001907D7">
      <w:pPr>
        <w:jc w:val="both"/>
        <w:rPr>
          <w:rFonts w:ascii="Arial" w:hAnsi="Arial" w:cs="Arial"/>
          <w:sz w:val="20"/>
          <w:szCs w:val="20"/>
        </w:rPr>
      </w:pPr>
      <w:r w:rsidRPr="00442A75">
        <w:rPr>
          <w:rFonts w:ascii="Arial" w:hAnsi="Arial" w:cs="Arial"/>
          <w:sz w:val="20"/>
          <w:szCs w:val="20"/>
        </w:rPr>
        <w:t xml:space="preserve">z) La </w:t>
      </w:r>
      <w:r>
        <w:rPr>
          <w:rFonts w:ascii="Arial" w:hAnsi="Arial" w:cs="Arial"/>
          <w:sz w:val="20"/>
          <w:szCs w:val="20"/>
        </w:rPr>
        <w:t>U</w:t>
      </w:r>
      <w:r w:rsidRPr="00442A75">
        <w:rPr>
          <w:rFonts w:ascii="Arial" w:hAnsi="Arial" w:cs="Arial"/>
          <w:sz w:val="20"/>
          <w:szCs w:val="20"/>
        </w:rPr>
        <w:t xml:space="preserve">nidad de </w:t>
      </w:r>
      <w:r>
        <w:rPr>
          <w:rFonts w:ascii="Arial" w:hAnsi="Arial" w:cs="Arial"/>
          <w:sz w:val="20"/>
          <w:szCs w:val="20"/>
        </w:rPr>
        <w:t>Presupuesto</w:t>
      </w:r>
      <w:r w:rsidRPr="00442A75">
        <w:rPr>
          <w:rFonts w:ascii="Arial" w:hAnsi="Arial" w:cs="Arial"/>
          <w:sz w:val="20"/>
          <w:szCs w:val="20"/>
        </w:rPr>
        <w:t xml:space="preserve"> presentará cada trimestre las cédulas presupuestarias</w:t>
      </w:r>
      <w:r>
        <w:rPr>
          <w:rFonts w:ascii="Arial" w:hAnsi="Arial" w:cs="Arial"/>
          <w:sz w:val="20"/>
          <w:szCs w:val="20"/>
        </w:rPr>
        <w:t xml:space="preserve"> </w:t>
      </w:r>
      <w:r w:rsidRPr="00442A75">
        <w:rPr>
          <w:rFonts w:ascii="Arial" w:hAnsi="Arial" w:cs="Arial"/>
          <w:sz w:val="20"/>
          <w:szCs w:val="20"/>
        </w:rPr>
        <w:t>de</w:t>
      </w:r>
      <w:r>
        <w:rPr>
          <w:rFonts w:ascii="Arial" w:hAnsi="Arial" w:cs="Arial"/>
          <w:sz w:val="20"/>
          <w:szCs w:val="20"/>
        </w:rPr>
        <w:t xml:space="preserve"> </w:t>
      </w:r>
      <w:r w:rsidRPr="00442A75">
        <w:rPr>
          <w:rFonts w:ascii="Arial" w:hAnsi="Arial" w:cs="Arial"/>
          <w:sz w:val="20"/>
          <w:szCs w:val="20"/>
        </w:rPr>
        <w:t xml:space="preserve">ingresos al </w:t>
      </w:r>
      <w:proofErr w:type="gramStart"/>
      <w:r w:rsidRPr="00442A75">
        <w:rPr>
          <w:rFonts w:ascii="Arial" w:hAnsi="Arial" w:cs="Arial"/>
          <w:sz w:val="20"/>
          <w:szCs w:val="20"/>
        </w:rPr>
        <w:t>Director</w:t>
      </w:r>
      <w:proofErr w:type="gramEnd"/>
      <w:r w:rsidRPr="00442A75">
        <w:rPr>
          <w:rFonts w:ascii="Arial" w:hAnsi="Arial" w:cs="Arial"/>
          <w:sz w:val="20"/>
          <w:szCs w:val="20"/>
        </w:rPr>
        <w:t>/a Financiero para su revisión y contro</w:t>
      </w:r>
      <w:r>
        <w:rPr>
          <w:rFonts w:ascii="Arial" w:hAnsi="Arial" w:cs="Arial"/>
          <w:sz w:val="20"/>
          <w:szCs w:val="20"/>
        </w:rPr>
        <w:t>l.</w:t>
      </w:r>
    </w:p>
    <w:p w14:paraId="28919FFB" w14:textId="77777777" w:rsidR="001907D7" w:rsidRDefault="001907D7" w:rsidP="001907D7">
      <w:pPr>
        <w:jc w:val="both"/>
        <w:rPr>
          <w:rFonts w:ascii="Arial" w:hAnsi="Arial" w:cs="Arial"/>
          <w:sz w:val="20"/>
          <w:szCs w:val="20"/>
        </w:rPr>
      </w:pPr>
    </w:p>
    <w:p w14:paraId="75B31634" w14:textId="77777777" w:rsidR="001907D7" w:rsidRDefault="001907D7" w:rsidP="001907D7">
      <w:pPr>
        <w:jc w:val="both"/>
        <w:rPr>
          <w:rFonts w:ascii="Arial" w:hAnsi="Arial" w:cs="Arial"/>
          <w:sz w:val="20"/>
          <w:szCs w:val="20"/>
        </w:rPr>
      </w:pPr>
    </w:p>
    <w:p w14:paraId="7267C7AB" w14:textId="77777777" w:rsidR="001907D7" w:rsidRDefault="001907D7" w:rsidP="001907D7">
      <w:pPr>
        <w:jc w:val="both"/>
        <w:rPr>
          <w:rFonts w:ascii="Arial" w:hAnsi="Arial" w:cs="Arial"/>
          <w:sz w:val="20"/>
          <w:szCs w:val="20"/>
        </w:rPr>
      </w:pPr>
    </w:p>
    <w:p w14:paraId="1263D1DA" w14:textId="77777777" w:rsidR="001907D7" w:rsidRDefault="001907D7" w:rsidP="001907D7">
      <w:pPr>
        <w:jc w:val="both"/>
        <w:rPr>
          <w:rFonts w:ascii="Arial" w:hAnsi="Arial" w:cs="Arial"/>
          <w:sz w:val="20"/>
          <w:szCs w:val="20"/>
        </w:rPr>
      </w:pPr>
    </w:p>
    <w:p w14:paraId="1A764CDF" w14:textId="77777777" w:rsidR="001907D7" w:rsidRDefault="001907D7" w:rsidP="001907D7">
      <w:pPr>
        <w:jc w:val="both"/>
        <w:rPr>
          <w:rFonts w:ascii="Arial" w:hAnsi="Arial" w:cs="Arial"/>
          <w:b/>
          <w:sz w:val="20"/>
          <w:szCs w:val="20"/>
        </w:rPr>
      </w:pPr>
      <w:r w:rsidRPr="002C3506">
        <w:rPr>
          <w:rFonts w:ascii="Arial" w:hAnsi="Arial" w:cs="Arial"/>
          <w:b/>
          <w:sz w:val="20"/>
          <w:szCs w:val="20"/>
        </w:rPr>
        <w:t>DE</w:t>
      </w:r>
      <w:r>
        <w:rPr>
          <w:rFonts w:ascii="Arial" w:hAnsi="Arial" w:cs="Arial"/>
          <w:b/>
          <w:sz w:val="20"/>
          <w:szCs w:val="20"/>
        </w:rPr>
        <w:t xml:space="preserve"> LOS</w:t>
      </w:r>
      <w:r w:rsidRPr="002C3506">
        <w:rPr>
          <w:rFonts w:ascii="Arial" w:hAnsi="Arial" w:cs="Arial"/>
          <w:b/>
          <w:sz w:val="20"/>
          <w:szCs w:val="20"/>
        </w:rPr>
        <w:t xml:space="preserve"> INGRESOS.</w:t>
      </w:r>
    </w:p>
    <w:p w14:paraId="476FD516" w14:textId="77777777" w:rsidR="001907D7" w:rsidRDefault="001907D7" w:rsidP="001907D7">
      <w:pPr>
        <w:rPr>
          <w:rFonts w:ascii="Arial" w:hAnsi="Arial" w:cs="Arial"/>
          <w:b/>
          <w:sz w:val="20"/>
          <w:szCs w:val="20"/>
        </w:rPr>
      </w:pPr>
    </w:p>
    <w:p w14:paraId="49EBA1BF" w14:textId="77777777" w:rsidR="00115DE3" w:rsidRDefault="00115DE3" w:rsidP="001907D7">
      <w:pPr>
        <w:rPr>
          <w:rFonts w:ascii="Arial" w:hAnsi="Arial" w:cs="Arial"/>
          <w:b/>
          <w:sz w:val="20"/>
          <w:szCs w:val="20"/>
        </w:rPr>
      </w:pPr>
    </w:p>
    <w:tbl>
      <w:tblPr>
        <w:tblW w:w="8620" w:type="dxa"/>
        <w:tblInd w:w="75" w:type="dxa"/>
        <w:tblCellMar>
          <w:left w:w="70" w:type="dxa"/>
          <w:right w:w="70" w:type="dxa"/>
        </w:tblCellMar>
        <w:tblLook w:val="04A0" w:firstRow="1" w:lastRow="0" w:firstColumn="1" w:lastColumn="0" w:noHBand="0" w:noVBand="1"/>
      </w:tblPr>
      <w:tblGrid>
        <w:gridCol w:w="1178"/>
        <w:gridCol w:w="4348"/>
        <w:gridCol w:w="1519"/>
        <w:gridCol w:w="1539"/>
        <w:gridCol w:w="146"/>
      </w:tblGrid>
      <w:tr w:rsidR="00557129" w:rsidRPr="00110E1A" w14:paraId="41223893" w14:textId="77777777" w:rsidTr="00AB339C">
        <w:trPr>
          <w:gridAfter w:val="1"/>
          <w:wAfter w:w="36" w:type="dxa"/>
          <w:trHeight w:val="293"/>
        </w:trPr>
        <w:tc>
          <w:tcPr>
            <w:tcW w:w="117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23468E87" w14:textId="77777777" w:rsidR="00557129" w:rsidRPr="00110E1A" w:rsidRDefault="00557129" w:rsidP="00AB339C">
            <w:pPr>
              <w:jc w:val="cente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ITEM PRESUP. </w:t>
            </w:r>
          </w:p>
        </w:tc>
        <w:tc>
          <w:tcPr>
            <w:tcW w:w="434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4D683EB" w14:textId="77777777" w:rsidR="00557129" w:rsidRPr="00110E1A" w:rsidRDefault="00557129" w:rsidP="00AB339C">
            <w:pPr>
              <w:jc w:val="cente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RUBROS </w:t>
            </w:r>
          </w:p>
        </w:tc>
        <w:tc>
          <w:tcPr>
            <w:tcW w:w="1519" w:type="dxa"/>
            <w:vMerge w:val="restart"/>
            <w:tcBorders>
              <w:top w:val="single" w:sz="4" w:space="0" w:color="auto"/>
              <w:left w:val="single" w:sz="4" w:space="0" w:color="auto"/>
              <w:bottom w:val="single" w:sz="4" w:space="0" w:color="000000"/>
              <w:right w:val="single" w:sz="4" w:space="0" w:color="auto"/>
            </w:tcBorders>
            <w:shd w:val="clear" w:color="000000" w:fill="FFFF00"/>
            <w:vAlign w:val="center"/>
            <w:hideMark/>
          </w:tcPr>
          <w:p w14:paraId="148FB507" w14:textId="77777777" w:rsidR="00557129" w:rsidRPr="00110E1A" w:rsidRDefault="00557129" w:rsidP="00AB339C">
            <w:pPr>
              <w:jc w:val="cente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MÉTODO ANALÍTICO</w:t>
            </w:r>
          </w:p>
        </w:tc>
        <w:tc>
          <w:tcPr>
            <w:tcW w:w="1539"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8207B2C" w14:textId="77777777" w:rsidR="00557129" w:rsidRPr="00110E1A" w:rsidRDefault="00557129" w:rsidP="00AB339C">
            <w:pPr>
              <w:jc w:val="center"/>
              <w:rPr>
                <w:rFonts w:ascii="Calibri" w:eastAsia="Times New Roman" w:hAnsi="Calibri" w:cs="Calibri"/>
                <w:b/>
                <w:bCs/>
                <w:sz w:val="20"/>
                <w:szCs w:val="20"/>
                <w:lang w:eastAsia="es-EC"/>
              </w:rPr>
            </w:pPr>
            <w:r w:rsidRPr="00110E1A">
              <w:rPr>
                <w:rFonts w:ascii="Calibri" w:eastAsia="Times New Roman" w:hAnsi="Calibri" w:cs="Calibri"/>
                <w:b/>
                <w:bCs/>
                <w:sz w:val="20"/>
                <w:szCs w:val="20"/>
                <w:lang w:eastAsia="es-EC"/>
              </w:rPr>
              <w:t>EJERCICIO 2026</w:t>
            </w:r>
          </w:p>
        </w:tc>
      </w:tr>
      <w:tr w:rsidR="00557129" w:rsidRPr="00110E1A" w14:paraId="5D249DD0" w14:textId="77777777" w:rsidTr="00AB339C">
        <w:trPr>
          <w:trHeight w:val="390"/>
        </w:trPr>
        <w:tc>
          <w:tcPr>
            <w:tcW w:w="1178" w:type="dxa"/>
            <w:vMerge/>
            <w:tcBorders>
              <w:top w:val="single" w:sz="4" w:space="0" w:color="auto"/>
              <w:left w:val="single" w:sz="4" w:space="0" w:color="auto"/>
              <w:bottom w:val="single" w:sz="4" w:space="0" w:color="auto"/>
              <w:right w:val="single" w:sz="4" w:space="0" w:color="auto"/>
            </w:tcBorders>
            <w:vAlign w:val="center"/>
            <w:hideMark/>
          </w:tcPr>
          <w:p w14:paraId="58E14754" w14:textId="77777777" w:rsidR="00557129" w:rsidRPr="00110E1A" w:rsidRDefault="00557129" w:rsidP="00AB339C">
            <w:pPr>
              <w:rPr>
                <w:rFonts w:ascii="Arial Narrow" w:eastAsia="Times New Roman" w:hAnsi="Arial Narrow" w:cs="Calibri"/>
                <w:b/>
                <w:bCs/>
                <w:color w:val="000000"/>
                <w:sz w:val="20"/>
                <w:szCs w:val="20"/>
                <w:lang w:eastAsia="es-EC"/>
              </w:rPr>
            </w:pPr>
          </w:p>
        </w:tc>
        <w:tc>
          <w:tcPr>
            <w:tcW w:w="4348" w:type="dxa"/>
            <w:vMerge/>
            <w:tcBorders>
              <w:top w:val="single" w:sz="4" w:space="0" w:color="auto"/>
              <w:left w:val="single" w:sz="4" w:space="0" w:color="auto"/>
              <w:bottom w:val="single" w:sz="4" w:space="0" w:color="auto"/>
              <w:right w:val="single" w:sz="4" w:space="0" w:color="auto"/>
            </w:tcBorders>
            <w:vAlign w:val="center"/>
            <w:hideMark/>
          </w:tcPr>
          <w:p w14:paraId="557A38E2" w14:textId="77777777" w:rsidR="00557129" w:rsidRPr="00110E1A" w:rsidRDefault="00557129" w:rsidP="00AB339C">
            <w:pPr>
              <w:rPr>
                <w:rFonts w:ascii="Arial Narrow" w:eastAsia="Times New Roman" w:hAnsi="Arial Narrow" w:cs="Calibri"/>
                <w:b/>
                <w:bCs/>
                <w:color w:val="000000"/>
                <w:sz w:val="20"/>
                <w:szCs w:val="20"/>
                <w:lang w:eastAsia="es-EC"/>
              </w:rPr>
            </w:pPr>
          </w:p>
        </w:tc>
        <w:tc>
          <w:tcPr>
            <w:tcW w:w="1519" w:type="dxa"/>
            <w:vMerge/>
            <w:tcBorders>
              <w:top w:val="single" w:sz="4" w:space="0" w:color="auto"/>
              <w:left w:val="single" w:sz="4" w:space="0" w:color="auto"/>
              <w:bottom w:val="single" w:sz="4" w:space="0" w:color="000000"/>
              <w:right w:val="single" w:sz="4" w:space="0" w:color="auto"/>
            </w:tcBorders>
            <w:vAlign w:val="center"/>
            <w:hideMark/>
          </w:tcPr>
          <w:p w14:paraId="4CE507FF" w14:textId="77777777" w:rsidR="00557129" w:rsidRPr="00110E1A" w:rsidRDefault="00557129" w:rsidP="00AB339C">
            <w:pPr>
              <w:rPr>
                <w:rFonts w:ascii="Arial Narrow" w:eastAsia="Times New Roman" w:hAnsi="Arial Narrow" w:cs="Calibri"/>
                <w:b/>
                <w:bCs/>
                <w:color w:val="000000"/>
                <w:sz w:val="20"/>
                <w:szCs w:val="20"/>
                <w:lang w:eastAsia="es-EC"/>
              </w:rPr>
            </w:pPr>
          </w:p>
        </w:tc>
        <w:tc>
          <w:tcPr>
            <w:tcW w:w="1539" w:type="dxa"/>
            <w:vMerge/>
            <w:tcBorders>
              <w:top w:val="single" w:sz="4" w:space="0" w:color="auto"/>
              <w:left w:val="single" w:sz="4" w:space="0" w:color="auto"/>
              <w:bottom w:val="single" w:sz="4" w:space="0" w:color="auto"/>
              <w:right w:val="single" w:sz="4" w:space="0" w:color="auto"/>
            </w:tcBorders>
            <w:vAlign w:val="center"/>
            <w:hideMark/>
          </w:tcPr>
          <w:p w14:paraId="0970AFEF" w14:textId="77777777" w:rsidR="00557129" w:rsidRPr="00110E1A" w:rsidRDefault="00557129" w:rsidP="00AB339C">
            <w:pPr>
              <w:rPr>
                <w:rFonts w:ascii="Calibri" w:eastAsia="Times New Roman" w:hAnsi="Calibri" w:cs="Calibri"/>
                <w:b/>
                <w:bCs/>
                <w:sz w:val="20"/>
                <w:szCs w:val="20"/>
                <w:lang w:eastAsia="es-EC"/>
              </w:rPr>
            </w:pPr>
          </w:p>
        </w:tc>
        <w:tc>
          <w:tcPr>
            <w:tcW w:w="36" w:type="dxa"/>
            <w:tcBorders>
              <w:top w:val="nil"/>
              <w:left w:val="nil"/>
              <w:bottom w:val="nil"/>
              <w:right w:val="nil"/>
            </w:tcBorders>
            <w:shd w:val="clear" w:color="auto" w:fill="auto"/>
            <w:noWrap/>
            <w:vAlign w:val="bottom"/>
            <w:hideMark/>
          </w:tcPr>
          <w:p w14:paraId="431A25B0" w14:textId="77777777" w:rsidR="00557129" w:rsidRPr="00110E1A" w:rsidRDefault="00557129" w:rsidP="00AB339C">
            <w:pPr>
              <w:jc w:val="center"/>
              <w:rPr>
                <w:rFonts w:ascii="Calibri" w:eastAsia="Times New Roman" w:hAnsi="Calibri" w:cs="Calibri"/>
                <w:b/>
                <w:bCs/>
                <w:sz w:val="20"/>
                <w:szCs w:val="20"/>
                <w:lang w:eastAsia="es-EC"/>
              </w:rPr>
            </w:pPr>
          </w:p>
        </w:tc>
      </w:tr>
      <w:tr w:rsidR="00557129" w:rsidRPr="00110E1A" w14:paraId="2F868AF6"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0C71C56"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w:t>
            </w:r>
          </w:p>
        </w:tc>
        <w:tc>
          <w:tcPr>
            <w:tcW w:w="4348" w:type="dxa"/>
            <w:tcBorders>
              <w:top w:val="nil"/>
              <w:left w:val="nil"/>
              <w:bottom w:val="single" w:sz="4" w:space="0" w:color="auto"/>
              <w:right w:val="single" w:sz="4" w:space="0" w:color="auto"/>
            </w:tcBorders>
            <w:shd w:val="clear" w:color="auto" w:fill="auto"/>
            <w:vAlign w:val="center"/>
            <w:hideMark/>
          </w:tcPr>
          <w:p w14:paraId="5196FF09"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 N G R E S O S     T O T A L E S </w:t>
            </w:r>
          </w:p>
        </w:tc>
        <w:tc>
          <w:tcPr>
            <w:tcW w:w="1519" w:type="dxa"/>
            <w:tcBorders>
              <w:top w:val="nil"/>
              <w:left w:val="nil"/>
              <w:bottom w:val="single" w:sz="4" w:space="0" w:color="auto"/>
              <w:right w:val="single" w:sz="4" w:space="0" w:color="auto"/>
            </w:tcBorders>
            <w:shd w:val="clear" w:color="000000" w:fill="FFFF00"/>
            <w:noWrap/>
            <w:vAlign w:val="center"/>
            <w:hideMark/>
          </w:tcPr>
          <w:p w14:paraId="28C2D669" w14:textId="77777777" w:rsidR="00557129" w:rsidRPr="00110E1A" w:rsidRDefault="00557129" w:rsidP="00AB339C">
            <w:pPr>
              <w:rPr>
                <w:rFonts w:ascii="Calibri" w:eastAsia="Times New Roman" w:hAnsi="Calibri" w:cs="Calibri"/>
                <w:b/>
                <w:bCs/>
                <w:i/>
                <w:iCs/>
                <w:color w:val="000000"/>
                <w:sz w:val="20"/>
                <w:szCs w:val="20"/>
                <w:lang w:eastAsia="es-EC"/>
              </w:rPr>
            </w:pPr>
            <w:r w:rsidRPr="00110E1A">
              <w:rPr>
                <w:rFonts w:ascii="Calibri" w:eastAsia="Times New Roman" w:hAnsi="Calibri" w:cs="Calibri"/>
                <w:b/>
                <w:bCs/>
                <w:i/>
                <w:iCs/>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55A84153" w14:textId="77777777" w:rsidR="00557129" w:rsidRPr="00110E1A" w:rsidRDefault="00557129" w:rsidP="00AB339C">
            <w:pPr>
              <w:rPr>
                <w:rFonts w:ascii="Calibri" w:eastAsia="Times New Roman" w:hAnsi="Calibri" w:cs="Calibri"/>
                <w:b/>
                <w:bCs/>
                <w:sz w:val="20"/>
                <w:szCs w:val="20"/>
                <w:u w:val="single"/>
                <w:lang w:eastAsia="es-EC"/>
              </w:rPr>
            </w:pPr>
            <w:r w:rsidRPr="00110E1A">
              <w:rPr>
                <w:rFonts w:ascii="Calibri" w:eastAsia="Times New Roman" w:hAnsi="Calibri" w:cs="Calibri"/>
                <w:b/>
                <w:bCs/>
                <w:sz w:val="20"/>
                <w:szCs w:val="20"/>
                <w:u w:val="single"/>
                <w:lang w:eastAsia="es-EC"/>
              </w:rPr>
              <w:t xml:space="preserve">     25.216.801,90 </w:t>
            </w:r>
          </w:p>
        </w:tc>
        <w:tc>
          <w:tcPr>
            <w:tcW w:w="36" w:type="dxa"/>
            <w:vAlign w:val="center"/>
            <w:hideMark/>
          </w:tcPr>
          <w:p w14:paraId="32DEFC6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64DFC03"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92D050"/>
            <w:noWrap/>
            <w:vAlign w:val="center"/>
            <w:hideMark/>
          </w:tcPr>
          <w:p w14:paraId="578DBD08" w14:textId="77777777" w:rsidR="00557129" w:rsidRPr="00110E1A" w:rsidRDefault="00557129" w:rsidP="00AB339C">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1. </w:t>
            </w:r>
          </w:p>
        </w:tc>
        <w:tc>
          <w:tcPr>
            <w:tcW w:w="4348" w:type="dxa"/>
            <w:tcBorders>
              <w:top w:val="nil"/>
              <w:left w:val="nil"/>
              <w:bottom w:val="single" w:sz="4" w:space="0" w:color="auto"/>
              <w:right w:val="single" w:sz="4" w:space="0" w:color="auto"/>
            </w:tcBorders>
            <w:shd w:val="clear" w:color="000000" w:fill="92D050"/>
            <w:vAlign w:val="center"/>
            <w:hideMark/>
          </w:tcPr>
          <w:p w14:paraId="7399C88D" w14:textId="77777777" w:rsidR="00557129" w:rsidRPr="00110E1A" w:rsidRDefault="00557129" w:rsidP="00AB339C">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INGRESOS C O R </w:t>
            </w:r>
            <w:proofErr w:type="spellStart"/>
            <w:r w:rsidRPr="00110E1A">
              <w:rPr>
                <w:rFonts w:ascii="Arial Narrow" w:eastAsia="Times New Roman" w:hAnsi="Arial Narrow" w:cs="Calibri"/>
                <w:b/>
                <w:bCs/>
                <w:sz w:val="20"/>
                <w:szCs w:val="20"/>
                <w:lang w:eastAsia="es-EC"/>
              </w:rPr>
              <w:t>R</w:t>
            </w:r>
            <w:proofErr w:type="spellEnd"/>
            <w:r w:rsidRPr="00110E1A">
              <w:rPr>
                <w:rFonts w:ascii="Arial Narrow" w:eastAsia="Times New Roman" w:hAnsi="Arial Narrow" w:cs="Calibri"/>
                <w:b/>
                <w:bCs/>
                <w:sz w:val="20"/>
                <w:szCs w:val="20"/>
                <w:lang w:eastAsia="es-EC"/>
              </w:rPr>
              <w:t xml:space="preserve"> I E N T E S </w:t>
            </w:r>
          </w:p>
        </w:tc>
        <w:tc>
          <w:tcPr>
            <w:tcW w:w="1519" w:type="dxa"/>
            <w:tcBorders>
              <w:top w:val="nil"/>
              <w:left w:val="nil"/>
              <w:bottom w:val="single" w:sz="4" w:space="0" w:color="auto"/>
              <w:right w:val="single" w:sz="4" w:space="0" w:color="auto"/>
            </w:tcBorders>
            <w:shd w:val="clear" w:color="000000" w:fill="FFFF00"/>
            <w:noWrap/>
            <w:vAlign w:val="center"/>
            <w:hideMark/>
          </w:tcPr>
          <w:p w14:paraId="6DAFB198" w14:textId="77777777" w:rsidR="00557129" w:rsidRPr="00110E1A" w:rsidRDefault="00557129" w:rsidP="00AB339C">
            <w:pPr>
              <w:rPr>
                <w:rFonts w:ascii="Calibri" w:eastAsia="Times New Roman" w:hAnsi="Calibri" w:cs="Calibri"/>
                <w:b/>
                <w:bCs/>
                <w:i/>
                <w:iCs/>
                <w:sz w:val="20"/>
                <w:szCs w:val="20"/>
                <w:u w:val="single"/>
                <w:lang w:eastAsia="es-EC"/>
              </w:rPr>
            </w:pPr>
            <w:r w:rsidRPr="00110E1A">
              <w:rPr>
                <w:rFonts w:ascii="Calibri" w:eastAsia="Times New Roman" w:hAnsi="Calibri" w:cs="Calibri"/>
                <w:b/>
                <w:bCs/>
                <w:i/>
                <w:iCs/>
                <w:sz w:val="20"/>
                <w:szCs w:val="20"/>
                <w:u w:val="single"/>
                <w:lang w:eastAsia="es-EC"/>
              </w:rPr>
              <w:t> </w:t>
            </w:r>
          </w:p>
        </w:tc>
        <w:tc>
          <w:tcPr>
            <w:tcW w:w="1539" w:type="dxa"/>
            <w:tcBorders>
              <w:top w:val="nil"/>
              <w:left w:val="nil"/>
              <w:bottom w:val="single" w:sz="4" w:space="0" w:color="auto"/>
              <w:right w:val="single" w:sz="4" w:space="0" w:color="auto"/>
            </w:tcBorders>
            <w:shd w:val="clear" w:color="000000" w:fill="92D050"/>
            <w:noWrap/>
            <w:vAlign w:val="center"/>
            <w:hideMark/>
          </w:tcPr>
          <w:p w14:paraId="083D1579" w14:textId="77777777" w:rsidR="00557129" w:rsidRPr="00110E1A" w:rsidRDefault="00557129" w:rsidP="00AB339C">
            <w:pPr>
              <w:rPr>
                <w:rFonts w:ascii="Calibri" w:eastAsia="Times New Roman" w:hAnsi="Calibri" w:cs="Calibri"/>
                <w:b/>
                <w:bCs/>
                <w:i/>
                <w:iCs/>
                <w:sz w:val="20"/>
                <w:szCs w:val="20"/>
                <w:u w:val="single"/>
                <w:lang w:eastAsia="es-EC"/>
              </w:rPr>
            </w:pPr>
            <w:r w:rsidRPr="00110E1A">
              <w:rPr>
                <w:rFonts w:ascii="Calibri" w:eastAsia="Times New Roman" w:hAnsi="Calibri" w:cs="Calibri"/>
                <w:b/>
                <w:bCs/>
                <w:i/>
                <w:iCs/>
                <w:sz w:val="20"/>
                <w:szCs w:val="20"/>
                <w:u w:val="single"/>
                <w:lang w:eastAsia="es-EC"/>
              </w:rPr>
              <w:t xml:space="preserve">       7.530.760,28 </w:t>
            </w:r>
          </w:p>
        </w:tc>
        <w:tc>
          <w:tcPr>
            <w:tcW w:w="36" w:type="dxa"/>
            <w:vAlign w:val="center"/>
            <w:hideMark/>
          </w:tcPr>
          <w:p w14:paraId="2A6D832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35FFA70"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38C9CE71"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1.1. </w:t>
            </w:r>
          </w:p>
        </w:tc>
        <w:tc>
          <w:tcPr>
            <w:tcW w:w="4348" w:type="dxa"/>
            <w:tcBorders>
              <w:top w:val="nil"/>
              <w:left w:val="nil"/>
              <w:bottom w:val="single" w:sz="4" w:space="0" w:color="auto"/>
              <w:right w:val="single" w:sz="4" w:space="0" w:color="auto"/>
            </w:tcBorders>
            <w:shd w:val="clear" w:color="000000" w:fill="FFFFFF"/>
            <w:vAlign w:val="center"/>
            <w:hideMark/>
          </w:tcPr>
          <w:p w14:paraId="3101863D"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IMPUESTOS </w:t>
            </w:r>
          </w:p>
        </w:tc>
        <w:tc>
          <w:tcPr>
            <w:tcW w:w="1519" w:type="dxa"/>
            <w:tcBorders>
              <w:top w:val="nil"/>
              <w:left w:val="nil"/>
              <w:bottom w:val="single" w:sz="4" w:space="0" w:color="auto"/>
              <w:right w:val="single" w:sz="4" w:space="0" w:color="auto"/>
            </w:tcBorders>
            <w:shd w:val="clear" w:color="000000" w:fill="FFFF00"/>
            <w:noWrap/>
            <w:vAlign w:val="center"/>
            <w:hideMark/>
          </w:tcPr>
          <w:p w14:paraId="2287AD0D" w14:textId="77777777" w:rsidR="00557129" w:rsidRPr="00110E1A" w:rsidRDefault="00557129" w:rsidP="00AB339C">
            <w:pPr>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4A068BDC" w14:textId="77777777" w:rsidR="00557129" w:rsidRPr="00110E1A" w:rsidRDefault="00557129" w:rsidP="00AB339C">
            <w:pPr>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2.248.879,00 </w:t>
            </w:r>
          </w:p>
        </w:tc>
        <w:tc>
          <w:tcPr>
            <w:tcW w:w="36" w:type="dxa"/>
            <w:vAlign w:val="center"/>
            <w:hideMark/>
          </w:tcPr>
          <w:p w14:paraId="78306357"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9EFDC84"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4178204"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1.1.01 </w:t>
            </w:r>
          </w:p>
        </w:tc>
        <w:tc>
          <w:tcPr>
            <w:tcW w:w="4348" w:type="dxa"/>
            <w:tcBorders>
              <w:top w:val="nil"/>
              <w:left w:val="nil"/>
              <w:bottom w:val="single" w:sz="4" w:space="0" w:color="auto"/>
              <w:right w:val="single" w:sz="4" w:space="0" w:color="auto"/>
            </w:tcBorders>
            <w:shd w:val="clear" w:color="auto" w:fill="auto"/>
            <w:vAlign w:val="center"/>
            <w:hideMark/>
          </w:tcPr>
          <w:p w14:paraId="54E39983"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SOBRE, LA RENTA, UTILIDADES Y GANANCIAS DE CAPITAL </w:t>
            </w:r>
          </w:p>
        </w:tc>
        <w:tc>
          <w:tcPr>
            <w:tcW w:w="1519" w:type="dxa"/>
            <w:tcBorders>
              <w:top w:val="nil"/>
              <w:left w:val="nil"/>
              <w:bottom w:val="single" w:sz="4" w:space="0" w:color="auto"/>
              <w:right w:val="single" w:sz="4" w:space="0" w:color="auto"/>
            </w:tcBorders>
            <w:shd w:val="clear" w:color="000000" w:fill="FFFF00"/>
            <w:noWrap/>
            <w:vAlign w:val="center"/>
            <w:hideMark/>
          </w:tcPr>
          <w:p w14:paraId="3A850A10" w14:textId="77777777" w:rsidR="00557129" w:rsidRPr="00110E1A" w:rsidRDefault="00557129" w:rsidP="00AB339C">
            <w:pPr>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vAlign w:val="center"/>
            <w:hideMark/>
          </w:tcPr>
          <w:p w14:paraId="1CDFC8A1" w14:textId="77777777" w:rsidR="00557129" w:rsidRPr="00110E1A" w:rsidRDefault="00557129" w:rsidP="00AB339C">
            <w:pPr>
              <w:rPr>
                <w:rFonts w:ascii="Calibri" w:eastAsia="Times New Roman" w:hAnsi="Calibri" w:cs="Calibri"/>
                <w:b/>
                <w:bCs/>
                <w:sz w:val="20"/>
                <w:szCs w:val="20"/>
                <w:u w:val="single"/>
                <w:lang w:eastAsia="es-EC"/>
              </w:rPr>
            </w:pPr>
            <w:r w:rsidRPr="00110E1A">
              <w:rPr>
                <w:rFonts w:ascii="Calibri" w:eastAsia="Times New Roman" w:hAnsi="Calibri" w:cs="Calibri"/>
                <w:b/>
                <w:bCs/>
                <w:sz w:val="20"/>
                <w:szCs w:val="20"/>
                <w:u w:val="single"/>
                <w:lang w:eastAsia="es-EC"/>
              </w:rPr>
              <w:t xml:space="preserve">             61.469,00 </w:t>
            </w:r>
          </w:p>
        </w:tc>
        <w:tc>
          <w:tcPr>
            <w:tcW w:w="36" w:type="dxa"/>
            <w:vAlign w:val="center"/>
            <w:hideMark/>
          </w:tcPr>
          <w:p w14:paraId="5020808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017C5FA" w14:textId="77777777" w:rsidTr="00AB339C">
        <w:trPr>
          <w:trHeight w:val="46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1EB782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1.1.01.02 </w:t>
            </w:r>
          </w:p>
        </w:tc>
        <w:tc>
          <w:tcPr>
            <w:tcW w:w="4348" w:type="dxa"/>
            <w:tcBorders>
              <w:top w:val="nil"/>
              <w:left w:val="nil"/>
              <w:bottom w:val="single" w:sz="4" w:space="0" w:color="auto"/>
              <w:right w:val="single" w:sz="4" w:space="0" w:color="auto"/>
            </w:tcBorders>
            <w:shd w:val="clear" w:color="auto" w:fill="auto"/>
            <w:vAlign w:val="center"/>
            <w:hideMark/>
          </w:tcPr>
          <w:p w14:paraId="516CBBC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 la Utilidad por la Venta de Predios Urbanos </w:t>
            </w:r>
          </w:p>
        </w:tc>
        <w:tc>
          <w:tcPr>
            <w:tcW w:w="1519" w:type="dxa"/>
            <w:tcBorders>
              <w:top w:val="nil"/>
              <w:left w:val="nil"/>
              <w:bottom w:val="single" w:sz="4" w:space="0" w:color="auto"/>
              <w:right w:val="single" w:sz="4" w:space="0" w:color="auto"/>
            </w:tcBorders>
            <w:shd w:val="clear" w:color="000000" w:fill="FFFF00"/>
            <w:noWrap/>
            <w:vAlign w:val="bottom"/>
            <w:hideMark/>
          </w:tcPr>
          <w:p w14:paraId="536D35DC" w14:textId="77777777" w:rsidR="00557129" w:rsidRPr="00110E1A" w:rsidRDefault="00557129" w:rsidP="00AB339C">
            <w:pPr>
              <w:jc w:val="center"/>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61.469,00 </w:t>
            </w:r>
          </w:p>
        </w:tc>
        <w:tc>
          <w:tcPr>
            <w:tcW w:w="1539" w:type="dxa"/>
            <w:tcBorders>
              <w:top w:val="nil"/>
              <w:left w:val="nil"/>
              <w:bottom w:val="single" w:sz="4" w:space="0" w:color="auto"/>
              <w:right w:val="single" w:sz="4" w:space="0" w:color="auto"/>
            </w:tcBorders>
            <w:shd w:val="clear" w:color="auto" w:fill="auto"/>
            <w:vAlign w:val="center"/>
            <w:hideMark/>
          </w:tcPr>
          <w:p w14:paraId="1FB80DF8"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61.469,00 </w:t>
            </w:r>
          </w:p>
        </w:tc>
        <w:tc>
          <w:tcPr>
            <w:tcW w:w="36" w:type="dxa"/>
            <w:vAlign w:val="center"/>
            <w:hideMark/>
          </w:tcPr>
          <w:p w14:paraId="72FC9CC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2E15E42"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B12E483"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1.1.02 </w:t>
            </w:r>
          </w:p>
        </w:tc>
        <w:tc>
          <w:tcPr>
            <w:tcW w:w="4348" w:type="dxa"/>
            <w:tcBorders>
              <w:top w:val="nil"/>
              <w:left w:val="nil"/>
              <w:bottom w:val="single" w:sz="4" w:space="0" w:color="auto"/>
              <w:right w:val="single" w:sz="4" w:space="0" w:color="auto"/>
            </w:tcBorders>
            <w:shd w:val="clear" w:color="auto" w:fill="auto"/>
            <w:vAlign w:val="center"/>
            <w:hideMark/>
          </w:tcPr>
          <w:p w14:paraId="6ED51D26"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SOBRE LA PROPIEDAD  </w:t>
            </w:r>
          </w:p>
        </w:tc>
        <w:tc>
          <w:tcPr>
            <w:tcW w:w="1519" w:type="dxa"/>
            <w:tcBorders>
              <w:top w:val="nil"/>
              <w:left w:val="nil"/>
              <w:bottom w:val="single" w:sz="4" w:space="0" w:color="auto"/>
              <w:right w:val="single" w:sz="4" w:space="0" w:color="auto"/>
            </w:tcBorders>
            <w:shd w:val="clear" w:color="000000" w:fill="FFFF00"/>
            <w:noWrap/>
            <w:vAlign w:val="center"/>
            <w:hideMark/>
          </w:tcPr>
          <w:p w14:paraId="00CC376A" w14:textId="77777777" w:rsidR="00557129" w:rsidRPr="00110E1A" w:rsidRDefault="00557129" w:rsidP="00AB339C">
            <w:pPr>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357693AF" w14:textId="77777777" w:rsidR="00557129" w:rsidRPr="00110E1A" w:rsidRDefault="00557129" w:rsidP="00AB339C">
            <w:pPr>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1.437.410,00 </w:t>
            </w:r>
          </w:p>
        </w:tc>
        <w:tc>
          <w:tcPr>
            <w:tcW w:w="36" w:type="dxa"/>
            <w:vAlign w:val="center"/>
            <w:hideMark/>
          </w:tcPr>
          <w:p w14:paraId="210C609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6A492A3"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AEA040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1.1.02.01 </w:t>
            </w:r>
          </w:p>
        </w:tc>
        <w:tc>
          <w:tcPr>
            <w:tcW w:w="4348" w:type="dxa"/>
            <w:tcBorders>
              <w:top w:val="nil"/>
              <w:left w:val="nil"/>
              <w:bottom w:val="single" w:sz="4" w:space="0" w:color="auto"/>
              <w:right w:val="single" w:sz="4" w:space="0" w:color="auto"/>
            </w:tcBorders>
            <w:shd w:val="clear" w:color="auto" w:fill="auto"/>
            <w:vAlign w:val="center"/>
            <w:hideMark/>
          </w:tcPr>
          <w:p w14:paraId="0EA9A31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 los Predios Urbanos. </w:t>
            </w:r>
          </w:p>
        </w:tc>
        <w:tc>
          <w:tcPr>
            <w:tcW w:w="1519" w:type="dxa"/>
            <w:tcBorders>
              <w:top w:val="nil"/>
              <w:left w:val="nil"/>
              <w:bottom w:val="single" w:sz="4" w:space="0" w:color="auto"/>
              <w:right w:val="single" w:sz="4" w:space="0" w:color="auto"/>
            </w:tcBorders>
            <w:shd w:val="clear" w:color="000000" w:fill="FFFF00"/>
            <w:noWrap/>
            <w:vAlign w:val="bottom"/>
            <w:hideMark/>
          </w:tcPr>
          <w:p w14:paraId="1CE175D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127.510,00 </w:t>
            </w:r>
          </w:p>
        </w:tc>
        <w:tc>
          <w:tcPr>
            <w:tcW w:w="1539" w:type="dxa"/>
            <w:tcBorders>
              <w:top w:val="nil"/>
              <w:left w:val="nil"/>
              <w:bottom w:val="single" w:sz="4" w:space="0" w:color="auto"/>
              <w:right w:val="single" w:sz="4" w:space="0" w:color="auto"/>
            </w:tcBorders>
            <w:shd w:val="clear" w:color="auto" w:fill="auto"/>
            <w:vAlign w:val="center"/>
            <w:hideMark/>
          </w:tcPr>
          <w:p w14:paraId="107217C4"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127.510,00 </w:t>
            </w:r>
          </w:p>
        </w:tc>
        <w:tc>
          <w:tcPr>
            <w:tcW w:w="36" w:type="dxa"/>
            <w:vAlign w:val="center"/>
            <w:hideMark/>
          </w:tcPr>
          <w:p w14:paraId="0406743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4EFF331"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29A1CF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1.1.02.02 </w:t>
            </w:r>
          </w:p>
        </w:tc>
        <w:tc>
          <w:tcPr>
            <w:tcW w:w="4348" w:type="dxa"/>
            <w:tcBorders>
              <w:top w:val="nil"/>
              <w:left w:val="nil"/>
              <w:bottom w:val="single" w:sz="4" w:space="0" w:color="auto"/>
              <w:right w:val="single" w:sz="4" w:space="0" w:color="auto"/>
            </w:tcBorders>
            <w:shd w:val="clear" w:color="auto" w:fill="auto"/>
            <w:vAlign w:val="center"/>
            <w:hideMark/>
          </w:tcPr>
          <w:p w14:paraId="1D5691A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 los Predios Rústicos. </w:t>
            </w:r>
          </w:p>
        </w:tc>
        <w:tc>
          <w:tcPr>
            <w:tcW w:w="1519" w:type="dxa"/>
            <w:tcBorders>
              <w:top w:val="nil"/>
              <w:left w:val="nil"/>
              <w:bottom w:val="single" w:sz="4" w:space="0" w:color="auto"/>
              <w:right w:val="single" w:sz="4" w:space="0" w:color="auto"/>
            </w:tcBorders>
            <w:shd w:val="clear" w:color="000000" w:fill="FFFF00"/>
            <w:noWrap/>
            <w:vAlign w:val="bottom"/>
            <w:hideMark/>
          </w:tcPr>
          <w:p w14:paraId="1D1E0CEF"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74.000,00 </w:t>
            </w:r>
          </w:p>
        </w:tc>
        <w:tc>
          <w:tcPr>
            <w:tcW w:w="1539" w:type="dxa"/>
            <w:tcBorders>
              <w:top w:val="nil"/>
              <w:left w:val="nil"/>
              <w:bottom w:val="single" w:sz="4" w:space="0" w:color="auto"/>
              <w:right w:val="single" w:sz="4" w:space="0" w:color="auto"/>
            </w:tcBorders>
            <w:shd w:val="clear" w:color="auto" w:fill="auto"/>
            <w:vAlign w:val="center"/>
            <w:hideMark/>
          </w:tcPr>
          <w:p w14:paraId="24E2E3D3"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74.000,00 </w:t>
            </w:r>
          </w:p>
        </w:tc>
        <w:tc>
          <w:tcPr>
            <w:tcW w:w="36" w:type="dxa"/>
            <w:vAlign w:val="center"/>
            <w:hideMark/>
          </w:tcPr>
          <w:p w14:paraId="2F4AD59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4CDFD59"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4517EA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1.1.02.03.01 </w:t>
            </w:r>
          </w:p>
        </w:tc>
        <w:tc>
          <w:tcPr>
            <w:tcW w:w="4348" w:type="dxa"/>
            <w:tcBorders>
              <w:top w:val="nil"/>
              <w:left w:val="nil"/>
              <w:bottom w:val="single" w:sz="4" w:space="0" w:color="auto"/>
              <w:right w:val="single" w:sz="4" w:space="0" w:color="auto"/>
            </w:tcBorders>
            <w:shd w:val="clear" w:color="auto" w:fill="auto"/>
            <w:vAlign w:val="center"/>
            <w:hideMark/>
          </w:tcPr>
          <w:p w14:paraId="2573F2E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Certificaciones (Registro de la Propiedad) </w:t>
            </w:r>
          </w:p>
        </w:tc>
        <w:tc>
          <w:tcPr>
            <w:tcW w:w="1519" w:type="dxa"/>
            <w:tcBorders>
              <w:top w:val="nil"/>
              <w:left w:val="nil"/>
              <w:bottom w:val="single" w:sz="4" w:space="0" w:color="auto"/>
              <w:right w:val="single" w:sz="4" w:space="0" w:color="auto"/>
            </w:tcBorders>
            <w:shd w:val="clear" w:color="000000" w:fill="FFFF00"/>
            <w:noWrap/>
            <w:vAlign w:val="bottom"/>
            <w:hideMark/>
          </w:tcPr>
          <w:p w14:paraId="6C3A70E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55.000,00 </w:t>
            </w:r>
          </w:p>
        </w:tc>
        <w:tc>
          <w:tcPr>
            <w:tcW w:w="1539" w:type="dxa"/>
            <w:tcBorders>
              <w:top w:val="nil"/>
              <w:left w:val="nil"/>
              <w:bottom w:val="single" w:sz="4" w:space="0" w:color="auto"/>
              <w:right w:val="single" w:sz="4" w:space="0" w:color="auto"/>
            </w:tcBorders>
            <w:shd w:val="clear" w:color="auto" w:fill="auto"/>
            <w:vAlign w:val="center"/>
            <w:hideMark/>
          </w:tcPr>
          <w:p w14:paraId="1909C707"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55.000,00 </w:t>
            </w:r>
          </w:p>
        </w:tc>
        <w:tc>
          <w:tcPr>
            <w:tcW w:w="36" w:type="dxa"/>
            <w:vAlign w:val="center"/>
            <w:hideMark/>
          </w:tcPr>
          <w:p w14:paraId="2725161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2F09883"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D7D1C9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1.1.02.03.02 </w:t>
            </w:r>
          </w:p>
        </w:tc>
        <w:tc>
          <w:tcPr>
            <w:tcW w:w="4348" w:type="dxa"/>
            <w:tcBorders>
              <w:top w:val="nil"/>
              <w:left w:val="nil"/>
              <w:bottom w:val="single" w:sz="4" w:space="0" w:color="auto"/>
              <w:right w:val="single" w:sz="4" w:space="0" w:color="auto"/>
            </w:tcBorders>
            <w:shd w:val="clear" w:color="auto" w:fill="auto"/>
            <w:vAlign w:val="center"/>
            <w:hideMark/>
          </w:tcPr>
          <w:p w14:paraId="43BFB8B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 la inscripción en el Registro de la Propiedad o en el Registro Mercantil </w:t>
            </w:r>
          </w:p>
        </w:tc>
        <w:tc>
          <w:tcPr>
            <w:tcW w:w="1519" w:type="dxa"/>
            <w:tcBorders>
              <w:top w:val="nil"/>
              <w:left w:val="nil"/>
              <w:bottom w:val="single" w:sz="4" w:space="0" w:color="auto"/>
              <w:right w:val="single" w:sz="4" w:space="0" w:color="auto"/>
            </w:tcBorders>
            <w:shd w:val="clear" w:color="000000" w:fill="FFFF00"/>
            <w:noWrap/>
            <w:vAlign w:val="bottom"/>
            <w:hideMark/>
          </w:tcPr>
          <w:p w14:paraId="2D1DD36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120.000,00 </w:t>
            </w:r>
          </w:p>
        </w:tc>
        <w:tc>
          <w:tcPr>
            <w:tcW w:w="1539" w:type="dxa"/>
            <w:tcBorders>
              <w:top w:val="nil"/>
              <w:left w:val="nil"/>
              <w:bottom w:val="single" w:sz="4" w:space="0" w:color="auto"/>
              <w:right w:val="single" w:sz="4" w:space="0" w:color="auto"/>
            </w:tcBorders>
            <w:shd w:val="clear" w:color="auto" w:fill="auto"/>
            <w:vAlign w:val="center"/>
            <w:hideMark/>
          </w:tcPr>
          <w:p w14:paraId="6C4382C9"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120.000,00 </w:t>
            </w:r>
          </w:p>
        </w:tc>
        <w:tc>
          <w:tcPr>
            <w:tcW w:w="36" w:type="dxa"/>
            <w:vAlign w:val="center"/>
            <w:hideMark/>
          </w:tcPr>
          <w:p w14:paraId="74FD4297"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5BE1A71"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317A49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1.1.02.03.03 </w:t>
            </w:r>
          </w:p>
        </w:tc>
        <w:tc>
          <w:tcPr>
            <w:tcW w:w="4348" w:type="dxa"/>
            <w:tcBorders>
              <w:top w:val="nil"/>
              <w:left w:val="nil"/>
              <w:bottom w:val="single" w:sz="4" w:space="0" w:color="auto"/>
              <w:right w:val="single" w:sz="4" w:space="0" w:color="auto"/>
            </w:tcBorders>
            <w:shd w:val="clear" w:color="auto" w:fill="auto"/>
            <w:vAlign w:val="center"/>
            <w:hideMark/>
          </w:tcPr>
          <w:p w14:paraId="4D122E3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Otros (Registro de la Propiedad) </w:t>
            </w:r>
          </w:p>
        </w:tc>
        <w:tc>
          <w:tcPr>
            <w:tcW w:w="1519" w:type="dxa"/>
            <w:tcBorders>
              <w:top w:val="nil"/>
              <w:left w:val="nil"/>
              <w:bottom w:val="single" w:sz="4" w:space="0" w:color="auto"/>
              <w:right w:val="single" w:sz="4" w:space="0" w:color="auto"/>
            </w:tcBorders>
            <w:shd w:val="clear" w:color="000000" w:fill="FFFF00"/>
            <w:noWrap/>
            <w:vAlign w:val="bottom"/>
            <w:hideMark/>
          </w:tcPr>
          <w:p w14:paraId="4D84BDE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 </w:t>
            </w:r>
          </w:p>
        </w:tc>
        <w:tc>
          <w:tcPr>
            <w:tcW w:w="1539" w:type="dxa"/>
            <w:tcBorders>
              <w:top w:val="nil"/>
              <w:left w:val="nil"/>
              <w:bottom w:val="single" w:sz="4" w:space="0" w:color="auto"/>
              <w:right w:val="single" w:sz="4" w:space="0" w:color="auto"/>
            </w:tcBorders>
            <w:shd w:val="clear" w:color="auto" w:fill="auto"/>
            <w:vAlign w:val="center"/>
            <w:hideMark/>
          </w:tcPr>
          <w:p w14:paraId="7875A499"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 </w:t>
            </w:r>
          </w:p>
        </w:tc>
        <w:tc>
          <w:tcPr>
            <w:tcW w:w="36" w:type="dxa"/>
            <w:vAlign w:val="center"/>
            <w:hideMark/>
          </w:tcPr>
          <w:p w14:paraId="54387A7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7346797"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9092F4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1.1.02.06 </w:t>
            </w:r>
          </w:p>
        </w:tc>
        <w:tc>
          <w:tcPr>
            <w:tcW w:w="4348" w:type="dxa"/>
            <w:tcBorders>
              <w:top w:val="nil"/>
              <w:left w:val="nil"/>
              <w:bottom w:val="single" w:sz="4" w:space="0" w:color="auto"/>
              <w:right w:val="single" w:sz="4" w:space="0" w:color="auto"/>
            </w:tcBorders>
            <w:shd w:val="clear" w:color="auto" w:fill="auto"/>
            <w:vAlign w:val="center"/>
            <w:hideMark/>
          </w:tcPr>
          <w:p w14:paraId="3067828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 Alcabalas </w:t>
            </w:r>
          </w:p>
        </w:tc>
        <w:tc>
          <w:tcPr>
            <w:tcW w:w="1519" w:type="dxa"/>
            <w:tcBorders>
              <w:top w:val="nil"/>
              <w:left w:val="nil"/>
              <w:bottom w:val="single" w:sz="4" w:space="0" w:color="auto"/>
              <w:right w:val="single" w:sz="4" w:space="0" w:color="auto"/>
            </w:tcBorders>
            <w:shd w:val="clear" w:color="000000" w:fill="FFFF00"/>
            <w:noWrap/>
            <w:vAlign w:val="bottom"/>
            <w:hideMark/>
          </w:tcPr>
          <w:p w14:paraId="0E0800D7"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110.000,00 </w:t>
            </w:r>
          </w:p>
        </w:tc>
        <w:tc>
          <w:tcPr>
            <w:tcW w:w="1539" w:type="dxa"/>
            <w:tcBorders>
              <w:top w:val="nil"/>
              <w:left w:val="nil"/>
              <w:bottom w:val="single" w:sz="4" w:space="0" w:color="auto"/>
              <w:right w:val="single" w:sz="4" w:space="0" w:color="auto"/>
            </w:tcBorders>
            <w:shd w:val="clear" w:color="auto" w:fill="auto"/>
            <w:vAlign w:val="center"/>
            <w:hideMark/>
          </w:tcPr>
          <w:p w14:paraId="6414F29F"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110.000,00 </w:t>
            </w:r>
          </w:p>
        </w:tc>
        <w:tc>
          <w:tcPr>
            <w:tcW w:w="36" w:type="dxa"/>
            <w:vAlign w:val="center"/>
            <w:hideMark/>
          </w:tcPr>
          <w:p w14:paraId="12ACB8A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1F74F66"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076B09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1.1.02.07 </w:t>
            </w:r>
          </w:p>
        </w:tc>
        <w:tc>
          <w:tcPr>
            <w:tcW w:w="4348" w:type="dxa"/>
            <w:tcBorders>
              <w:top w:val="nil"/>
              <w:left w:val="nil"/>
              <w:bottom w:val="single" w:sz="4" w:space="0" w:color="auto"/>
              <w:right w:val="single" w:sz="4" w:space="0" w:color="auto"/>
            </w:tcBorders>
            <w:shd w:val="clear" w:color="auto" w:fill="auto"/>
            <w:vAlign w:val="center"/>
            <w:hideMark/>
          </w:tcPr>
          <w:p w14:paraId="6460AB0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 los Activos Totales </w:t>
            </w:r>
          </w:p>
        </w:tc>
        <w:tc>
          <w:tcPr>
            <w:tcW w:w="1519" w:type="dxa"/>
            <w:tcBorders>
              <w:top w:val="nil"/>
              <w:left w:val="nil"/>
              <w:bottom w:val="single" w:sz="4" w:space="0" w:color="auto"/>
              <w:right w:val="single" w:sz="4" w:space="0" w:color="auto"/>
            </w:tcBorders>
            <w:shd w:val="clear" w:color="000000" w:fill="FFFF00"/>
            <w:noWrap/>
            <w:vAlign w:val="bottom"/>
            <w:hideMark/>
          </w:tcPr>
          <w:p w14:paraId="6B8E0B2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950.000,00 </w:t>
            </w:r>
          </w:p>
        </w:tc>
        <w:tc>
          <w:tcPr>
            <w:tcW w:w="1539" w:type="dxa"/>
            <w:tcBorders>
              <w:top w:val="nil"/>
              <w:left w:val="nil"/>
              <w:bottom w:val="single" w:sz="4" w:space="0" w:color="auto"/>
              <w:right w:val="single" w:sz="4" w:space="0" w:color="auto"/>
            </w:tcBorders>
            <w:shd w:val="clear" w:color="auto" w:fill="auto"/>
            <w:vAlign w:val="center"/>
            <w:hideMark/>
          </w:tcPr>
          <w:p w14:paraId="434EB3C8"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950.000,00 </w:t>
            </w:r>
          </w:p>
        </w:tc>
        <w:tc>
          <w:tcPr>
            <w:tcW w:w="36" w:type="dxa"/>
            <w:vAlign w:val="center"/>
            <w:hideMark/>
          </w:tcPr>
          <w:p w14:paraId="3D53C69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873757F"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7ADD825"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1.1.07 </w:t>
            </w:r>
          </w:p>
        </w:tc>
        <w:tc>
          <w:tcPr>
            <w:tcW w:w="4348" w:type="dxa"/>
            <w:tcBorders>
              <w:top w:val="nil"/>
              <w:left w:val="nil"/>
              <w:bottom w:val="single" w:sz="4" w:space="0" w:color="auto"/>
              <w:right w:val="single" w:sz="4" w:space="0" w:color="auto"/>
            </w:tcBorders>
            <w:shd w:val="clear" w:color="auto" w:fill="auto"/>
            <w:vAlign w:val="center"/>
            <w:hideMark/>
          </w:tcPr>
          <w:p w14:paraId="0349BFFD"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IMPUESTOS DIVERSOS </w:t>
            </w:r>
          </w:p>
        </w:tc>
        <w:tc>
          <w:tcPr>
            <w:tcW w:w="1519" w:type="dxa"/>
            <w:tcBorders>
              <w:top w:val="nil"/>
              <w:left w:val="nil"/>
              <w:bottom w:val="single" w:sz="4" w:space="0" w:color="auto"/>
              <w:right w:val="single" w:sz="4" w:space="0" w:color="auto"/>
            </w:tcBorders>
            <w:shd w:val="clear" w:color="000000" w:fill="FFFF00"/>
            <w:noWrap/>
            <w:vAlign w:val="center"/>
            <w:hideMark/>
          </w:tcPr>
          <w:p w14:paraId="3F56F765"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065DB729" w14:textId="77777777" w:rsidR="00557129" w:rsidRPr="00110E1A" w:rsidRDefault="00557129" w:rsidP="00AB339C">
            <w:pPr>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750.000,00 </w:t>
            </w:r>
          </w:p>
        </w:tc>
        <w:tc>
          <w:tcPr>
            <w:tcW w:w="36" w:type="dxa"/>
            <w:vAlign w:val="center"/>
            <w:hideMark/>
          </w:tcPr>
          <w:p w14:paraId="544865B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770CB72"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06F7CA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1.1.07.04 </w:t>
            </w:r>
          </w:p>
        </w:tc>
        <w:tc>
          <w:tcPr>
            <w:tcW w:w="4348" w:type="dxa"/>
            <w:tcBorders>
              <w:top w:val="nil"/>
              <w:left w:val="nil"/>
              <w:bottom w:val="single" w:sz="4" w:space="0" w:color="auto"/>
              <w:right w:val="single" w:sz="4" w:space="0" w:color="auto"/>
            </w:tcBorders>
            <w:shd w:val="clear" w:color="auto" w:fill="auto"/>
            <w:vAlign w:val="center"/>
            <w:hideMark/>
          </w:tcPr>
          <w:p w14:paraId="500ED64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Patentes Comerciales, Industriales y de Servicios. </w:t>
            </w:r>
          </w:p>
        </w:tc>
        <w:tc>
          <w:tcPr>
            <w:tcW w:w="1519" w:type="dxa"/>
            <w:tcBorders>
              <w:top w:val="nil"/>
              <w:left w:val="nil"/>
              <w:bottom w:val="single" w:sz="4" w:space="0" w:color="auto"/>
              <w:right w:val="single" w:sz="4" w:space="0" w:color="auto"/>
            </w:tcBorders>
            <w:shd w:val="clear" w:color="000000" w:fill="FFFF00"/>
            <w:noWrap/>
            <w:vAlign w:val="bottom"/>
            <w:hideMark/>
          </w:tcPr>
          <w:p w14:paraId="643F7567"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750.000,00 </w:t>
            </w:r>
          </w:p>
        </w:tc>
        <w:tc>
          <w:tcPr>
            <w:tcW w:w="1539" w:type="dxa"/>
            <w:tcBorders>
              <w:top w:val="nil"/>
              <w:left w:val="nil"/>
              <w:bottom w:val="single" w:sz="4" w:space="0" w:color="auto"/>
              <w:right w:val="single" w:sz="4" w:space="0" w:color="auto"/>
            </w:tcBorders>
            <w:shd w:val="clear" w:color="auto" w:fill="auto"/>
            <w:vAlign w:val="center"/>
            <w:hideMark/>
          </w:tcPr>
          <w:p w14:paraId="7187CF46"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750.000,00 </w:t>
            </w:r>
          </w:p>
        </w:tc>
        <w:tc>
          <w:tcPr>
            <w:tcW w:w="36" w:type="dxa"/>
            <w:vAlign w:val="center"/>
            <w:hideMark/>
          </w:tcPr>
          <w:p w14:paraId="0227AEF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451D2D4"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4D399C59"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 </w:t>
            </w:r>
          </w:p>
        </w:tc>
        <w:tc>
          <w:tcPr>
            <w:tcW w:w="4348" w:type="dxa"/>
            <w:tcBorders>
              <w:top w:val="nil"/>
              <w:left w:val="nil"/>
              <w:bottom w:val="single" w:sz="4" w:space="0" w:color="auto"/>
              <w:right w:val="single" w:sz="4" w:space="0" w:color="auto"/>
            </w:tcBorders>
            <w:shd w:val="clear" w:color="000000" w:fill="FFFFFF"/>
            <w:vAlign w:val="center"/>
            <w:hideMark/>
          </w:tcPr>
          <w:p w14:paraId="362FDB33"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TASAS Y CONTRIBUCIONES </w:t>
            </w:r>
          </w:p>
        </w:tc>
        <w:tc>
          <w:tcPr>
            <w:tcW w:w="1519" w:type="dxa"/>
            <w:tcBorders>
              <w:top w:val="nil"/>
              <w:left w:val="nil"/>
              <w:bottom w:val="single" w:sz="4" w:space="0" w:color="auto"/>
              <w:right w:val="single" w:sz="4" w:space="0" w:color="auto"/>
            </w:tcBorders>
            <w:shd w:val="clear" w:color="000000" w:fill="FFFF00"/>
            <w:noWrap/>
            <w:vAlign w:val="center"/>
            <w:hideMark/>
          </w:tcPr>
          <w:p w14:paraId="64F8F756"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3E3586D8" w14:textId="77777777" w:rsidR="00557129" w:rsidRPr="00110E1A" w:rsidRDefault="00557129" w:rsidP="00AB339C">
            <w:pPr>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1.145.200,00 </w:t>
            </w:r>
          </w:p>
        </w:tc>
        <w:tc>
          <w:tcPr>
            <w:tcW w:w="36" w:type="dxa"/>
            <w:vAlign w:val="center"/>
            <w:hideMark/>
          </w:tcPr>
          <w:p w14:paraId="2682D5D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4C6D7CE"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211B3F4"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 </w:t>
            </w:r>
          </w:p>
        </w:tc>
        <w:tc>
          <w:tcPr>
            <w:tcW w:w="4348" w:type="dxa"/>
            <w:tcBorders>
              <w:top w:val="nil"/>
              <w:left w:val="nil"/>
              <w:bottom w:val="single" w:sz="4" w:space="0" w:color="auto"/>
              <w:right w:val="single" w:sz="4" w:space="0" w:color="auto"/>
            </w:tcBorders>
            <w:shd w:val="clear" w:color="auto" w:fill="auto"/>
            <w:vAlign w:val="center"/>
            <w:hideMark/>
          </w:tcPr>
          <w:p w14:paraId="0C31868A"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TASAS GENERALES </w:t>
            </w:r>
          </w:p>
        </w:tc>
        <w:tc>
          <w:tcPr>
            <w:tcW w:w="1519" w:type="dxa"/>
            <w:tcBorders>
              <w:top w:val="nil"/>
              <w:left w:val="nil"/>
              <w:bottom w:val="single" w:sz="4" w:space="0" w:color="auto"/>
              <w:right w:val="single" w:sz="4" w:space="0" w:color="auto"/>
            </w:tcBorders>
            <w:shd w:val="clear" w:color="000000" w:fill="FFFF00"/>
            <w:noWrap/>
            <w:vAlign w:val="center"/>
            <w:hideMark/>
          </w:tcPr>
          <w:p w14:paraId="63030903"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067DB0BA" w14:textId="77777777" w:rsidR="00557129" w:rsidRPr="00110E1A" w:rsidRDefault="00557129" w:rsidP="00AB339C">
            <w:pPr>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987.400,00 </w:t>
            </w:r>
          </w:p>
        </w:tc>
        <w:tc>
          <w:tcPr>
            <w:tcW w:w="36" w:type="dxa"/>
            <w:vAlign w:val="center"/>
            <w:hideMark/>
          </w:tcPr>
          <w:p w14:paraId="1EF193F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1074A04"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B51C89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1.3.01.03 </w:t>
            </w:r>
          </w:p>
        </w:tc>
        <w:tc>
          <w:tcPr>
            <w:tcW w:w="4348" w:type="dxa"/>
            <w:tcBorders>
              <w:top w:val="nil"/>
              <w:left w:val="nil"/>
              <w:bottom w:val="single" w:sz="4" w:space="0" w:color="auto"/>
              <w:right w:val="single" w:sz="4" w:space="0" w:color="auto"/>
            </w:tcBorders>
            <w:shd w:val="clear" w:color="auto" w:fill="auto"/>
            <w:vAlign w:val="center"/>
            <w:hideMark/>
          </w:tcPr>
          <w:p w14:paraId="1B88F8A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Ocupación de lugares públicos </w:t>
            </w:r>
          </w:p>
        </w:tc>
        <w:tc>
          <w:tcPr>
            <w:tcW w:w="1519" w:type="dxa"/>
            <w:tcBorders>
              <w:top w:val="nil"/>
              <w:left w:val="nil"/>
              <w:bottom w:val="single" w:sz="4" w:space="0" w:color="auto"/>
              <w:right w:val="single" w:sz="4" w:space="0" w:color="auto"/>
            </w:tcBorders>
            <w:shd w:val="clear" w:color="000000" w:fill="FFFF00"/>
            <w:noWrap/>
            <w:vAlign w:val="bottom"/>
            <w:hideMark/>
          </w:tcPr>
          <w:p w14:paraId="70B840E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20.000,00 </w:t>
            </w:r>
          </w:p>
        </w:tc>
        <w:tc>
          <w:tcPr>
            <w:tcW w:w="1539" w:type="dxa"/>
            <w:tcBorders>
              <w:top w:val="nil"/>
              <w:left w:val="nil"/>
              <w:bottom w:val="single" w:sz="4" w:space="0" w:color="auto"/>
              <w:right w:val="single" w:sz="4" w:space="0" w:color="auto"/>
            </w:tcBorders>
            <w:shd w:val="clear" w:color="000000" w:fill="FFFFFF"/>
            <w:vAlign w:val="center"/>
            <w:hideMark/>
          </w:tcPr>
          <w:p w14:paraId="679E27F8"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20.000,00 </w:t>
            </w:r>
          </w:p>
        </w:tc>
        <w:tc>
          <w:tcPr>
            <w:tcW w:w="36" w:type="dxa"/>
            <w:vAlign w:val="center"/>
            <w:hideMark/>
          </w:tcPr>
          <w:p w14:paraId="3970375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241D94A"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FAF2D4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 </w:t>
            </w:r>
          </w:p>
        </w:tc>
        <w:tc>
          <w:tcPr>
            <w:tcW w:w="4348" w:type="dxa"/>
            <w:tcBorders>
              <w:top w:val="nil"/>
              <w:left w:val="nil"/>
              <w:bottom w:val="single" w:sz="4" w:space="0" w:color="auto"/>
              <w:right w:val="single" w:sz="4" w:space="0" w:color="auto"/>
            </w:tcBorders>
            <w:shd w:val="clear" w:color="auto" w:fill="auto"/>
            <w:vAlign w:val="center"/>
            <w:hideMark/>
          </w:tcPr>
          <w:p w14:paraId="6E68F4FA" w14:textId="77777777" w:rsidR="00557129" w:rsidRPr="00110E1A" w:rsidRDefault="00557129" w:rsidP="00AB339C">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Prestación de Servicios </w:t>
            </w:r>
          </w:p>
        </w:tc>
        <w:tc>
          <w:tcPr>
            <w:tcW w:w="1519" w:type="dxa"/>
            <w:tcBorders>
              <w:top w:val="nil"/>
              <w:left w:val="nil"/>
              <w:bottom w:val="single" w:sz="4" w:space="0" w:color="auto"/>
              <w:right w:val="single" w:sz="4" w:space="0" w:color="auto"/>
            </w:tcBorders>
            <w:shd w:val="clear" w:color="000000" w:fill="FFFF00"/>
            <w:noWrap/>
            <w:vAlign w:val="center"/>
            <w:hideMark/>
          </w:tcPr>
          <w:p w14:paraId="4B8B022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2EDE31DD"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1D2BBEC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0B4A259"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339CA4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1.3.01.08.01 </w:t>
            </w:r>
          </w:p>
        </w:tc>
        <w:tc>
          <w:tcPr>
            <w:tcW w:w="4348" w:type="dxa"/>
            <w:tcBorders>
              <w:top w:val="nil"/>
              <w:left w:val="nil"/>
              <w:bottom w:val="single" w:sz="4" w:space="0" w:color="auto"/>
              <w:right w:val="single" w:sz="4" w:space="0" w:color="auto"/>
            </w:tcBorders>
            <w:shd w:val="clear" w:color="auto" w:fill="auto"/>
            <w:vAlign w:val="center"/>
            <w:hideMark/>
          </w:tcPr>
          <w:p w14:paraId="7B1273F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Solicitud de incremento de frecuencia </w:t>
            </w:r>
          </w:p>
        </w:tc>
        <w:tc>
          <w:tcPr>
            <w:tcW w:w="1519" w:type="dxa"/>
            <w:tcBorders>
              <w:top w:val="nil"/>
              <w:left w:val="nil"/>
              <w:bottom w:val="single" w:sz="4" w:space="0" w:color="auto"/>
              <w:right w:val="single" w:sz="4" w:space="0" w:color="auto"/>
            </w:tcBorders>
            <w:shd w:val="clear" w:color="000000" w:fill="FFFF00"/>
            <w:noWrap/>
            <w:vAlign w:val="center"/>
            <w:hideMark/>
          </w:tcPr>
          <w:p w14:paraId="0DF89B7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1570BCBC"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21053AF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2D9D1D2"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CC5112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1.3.01.08.02 </w:t>
            </w:r>
          </w:p>
        </w:tc>
        <w:tc>
          <w:tcPr>
            <w:tcW w:w="4348" w:type="dxa"/>
            <w:tcBorders>
              <w:top w:val="nil"/>
              <w:left w:val="nil"/>
              <w:bottom w:val="single" w:sz="4" w:space="0" w:color="auto"/>
              <w:right w:val="single" w:sz="4" w:space="0" w:color="auto"/>
            </w:tcBorders>
            <w:shd w:val="clear" w:color="auto" w:fill="auto"/>
            <w:vAlign w:val="center"/>
            <w:hideMark/>
          </w:tcPr>
          <w:p w14:paraId="7F2F5FA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Adenda por Des habilitación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57747D40"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325,00 </w:t>
            </w:r>
          </w:p>
        </w:tc>
        <w:tc>
          <w:tcPr>
            <w:tcW w:w="1539" w:type="dxa"/>
            <w:tcBorders>
              <w:top w:val="nil"/>
              <w:left w:val="nil"/>
              <w:bottom w:val="single" w:sz="4" w:space="0" w:color="auto"/>
              <w:right w:val="single" w:sz="4" w:space="0" w:color="auto"/>
            </w:tcBorders>
            <w:shd w:val="clear" w:color="000000" w:fill="FFFFFF"/>
            <w:vAlign w:val="center"/>
            <w:hideMark/>
          </w:tcPr>
          <w:p w14:paraId="2AF5F178"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325,00 </w:t>
            </w:r>
          </w:p>
        </w:tc>
        <w:tc>
          <w:tcPr>
            <w:tcW w:w="36" w:type="dxa"/>
            <w:vAlign w:val="center"/>
            <w:hideMark/>
          </w:tcPr>
          <w:p w14:paraId="383D4DAE"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EE645AF"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953355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1.3.01.08.03 </w:t>
            </w:r>
          </w:p>
        </w:tc>
        <w:tc>
          <w:tcPr>
            <w:tcW w:w="4348" w:type="dxa"/>
            <w:tcBorders>
              <w:top w:val="nil"/>
              <w:left w:val="nil"/>
              <w:bottom w:val="single" w:sz="4" w:space="0" w:color="auto"/>
              <w:right w:val="single" w:sz="4" w:space="0" w:color="auto"/>
            </w:tcBorders>
            <w:shd w:val="clear" w:color="auto" w:fill="auto"/>
            <w:vAlign w:val="center"/>
            <w:hideMark/>
          </w:tcPr>
          <w:p w14:paraId="2831179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Adenda por Habilitación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7E634B1B"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265,00 </w:t>
            </w:r>
          </w:p>
        </w:tc>
        <w:tc>
          <w:tcPr>
            <w:tcW w:w="1539" w:type="dxa"/>
            <w:tcBorders>
              <w:top w:val="nil"/>
              <w:left w:val="nil"/>
              <w:bottom w:val="single" w:sz="4" w:space="0" w:color="auto"/>
              <w:right w:val="single" w:sz="4" w:space="0" w:color="auto"/>
            </w:tcBorders>
            <w:shd w:val="clear" w:color="000000" w:fill="FFFFFF"/>
            <w:vAlign w:val="center"/>
            <w:hideMark/>
          </w:tcPr>
          <w:p w14:paraId="424534AF"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265,00 </w:t>
            </w:r>
          </w:p>
        </w:tc>
        <w:tc>
          <w:tcPr>
            <w:tcW w:w="36" w:type="dxa"/>
            <w:vAlign w:val="center"/>
            <w:hideMark/>
          </w:tcPr>
          <w:p w14:paraId="7402EA5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2E0A67A"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30C182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1.3.01.08.04 </w:t>
            </w:r>
          </w:p>
        </w:tc>
        <w:tc>
          <w:tcPr>
            <w:tcW w:w="4348" w:type="dxa"/>
            <w:tcBorders>
              <w:top w:val="nil"/>
              <w:left w:val="nil"/>
              <w:bottom w:val="single" w:sz="4" w:space="0" w:color="auto"/>
              <w:right w:val="single" w:sz="4" w:space="0" w:color="auto"/>
            </w:tcBorders>
            <w:shd w:val="clear" w:color="auto" w:fill="auto"/>
            <w:vAlign w:val="center"/>
            <w:hideMark/>
          </w:tcPr>
          <w:p w14:paraId="12065D6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Autorización de gasto de matriculación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1939900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 </w:t>
            </w:r>
          </w:p>
        </w:tc>
        <w:tc>
          <w:tcPr>
            <w:tcW w:w="1539" w:type="dxa"/>
            <w:tcBorders>
              <w:top w:val="nil"/>
              <w:left w:val="nil"/>
              <w:bottom w:val="single" w:sz="4" w:space="0" w:color="auto"/>
              <w:right w:val="single" w:sz="4" w:space="0" w:color="auto"/>
            </w:tcBorders>
            <w:shd w:val="clear" w:color="000000" w:fill="FFFFFF"/>
            <w:vAlign w:val="center"/>
            <w:hideMark/>
          </w:tcPr>
          <w:p w14:paraId="5057606B"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 </w:t>
            </w:r>
          </w:p>
        </w:tc>
        <w:tc>
          <w:tcPr>
            <w:tcW w:w="36" w:type="dxa"/>
            <w:vAlign w:val="center"/>
            <w:hideMark/>
          </w:tcPr>
          <w:p w14:paraId="431AB6B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E7F8C4E"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F5F9D4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1.3.01.08.05 </w:t>
            </w:r>
          </w:p>
        </w:tc>
        <w:tc>
          <w:tcPr>
            <w:tcW w:w="4348" w:type="dxa"/>
            <w:tcBorders>
              <w:top w:val="nil"/>
              <w:left w:val="nil"/>
              <w:bottom w:val="single" w:sz="4" w:space="0" w:color="auto"/>
              <w:right w:val="single" w:sz="4" w:space="0" w:color="auto"/>
            </w:tcBorders>
            <w:shd w:val="clear" w:color="auto" w:fill="auto"/>
            <w:vAlign w:val="center"/>
            <w:hideMark/>
          </w:tcPr>
          <w:p w14:paraId="022118C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Adenda por Cambio de Socio </w:t>
            </w:r>
          </w:p>
        </w:tc>
        <w:tc>
          <w:tcPr>
            <w:tcW w:w="1519" w:type="dxa"/>
            <w:tcBorders>
              <w:top w:val="nil"/>
              <w:left w:val="nil"/>
              <w:bottom w:val="single" w:sz="4" w:space="0" w:color="auto"/>
              <w:right w:val="single" w:sz="4" w:space="0" w:color="auto"/>
            </w:tcBorders>
            <w:shd w:val="clear" w:color="000000" w:fill="FFFF00"/>
            <w:noWrap/>
            <w:vAlign w:val="bottom"/>
            <w:hideMark/>
          </w:tcPr>
          <w:p w14:paraId="4AC0C41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 </w:t>
            </w:r>
          </w:p>
        </w:tc>
        <w:tc>
          <w:tcPr>
            <w:tcW w:w="1539" w:type="dxa"/>
            <w:tcBorders>
              <w:top w:val="nil"/>
              <w:left w:val="nil"/>
              <w:bottom w:val="single" w:sz="4" w:space="0" w:color="auto"/>
              <w:right w:val="single" w:sz="4" w:space="0" w:color="auto"/>
            </w:tcBorders>
            <w:shd w:val="clear" w:color="000000" w:fill="FFFFFF"/>
            <w:vAlign w:val="center"/>
            <w:hideMark/>
          </w:tcPr>
          <w:p w14:paraId="6030785C"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 </w:t>
            </w:r>
          </w:p>
        </w:tc>
        <w:tc>
          <w:tcPr>
            <w:tcW w:w="36" w:type="dxa"/>
            <w:vAlign w:val="center"/>
            <w:hideMark/>
          </w:tcPr>
          <w:p w14:paraId="3E863A8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51FF5AC"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E36689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1.3.01.08.06 </w:t>
            </w:r>
          </w:p>
        </w:tc>
        <w:tc>
          <w:tcPr>
            <w:tcW w:w="4348" w:type="dxa"/>
            <w:tcBorders>
              <w:top w:val="nil"/>
              <w:left w:val="nil"/>
              <w:bottom w:val="single" w:sz="4" w:space="0" w:color="auto"/>
              <w:right w:val="single" w:sz="4" w:space="0" w:color="auto"/>
            </w:tcBorders>
            <w:shd w:val="clear" w:color="auto" w:fill="auto"/>
            <w:vAlign w:val="center"/>
            <w:hideMark/>
          </w:tcPr>
          <w:p w14:paraId="485699E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Adenda por Cambio de Vehículo </w:t>
            </w:r>
          </w:p>
        </w:tc>
        <w:tc>
          <w:tcPr>
            <w:tcW w:w="1519" w:type="dxa"/>
            <w:tcBorders>
              <w:top w:val="nil"/>
              <w:left w:val="nil"/>
              <w:bottom w:val="single" w:sz="4" w:space="0" w:color="auto"/>
              <w:right w:val="single" w:sz="4" w:space="0" w:color="auto"/>
            </w:tcBorders>
            <w:shd w:val="clear" w:color="000000" w:fill="FFFF00"/>
            <w:noWrap/>
            <w:vAlign w:val="bottom"/>
            <w:hideMark/>
          </w:tcPr>
          <w:p w14:paraId="3D5A3BB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49B168F8"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3614C03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3CF92C5" w14:textId="77777777" w:rsidTr="00AB339C">
        <w:trPr>
          <w:trHeight w:val="48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620979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1.3.01.08.07 </w:t>
            </w:r>
          </w:p>
        </w:tc>
        <w:tc>
          <w:tcPr>
            <w:tcW w:w="4348" w:type="dxa"/>
            <w:tcBorders>
              <w:top w:val="nil"/>
              <w:left w:val="nil"/>
              <w:bottom w:val="single" w:sz="4" w:space="0" w:color="auto"/>
              <w:right w:val="single" w:sz="4" w:space="0" w:color="auto"/>
            </w:tcBorders>
            <w:shd w:val="clear" w:color="auto" w:fill="auto"/>
            <w:vAlign w:val="center"/>
            <w:hideMark/>
          </w:tcPr>
          <w:p w14:paraId="6B640FA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Registro Nuevo Usuario (Agua Potable y Alcantarillado) </w:t>
            </w:r>
          </w:p>
        </w:tc>
        <w:tc>
          <w:tcPr>
            <w:tcW w:w="1519" w:type="dxa"/>
            <w:tcBorders>
              <w:top w:val="nil"/>
              <w:left w:val="nil"/>
              <w:bottom w:val="single" w:sz="4" w:space="0" w:color="auto"/>
              <w:right w:val="single" w:sz="4" w:space="0" w:color="auto"/>
            </w:tcBorders>
            <w:shd w:val="clear" w:color="000000" w:fill="FFFF00"/>
            <w:noWrap/>
            <w:vAlign w:val="bottom"/>
            <w:hideMark/>
          </w:tcPr>
          <w:p w14:paraId="78B8B84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61817FEF"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 </w:t>
            </w:r>
          </w:p>
        </w:tc>
        <w:tc>
          <w:tcPr>
            <w:tcW w:w="36" w:type="dxa"/>
            <w:vAlign w:val="center"/>
            <w:hideMark/>
          </w:tcPr>
          <w:p w14:paraId="4015EA70"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CB4E4D2"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D3E5F5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lastRenderedPageBreak/>
              <w:t xml:space="preserve"> 1.3.01.08.08 </w:t>
            </w:r>
          </w:p>
        </w:tc>
        <w:tc>
          <w:tcPr>
            <w:tcW w:w="4348" w:type="dxa"/>
            <w:tcBorders>
              <w:top w:val="nil"/>
              <w:left w:val="nil"/>
              <w:bottom w:val="single" w:sz="4" w:space="0" w:color="auto"/>
              <w:right w:val="single" w:sz="4" w:space="0" w:color="auto"/>
            </w:tcBorders>
            <w:shd w:val="clear" w:color="auto" w:fill="auto"/>
            <w:vAlign w:val="center"/>
            <w:hideMark/>
          </w:tcPr>
          <w:p w14:paraId="0CDD5DC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Copias de Documentos (varios) </w:t>
            </w:r>
          </w:p>
        </w:tc>
        <w:tc>
          <w:tcPr>
            <w:tcW w:w="1519" w:type="dxa"/>
            <w:tcBorders>
              <w:top w:val="nil"/>
              <w:left w:val="nil"/>
              <w:bottom w:val="single" w:sz="4" w:space="0" w:color="auto"/>
              <w:right w:val="single" w:sz="4" w:space="0" w:color="auto"/>
            </w:tcBorders>
            <w:shd w:val="clear" w:color="000000" w:fill="FFFF00"/>
            <w:noWrap/>
            <w:vAlign w:val="bottom"/>
            <w:hideMark/>
          </w:tcPr>
          <w:p w14:paraId="2363AA2F"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3.500,00 </w:t>
            </w:r>
          </w:p>
        </w:tc>
        <w:tc>
          <w:tcPr>
            <w:tcW w:w="1539" w:type="dxa"/>
            <w:tcBorders>
              <w:top w:val="nil"/>
              <w:left w:val="nil"/>
              <w:bottom w:val="single" w:sz="4" w:space="0" w:color="auto"/>
              <w:right w:val="single" w:sz="4" w:space="0" w:color="auto"/>
            </w:tcBorders>
            <w:shd w:val="clear" w:color="000000" w:fill="FFFFFF"/>
            <w:vAlign w:val="center"/>
            <w:hideMark/>
          </w:tcPr>
          <w:p w14:paraId="41848F76"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3.500,00 </w:t>
            </w:r>
          </w:p>
        </w:tc>
        <w:tc>
          <w:tcPr>
            <w:tcW w:w="36" w:type="dxa"/>
            <w:vAlign w:val="center"/>
            <w:hideMark/>
          </w:tcPr>
          <w:p w14:paraId="1580792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9B30E3D"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2BB3EB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1.3.01.08.09 </w:t>
            </w:r>
          </w:p>
        </w:tc>
        <w:tc>
          <w:tcPr>
            <w:tcW w:w="4348" w:type="dxa"/>
            <w:tcBorders>
              <w:top w:val="nil"/>
              <w:left w:val="nil"/>
              <w:bottom w:val="single" w:sz="4" w:space="0" w:color="auto"/>
              <w:right w:val="single" w:sz="4" w:space="0" w:color="auto"/>
            </w:tcBorders>
            <w:shd w:val="clear" w:color="auto" w:fill="auto"/>
            <w:vAlign w:val="center"/>
            <w:hideMark/>
          </w:tcPr>
          <w:p w14:paraId="2461675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Adjudicación del Contrato </w:t>
            </w:r>
          </w:p>
        </w:tc>
        <w:tc>
          <w:tcPr>
            <w:tcW w:w="1519" w:type="dxa"/>
            <w:tcBorders>
              <w:top w:val="nil"/>
              <w:left w:val="nil"/>
              <w:bottom w:val="single" w:sz="4" w:space="0" w:color="auto"/>
              <w:right w:val="single" w:sz="4" w:space="0" w:color="auto"/>
            </w:tcBorders>
            <w:shd w:val="clear" w:color="000000" w:fill="FFFF00"/>
            <w:noWrap/>
            <w:vAlign w:val="bottom"/>
            <w:hideMark/>
          </w:tcPr>
          <w:p w14:paraId="47C565CB"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10.000,00 </w:t>
            </w:r>
          </w:p>
        </w:tc>
        <w:tc>
          <w:tcPr>
            <w:tcW w:w="1539" w:type="dxa"/>
            <w:tcBorders>
              <w:top w:val="nil"/>
              <w:left w:val="nil"/>
              <w:bottom w:val="single" w:sz="4" w:space="0" w:color="auto"/>
              <w:right w:val="single" w:sz="4" w:space="0" w:color="auto"/>
            </w:tcBorders>
            <w:shd w:val="clear" w:color="000000" w:fill="FFFFFF"/>
            <w:vAlign w:val="center"/>
            <w:hideMark/>
          </w:tcPr>
          <w:p w14:paraId="7ADEEEA4"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10.000,00 </w:t>
            </w:r>
          </w:p>
        </w:tc>
        <w:tc>
          <w:tcPr>
            <w:tcW w:w="36" w:type="dxa"/>
            <w:vAlign w:val="center"/>
            <w:hideMark/>
          </w:tcPr>
          <w:p w14:paraId="5575F7D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2014232"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536070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1.3.01.08.10 </w:t>
            </w:r>
          </w:p>
        </w:tc>
        <w:tc>
          <w:tcPr>
            <w:tcW w:w="4348" w:type="dxa"/>
            <w:tcBorders>
              <w:top w:val="nil"/>
              <w:left w:val="nil"/>
              <w:bottom w:val="single" w:sz="4" w:space="0" w:color="auto"/>
              <w:right w:val="single" w:sz="4" w:space="0" w:color="auto"/>
            </w:tcBorders>
            <w:shd w:val="clear" w:color="auto" w:fill="auto"/>
            <w:vAlign w:val="center"/>
            <w:hideMark/>
          </w:tcPr>
          <w:p w14:paraId="14B8CC0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Autorización de gestor de matriculación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1078B1CB"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 </w:t>
            </w:r>
          </w:p>
        </w:tc>
        <w:tc>
          <w:tcPr>
            <w:tcW w:w="1539" w:type="dxa"/>
            <w:tcBorders>
              <w:top w:val="nil"/>
              <w:left w:val="nil"/>
              <w:bottom w:val="single" w:sz="4" w:space="0" w:color="auto"/>
              <w:right w:val="single" w:sz="4" w:space="0" w:color="auto"/>
            </w:tcBorders>
            <w:shd w:val="clear" w:color="000000" w:fill="FFFFFF"/>
            <w:vAlign w:val="center"/>
            <w:hideMark/>
          </w:tcPr>
          <w:p w14:paraId="01496C87"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 </w:t>
            </w:r>
          </w:p>
        </w:tc>
        <w:tc>
          <w:tcPr>
            <w:tcW w:w="36" w:type="dxa"/>
            <w:vAlign w:val="center"/>
            <w:hideMark/>
          </w:tcPr>
          <w:p w14:paraId="78D517D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EB705F6"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5552D2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1.3.01.08.11 </w:t>
            </w:r>
          </w:p>
        </w:tc>
        <w:tc>
          <w:tcPr>
            <w:tcW w:w="4348" w:type="dxa"/>
            <w:tcBorders>
              <w:top w:val="nil"/>
              <w:left w:val="nil"/>
              <w:bottom w:val="single" w:sz="4" w:space="0" w:color="auto"/>
              <w:right w:val="single" w:sz="4" w:space="0" w:color="auto"/>
            </w:tcBorders>
            <w:shd w:val="clear" w:color="auto" w:fill="auto"/>
            <w:vAlign w:val="center"/>
            <w:hideMark/>
          </w:tcPr>
          <w:p w14:paraId="4FB181A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Incremento de cupos </w:t>
            </w:r>
          </w:p>
        </w:tc>
        <w:tc>
          <w:tcPr>
            <w:tcW w:w="1519" w:type="dxa"/>
            <w:tcBorders>
              <w:top w:val="nil"/>
              <w:left w:val="nil"/>
              <w:bottom w:val="single" w:sz="4" w:space="0" w:color="auto"/>
              <w:right w:val="single" w:sz="4" w:space="0" w:color="auto"/>
            </w:tcBorders>
            <w:shd w:val="clear" w:color="000000" w:fill="FFFF00"/>
            <w:noWrap/>
            <w:vAlign w:val="bottom"/>
            <w:hideMark/>
          </w:tcPr>
          <w:p w14:paraId="67C82A7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600,00 </w:t>
            </w:r>
          </w:p>
        </w:tc>
        <w:tc>
          <w:tcPr>
            <w:tcW w:w="1539" w:type="dxa"/>
            <w:tcBorders>
              <w:top w:val="nil"/>
              <w:left w:val="nil"/>
              <w:bottom w:val="single" w:sz="4" w:space="0" w:color="auto"/>
              <w:right w:val="single" w:sz="4" w:space="0" w:color="auto"/>
            </w:tcBorders>
            <w:shd w:val="clear" w:color="000000" w:fill="FFFFFF"/>
            <w:vAlign w:val="center"/>
            <w:hideMark/>
          </w:tcPr>
          <w:p w14:paraId="051179DD"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600,00 </w:t>
            </w:r>
          </w:p>
        </w:tc>
        <w:tc>
          <w:tcPr>
            <w:tcW w:w="36" w:type="dxa"/>
            <w:vAlign w:val="center"/>
            <w:hideMark/>
          </w:tcPr>
          <w:p w14:paraId="0A7CBEF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F918FF8"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E6C8E5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1.3.01.08.12 </w:t>
            </w:r>
          </w:p>
        </w:tc>
        <w:tc>
          <w:tcPr>
            <w:tcW w:w="4348" w:type="dxa"/>
            <w:tcBorders>
              <w:top w:val="nil"/>
              <w:left w:val="nil"/>
              <w:bottom w:val="single" w:sz="4" w:space="0" w:color="auto"/>
              <w:right w:val="single" w:sz="4" w:space="0" w:color="auto"/>
            </w:tcBorders>
            <w:shd w:val="clear" w:color="auto" w:fill="auto"/>
            <w:vAlign w:val="center"/>
            <w:hideMark/>
          </w:tcPr>
          <w:p w14:paraId="259DE06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Modificación de características  </w:t>
            </w:r>
          </w:p>
        </w:tc>
        <w:tc>
          <w:tcPr>
            <w:tcW w:w="1519" w:type="dxa"/>
            <w:tcBorders>
              <w:top w:val="nil"/>
              <w:left w:val="nil"/>
              <w:bottom w:val="single" w:sz="4" w:space="0" w:color="auto"/>
              <w:right w:val="single" w:sz="4" w:space="0" w:color="auto"/>
            </w:tcBorders>
            <w:shd w:val="clear" w:color="000000" w:fill="FFFF00"/>
            <w:noWrap/>
            <w:vAlign w:val="bottom"/>
            <w:hideMark/>
          </w:tcPr>
          <w:p w14:paraId="34B66A7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551F4706"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2BF48B5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7A4D382"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E4D0C5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1.3.01.08.13 </w:t>
            </w:r>
          </w:p>
        </w:tc>
        <w:tc>
          <w:tcPr>
            <w:tcW w:w="4348" w:type="dxa"/>
            <w:tcBorders>
              <w:top w:val="nil"/>
              <w:left w:val="nil"/>
              <w:bottom w:val="single" w:sz="4" w:space="0" w:color="auto"/>
              <w:right w:val="single" w:sz="4" w:space="0" w:color="auto"/>
            </w:tcBorders>
            <w:shd w:val="clear" w:color="auto" w:fill="auto"/>
            <w:vAlign w:val="center"/>
            <w:hideMark/>
          </w:tcPr>
          <w:p w14:paraId="1CE01B8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Traspaso dominio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5C8C2E4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6.500,00 </w:t>
            </w:r>
          </w:p>
        </w:tc>
        <w:tc>
          <w:tcPr>
            <w:tcW w:w="1539" w:type="dxa"/>
            <w:tcBorders>
              <w:top w:val="nil"/>
              <w:left w:val="nil"/>
              <w:bottom w:val="single" w:sz="4" w:space="0" w:color="auto"/>
              <w:right w:val="single" w:sz="4" w:space="0" w:color="auto"/>
            </w:tcBorders>
            <w:shd w:val="clear" w:color="000000" w:fill="FFFFFF"/>
            <w:vAlign w:val="center"/>
            <w:hideMark/>
          </w:tcPr>
          <w:p w14:paraId="08D76043"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6.500,00 </w:t>
            </w:r>
          </w:p>
        </w:tc>
        <w:tc>
          <w:tcPr>
            <w:tcW w:w="36" w:type="dxa"/>
            <w:vAlign w:val="center"/>
            <w:hideMark/>
          </w:tcPr>
          <w:p w14:paraId="4994AC5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335A9A3"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95301C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1.3.01.08.14 </w:t>
            </w:r>
          </w:p>
        </w:tc>
        <w:tc>
          <w:tcPr>
            <w:tcW w:w="4348" w:type="dxa"/>
            <w:tcBorders>
              <w:top w:val="nil"/>
              <w:left w:val="nil"/>
              <w:bottom w:val="single" w:sz="4" w:space="0" w:color="auto"/>
              <w:right w:val="single" w:sz="4" w:space="0" w:color="auto"/>
            </w:tcBorders>
            <w:shd w:val="clear" w:color="auto" w:fill="auto"/>
            <w:vAlign w:val="center"/>
            <w:hideMark/>
          </w:tcPr>
          <w:p w14:paraId="4077600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Copia certificada de digitales </w:t>
            </w:r>
          </w:p>
        </w:tc>
        <w:tc>
          <w:tcPr>
            <w:tcW w:w="1519" w:type="dxa"/>
            <w:tcBorders>
              <w:top w:val="nil"/>
              <w:left w:val="nil"/>
              <w:bottom w:val="single" w:sz="4" w:space="0" w:color="auto"/>
              <w:right w:val="single" w:sz="4" w:space="0" w:color="auto"/>
            </w:tcBorders>
            <w:shd w:val="clear" w:color="000000" w:fill="FFFF00"/>
            <w:noWrap/>
            <w:vAlign w:val="bottom"/>
            <w:hideMark/>
          </w:tcPr>
          <w:p w14:paraId="3EAB72E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 </w:t>
            </w:r>
          </w:p>
        </w:tc>
        <w:tc>
          <w:tcPr>
            <w:tcW w:w="1539" w:type="dxa"/>
            <w:tcBorders>
              <w:top w:val="nil"/>
              <w:left w:val="nil"/>
              <w:bottom w:val="single" w:sz="4" w:space="0" w:color="auto"/>
              <w:right w:val="single" w:sz="4" w:space="0" w:color="auto"/>
            </w:tcBorders>
            <w:shd w:val="clear" w:color="000000" w:fill="FFFFFF"/>
            <w:vAlign w:val="center"/>
            <w:hideMark/>
          </w:tcPr>
          <w:p w14:paraId="52643F57"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 </w:t>
            </w:r>
          </w:p>
        </w:tc>
        <w:tc>
          <w:tcPr>
            <w:tcW w:w="36" w:type="dxa"/>
            <w:vAlign w:val="center"/>
            <w:hideMark/>
          </w:tcPr>
          <w:p w14:paraId="6ADEDF9E"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2574CFB"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CB981C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1.3.01.08.15 </w:t>
            </w:r>
          </w:p>
        </w:tc>
        <w:tc>
          <w:tcPr>
            <w:tcW w:w="4348" w:type="dxa"/>
            <w:tcBorders>
              <w:top w:val="nil"/>
              <w:left w:val="nil"/>
              <w:bottom w:val="single" w:sz="4" w:space="0" w:color="auto"/>
              <w:right w:val="single" w:sz="4" w:space="0" w:color="auto"/>
            </w:tcBorders>
            <w:shd w:val="clear" w:color="auto" w:fill="auto"/>
            <w:vAlign w:val="center"/>
            <w:hideMark/>
          </w:tcPr>
          <w:p w14:paraId="33B52FB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Restricción, Bloqueo o Desbloqueo Vehículo </w:t>
            </w:r>
          </w:p>
        </w:tc>
        <w:tc>
          <w:tcPr>
            <w:tcW w:w="1519" w:type="dxa"/>
            <w:tcBorders>
              <w:top w:val="nil"/>
              <w:left w:val="nil"/>
              <w:bottom w:val="single" w:sz="4" w:space="0" w:color="auto"/>
              <w:right w:val="single" w:sz="4" w:space="0" w:color="auto"/>
            </w:tcBorders>
            <w:shd w:val="clear" w:color="000000" w:fill="FFFF00"/>
            <w:noWrap/>
            <w:vAlign w:val="bottom"/>
            <w:hideMark/>
          </w:tcPr>
          <w:p w14:paraId="48F3C68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1.400,00 </w:t>
            </w:r>
          </w:p>
        </w:tc>
        <w:tc>
          <w:tcPr>
            <w:tcW w:w="1539" w:type="dxa"/>
            <w:tcBorders>
              <w:top w:val="nil"/>
              <w:left w:val="nil"/>
              <w:bottom w:val="single" w:sz="4" w:space="0" w:color="auto"/>
              <w:right w:val="single" w:sz="4" w:space="0" w:color="auto"/>
            </w:tcBorders>
            <w:shd w:val="clear" w:color="000000" w:fill="FFFFFF"/>
            <w:vAlign w:val="center"/>
            <w:hideMark/>
          </w:tcPr>
          <w:p w14:paraId="4B144DCF" w14:textId="77777777" w:rsidR="00557129" w:rsidRPr="00110E1A" w:rsidRDefault="00557129" w:rsidP="00AB339C">
            <w:pPr>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1.400,00 </w:t>
            </w:r>
          </w:p>
        </w:tc>
        <w:tc>
          <w:tcPr>
            <w:tcW w:w="36" w:type="dxa"/>
            <w:vAlign w:val="center"/>
            <w:hideMark/>
          </w:tcPr>
          <w:p w14:paraId="64F9E87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182EA64"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A3124C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1.3.01.08.16 </w:t>
            </w:r>
          </w:p>
        </w:tc>
        <w:tc>
          <w:tcPr>
            <w:tcW w:w="4348" w:type="dxa"/>
            <w:tcBorders>
              <w:top w:val="nil"/>
              <w:left w:val="nil"/>
              <w:bottom w:val="single" w:sz="4" w:space="0" w:color="auto"/>
              <w:right w:val="single" w:sz="4" w:space="0" w:color="auto"/>
            </w:tcBorders>
            <w:shd w:val="clear" w:color="auto" w:fill="auto"/>
            <w:vAlign w:val="center"/>
            <w:hideMark/>
          </w:tcPr>
          <w:p w14:paraId="5A5CE03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Seguridad ciudadana </w:t>
            </w:r>
          </w:p>
        </w:tc>
        <w:tc>
          <w:tcPr>
            <w:tcW w:w="1519" w:type="dxa"/>
            <w:tcBorders>
              <w:top w:val="nil"/>
              <w:left w:val="nil"/>
              <w:bottom w:val="single" w:sz="4" w:space="0" w:color="auto"/>
              <w:right w:val="single" w:sz="4" w:space="0" w:color="auto"/>
            </w:tcBorders>
            <w:shd w:val="clear" w:color="000000" w:fill="FFFF00"/>
            <w:noWrap/>
            <w:vAlign w:val="bottom"/>
            <w:hideMark/>
          </w:tcPr>
          <w:p w14:paraId="3811F2A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2.500,00 </w:t>
            </w:r>
          </w:p>
        </w:tc>
        <w:tc>
          <w:tcPr>
            <w:tcW w:w="1539" w:type="dxa"/>
            <w:tcBorders>
              <w:top w:val="nil"/>
              <w:left w:val="nil"/>
              <w:bottom w:val="single" w:sz="4" w:space="0" w:color="auto"/>
              <w:right w:val="single" w:sz="4" w:space="0" w:color="auto"/>
            </w:tcBorders>
            <w:shd w:val="clear" w:color="000000" w:fill="FFFFFF"/>
            <w:vAlign w:val="center"/>
            <w:hideMark/>
          </w:tcPr>
          <w:p w14:paraId="23978AC6"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2.500,00 </w:t>
            </w:r>
          </w:p>
        </w:tc>
        <w:tc>
          <w:tcPr>
            <w:tcW w:w="36" w:type="dxa"/>
            <w:vAlign w:val="center"/>
            <w:hideMark/>
          </w:tcPr>
          <w:p w14:paraId="07B3A30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3172D69"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666A87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1.3.01.08.17 </w:t>
            </w:r>
          </w:p>
        </w:tc>
        <w:tc>
          <w:tcPr>
            <w:tcW w:w="4348" w:type="dxa"/>
            <w:tcBorders>
              <w:top w:val="nil"/>
              <w:left w:val="nil"/>
              <w:bottom w:val="single" w:sz="4" w:space="0" w:color="auto"/>
              <w:right w:val="single" w:sz="4" w:space="0" w:color="auto"/>
            </w:tcBorders>
            <w:shd w:val="clear" w:color="auto" w:fill="auto"/>
            <w:vAlign w:val="center"/>
            <w:hideMark/>
          </w:tcPr>
          <w:p w14:paraId="0B58ADA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Único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640B894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4.000,00 </w:t>
            </w:r>
          </w:p>
        </w:tc>
        <w:tc>
          <w:tcPr>
            <w:tcW w:w="1539" w:type="dxa"/>
            <w:tcBorders>
              <w:top w:val="nil"/>
              <w:left w:val="nil"/>
              <w:bottom w:val="single" w:sz="4" w:space="0" w:color="auto"/>
              <w:right w:val="single" w:sz="4" w:space="0" w:color="auto"/>
            </w:tcBorders>
            <w:shd w:val="clear" w:color="000000" w:fill="FFFFFF"/>
            <w:vAlign w:val="center"/>
            <w:hideMark/>
          </w:tcPr>
          <w:p w14:paraId="299E7B48"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4.000,00 </w:t>
            </w:r>
          </w:p>
        </w:tc>
        <w:tc>
          <w:tcPr>
            <w:tcW w:w="36" w:type="dxa"/>
            <w:vAlign w:val="center"/>
            <w:hideMark/>
          </w:tcPr>
          <w:p w14:paraId="3FEC30C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D73FB77"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B35F20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1.3.01.08.18 </w:t>
            </w:r>
          </w:p>
        </w:tc>
        <w:tc>
          <w:tcPr>
            <w:tcW w:w="4348" w:type="dxa"/>
            <w:tcBorders>
              <w:top w:val="nil"/>
              <w:left w:val="nil"/>
              <w:bottom w:val="single" w:sz="4" w:space="0" w:color="auto"/>
              <w:right w:val="single" w:sz="4" w:space="0" w:color="auto"/>
            </w:tcBorders>
            <w:shd w:val="clear" w:color="auto" w:fill="auto"/>
            <w:vAlign w:val="center"/>
            <w:hideMark/>
          </w:tcPr>
          <w:p w14:paraId="2F93E5E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de poseer vehículo </w:t>
            </w:r>
          </w:p>
        </w:tc>
        <w:tc>
          <w:tcPr>
            <w:tcW w:w="1519" w:type="dxa"/>
            <w:tcBorders>
              <w:top w:val="nil"/>
              <w:left w:val="nil"/>
              <w:bottom w:val="single" w:sz="4" w:space="0" w:color="auto"/>
              <w:right w:val="single" w:sz="4" w:space="0" w:color="auto"/>
            </w:tcBorders>
            <w:shd w:val="clear" w:color="000000" w:fill="FFFF00"/>
            <w:noWrap/>
            <w:vAlign w:val="bottom"/>
            <w:hideMark/>
          </w:tcPr>
          <w:p w14:paraId="57E83240"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800,00 </w:t>
            </w:r>
          </w:p>
        </w:tc>
        <w:tc>
          <w:tcPr>
            <w:tcW w:w="1539" w:type="dxa"/>
            <w:tcBorders>
              <w:top w:val="nil"/>
              <w:left w:val="nil"/>
              <w:bottom w:val="single" w:sz="4" w:space="0" w:color="auto"/>
              <w:right w:val="single" w:sz="4" w:space="0" w:color="auto"/>
            </w:tcBorders>
            <w:shd w:val="clear" w:color="000000" w:fill="FFFFFF"/>
            <w:vAlign w:val="center"/>
            <w:hideMark/>
          </w:tcPr>
          <w:p w14:paraId="01DC9ED7"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800,00 </w:t>
            </w:r>
          </w:p>
        </w:tc>
        <w:tc>
          <w:tcPr>
            <w:tcW w:w="36" w:type="dxa"/>
            <w:vAlign w:val="center"/>
            <w:hideMark/>
          </w:tcPr>
          <w:p w14:paraId="07C64C9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9E0BAEF"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582FC2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1.3.01.08.19 </w:t>
            </w:r>
          </w:p>
        </w:tc>
        <w:tc>
          <w:tcPr>
            <w:tcW w:w="4348" w:type="dxa"/>
            <w:tcBorders>
              <w:top w:val="nil"/>
              <w:left w:val="nil"/>
              <w:bottom w:val="single" w:sz="4" w:space="0" w:color="auto"/>
              <w:right w:val="single" w:sz="4" w:space="0" w:color="auto"/>
            </w:tcBorders>
            <w:shd w:val="clear" w:color="000000" w:fill="FFFFFF"/>
            <w:vAlign w:val="center"/>
            <w:hideMark/>
          </w:tcPr>
          <w:p w14:paraId="4D115A36" w14:textId="2A80A6A5"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De Cambio De Socio y </w:t>
            </w:r>
            <w:r w:rsidR="002A3D30" w:rsidRPr="00110E1A">
              <w:rPr>
                <w:rFonts w:ascii="Arial Narrow" w:eastAsia="Times New Roman" w:hAnsi="Arial Narrow" w:cs="Calibri"/>
                <w:color w:val="000000"/>
                <w:sz w:val="20"/>
                <w:szCs w:val="20"/>
                <w:lang w:eastAsia="es-EC"/>
              </w:rPr>
              <w:t>Vehículo</w:t>
            </w:r>
            <w:r w:rsidRPr="00110E1A">
              <w:rPr>
                <w:rFonts w:ascii="Arial Narrow" w:eastAsia="Times New Roman" w:hAnsi="Arial Narrow" w:cs="Calibri"/>
                <w:color w:val="000000"/>
                <w:sz w:val="20"/>
                <w:szCs w:val="20"/>
                <w:lang w:eastAsia="es-EC"/>
              </w:rPr>
              <w:t xml:space="preserve"> </w:t>
            </w:r>
          </w:p>
        </w:tc>
        <w:tc>
          <w:tcPr>
            <w:tcW w:w="1519" w:type="dxa"/>
            <w:tcBorders>
              <w:top w:val="nil"/>
              <w:left w:val="nil"/>
              <w:bottom w:val="single" w:sz="4" w:space="0" w:color="auto"/>
              <w:right w:val="single" w:sz="4" w:space="0" w:color="auto"/>
            </w:tcBorders>
            <w:shd w:val="clear" w:color="000000" w:fill="FFFF00"/>
            <w:noWrap/>
            <w:vAlign w:val="bottom"/>
            <w:hideMark/>
          </w:tcPr>
          <w:p w14:paraId="2DBE99D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0421A1BC"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 </w:t>
            </w:r>
          </w:p>
        </w:tc>
        <w:tc>
          <w:tcPr>
            <w:tcW w:w="36" w:type="dxa"/>
            <w:vAlign w:val="center"/>
            <w:hideMark/>
          </w:tcPr>
          <w:p w14:paraId="194652B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8BB005B"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D7024F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1.3.01.08.20 </w:t>
            </w:r>
          </w:p>
        </w:tc>
        <w:tc>
          <w:tcPr>
            <w:tcW w:w="4348" w:type="dxa"/>
            <w:tcBorders>
              <w:top w:val="nil"/>
              <w:left w:val="nil"/>
              <w:bottom w:val="single" w:sz="4" w:space="0" w:color="auto"/>
              <w:right w:val="single" w:sz="4" w:space="0" w:color="auto"/>
            </w:tcBorders>
            <w:shd w:val="clear" w:color="auto" w:fill="auto"/>
            <w:vAlign w:val="center"/>
            <w:hideMark/>
          </w:tcPr>
          <w:p w14:paraId="5247C04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de Factibilidad (Constitución Jurídica </w:t>
            </w:r>
          </w:p>
        </w:tc>
        <w:tc>
          <w:tcPr>
            <w:tcW w:w="1519" w:type="dxa"/>
            <w:tcBorders>
              <w:top w:val="nil"/>
              <w:left w:val="nil"/>
              <w:bottom w:val="single" w:sz="4" w:space="0" w:color="auto"/>
              <w:right w:val="single" w:sz="4" w:space="0" w:color="auto"/>
            </w:tcBorders>
            <w:shd w:val="clear" w:color="000000" w:fill="FFFF00"/>
            <w:noWrap/>
            <w:vAlign w:val="bottom"/>
            <w:hideMark/>
          </w:tcPr>
          <w:p w14:paraId="25A8FB0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160,00 </w:t>
            </w:r>
          </w:p>
        </w:tc>
        <w:tc>
          <w:tcPr>
            <w:tcW w:w="1539" w:type="dxa"/>
            <w:tcBorders>
              <w:top w:val="nil"/>
              <w:left w:val="nil"/>
              <w:bottom w:val="single" w:sz="4" w:space="0" w:color="auto"/>
              <w:right w:val="single" w:sz="4" w:space="0" w:color="auto"/>
            </w:tcBorders>
            <w:shd w:val="clear" w:color="000000" w:fill="FFFFFF"/>
            <w:vAlign w:val="center"/>
            <w:hideMark/>
          </w:tcPr>
          <w:p w14:paraId="5EB3FA96"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160,00 </w:t>
            </w:r>
          </w:p>
        </w:tc>
        <w:tc>
          <w:tcPr>
            <w:tcW w:w="36" w:type="dxa"/>
            <w:vAlign w:val="center"/>
            <w:hideMark/>
          </w:tcPr>
          <w:p w14:paraId="39A136A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876A5FD" w14:textId="77777777" w:rsidTr="00AB339C">
        <w:trPr>
          <w:trHeight w:val="46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90992C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1.3.01.08.21 </w:t>
            </w:r>
          </w:p>
        </w:tc>
        <w:tc>
          <w:tcPr>
            <w:tcW w:w="4348" w:type="dxa"/>
            <w:tcBorders>
              <w:top w:val="nil"/>
              <w:left w:val="nil"/>
              <w:bottom w:val="single" w:sz="4" w:space="0" w:color="auto"/>
              <w:right w:val="single" w:sz="4" w:space="0" w:color="auto"/>
            </w:tcBorders>
            <w:shd w:val="clear" w:color="auto" w:fill="auto"/>
            <w:vAlign w:val="center"/>
            <w:hideMark/>
          </w:tcPr>
          <w:p w14:paraId="3F50AF8A" w14:textId="3BE66D5A"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adenda por cambio </w:t>
            </w:r>
            <w:r w:rsidR="002A3D30" w:rsidRPr="00110E1A">
              <w:rPr>
                <w:rFonts w:ascii="Arial Narrow" w:eastAsia="Times New Roman" w:hAnsi="Arial Narrow" w:cs="Calibri"/>
                <w:color w:val="000000"/>
                <w:sz w:val="20"/>
                <w:szCs w:val="20"/>
                <w:lang w:eastAsia="es-EC"/>
              </w:rPr>
              <w:t>de socio</w:t>
            </w:r>
            <w:r w:rsidRPr="00110E1A">
              <w:rPr>
                <w:rFonts w:ascii="Arial Narrow" w:eastAsia="Times New Roman" w:hAnsi="Arial Narrow" w:cs="Calibri"/>
                <w:color w:val="000000"/>
                <w:sz w:val="20"/>
                <w:szCs w:val="20"/>
                <w:lang w:eastAsia="es-EC"/>
              </w:rPr>
              <w:t xml:space="preserve"> con habilitación de vehículo </w:t>
            </w:r>
          </w:p>
        </w:tc>
        <w:tc>
          <w:tcPr>
            <w:tcW w:w="1519" w:type="dxa"/>
            <w:tcBorders>
              <w:top w:val="nil"/>
              <w:left w:val="nil"/>
              <w:bottom w:val="single" w:sz="4" w:space="0" w:color="auto"/>
              <w:right w:val="single" w:sz="4" w:space="0" w:color="auto"/>
            </w:tcBorders>
            <w:shd w:val="clear" w:color="000000" w:fill="FFFF00"/>
            <w:noWrap/>
            <w:vAlign w:val="bottom"/>
            <w:hideMark/>
          </w:tcPr>
          <w:p w14:paraId="156B136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47D44131"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 </w:t>
            </w:r>
          </w:p>
        </w:tc>
        <w:tc>
          <w:tcPr>
            <w:tcW w:w="36" w:type="dxa"/>
            <w:vAlign w:val="center"/>
            <w:hideMark/>
          </w:tcPr>
          <w:p w14:paraId="34D5C86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A29AC3D"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ACA8AB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1.3.01.08.22 </w:t>
            </w:r>
          </w:p>
        </w:tc>
        <w:tc>
          <w:tcPr>
            <w:tcW w:w="4348" w:type="dxa"/>
            <w:tcBorders>
              <w:top w:val="nil"/>
              <w:left w:val="nil"/>
              <w:bottom w:val="single" w:sz="4" w:space="0" w:color="auto"/>
              <w:right w:val="single" w:sz="4" w:space="0" w:color="auto"/>
            </w:tcBorders>
            <w:shd w:val="clear" w:color="auto" w:fill="auto"/>
            <w:vAlign w:val="center"/>
            <w:hideMark/>
          </w:tcPr>
          <w:p w14:paraId="573863F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Especies Valoradas </w:t>
            </w:r>
          </w:p>
        </w:tc>
        <w:tc>
          <w:tcPr>
            <w:tcW w:w="1519" w:type="dxa"/>
            <w:tcBorders>
              <w:top w:val="nil"/>
              <w:left w:val="nil"/>
              <w:bottom w:val="single" w:sz="4" w:space="0" w:color="auto"/>
              <w:right w:val="single" w:sz="4" w:space="0" w:color="auto"/>
            </w:tcBorders>
            <w:shd w:val="clear" w:color="000000" w:fill="FFFF00"/>
            <w:noWrap/>
            <w:vAlign w:val="bottom"/>
            <w:hideMark/>
          </w:tcPr>
          <w:p w14:paraId="29602AF7"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90.000,00 </w:t>
            </w:r>
          </w:p>
        </w:tc>
        <w:tc>
          <w:tcPr>
            <w:tcW w:w="1539" w:type="dxa"/>
            <w:tcBorders>
              <w:top w:val="nil"/>
              <w:left w:val="nil"/>
              <w:bottom w:val="single" w:sz="4" w:space="0" w:color="auto"/>
              <w:right w:val="single" w:sz="4" w:space="0" w:color="auto"/>
            </w:tcBorders>
            <w:shd w:val="clear" w:color="000000" w:fill="FFFFFF"/>
            <w:vAlign w:val="center"/>
            <w:hideMark/>
          </w:tcPr>
          <w:p w14:paraId="695D0199"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90.000,00 </w:t>
            </w:r>
          </w:p>
        </w:tc>
        <w:tc>
          <w:tcPr>
            <w:tcW w:w="36" w:type="dxa"/>
            <w:vAlign w:val="center"/>
            <w:hideMark/>
          </w:tcPr>
          <w:p w14:paraId="3013297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AD9C01D" w14:textId="77777777" w:rsidTr="00AB339C">
        <w:trPr>
          <w:trHeight w:val="61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BC1985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1.3.01.08.23 </w:t>
            </w:r>
          </w:p>
        </w:tc>
        <w:tc>
          <w:tcPr>
            <w:tcW w:w="4348" w:type="dxa"/>
            <w:tcBorders>
              <w:top w:val="nil"/>
              <w:left w:val="nil"/>
              <w:bottom w:val="single" w:sz="4" w:space="0" w:color="auto"/>
              <w:right w:val="single" w:sz="4" w:space="0" w:color="auto"/>
            </w:tcBorders>
            <w:shd w:val="clear" w:color="auto" w:fill="auto"/>
            <w:vAlign w:val="center"/>
            <w:hideMark/>
          </w:tcPr>
          <w:p w14:paraId="2CFE4F4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Compensación Del 15% Mínimo (Art 424 </w:t>
            </w:r>
            <w:proofErr w:type="spellStart"/>
            <w:r w:rsidRPr="00110E1A">
              <w:rPr>
                <w:rFonts w:ascii="Arial Narrow" w:eastAsia="Times New Roman" w:hAnsi="Arial Narrow" w:cs="Calibri"/>
                <w:color w:val="000000"/>
                <w:sz w:val="20"/>
                <w:szCs w:val="20"/>
                <w:lang w:eastAsia="es-EC"/>
              </w:rPr>
              <w:t>Cootad</w:t>
            </w:r>
            <w:proofErr w:type="spellEnd"/>
            <w:r w:rsidRPr="00110E1A">
              <w:rPr>
                <w:rFonts w:ascii="Arial Narrow" w:eastAsia="Times New Roman" w:hAnsi="Arial Narrow" w:cs="Calibri"/>
                <w:color w:val="000000"/>
                <w:sz w:val="20"/>
                <w:szCs w:val="20"/>
                <w:lang w:eastAsia="es-EC"/>
              </w:rPr>
              <w:t xml:space="preserve">) </w:t>
            </w:r>
          </w:p>
        </w:tc>
        <w:tc>
          <w:tcPr>
            <w:tcW w:w="1519" w:type="dxa"/>
            <w:tcBorders>
              <w:top w:val="nil"/>
              <w:left w:val="nil"/>
              <w:bottom w:val="single" w:sz="4" w:space="0" w:color="auto"/>
              <w:right w:val="single" w:sz="4" w:space="0" w:color="auto"/>
            </w:tcBorders>
            <w:shd w:val="clear" w:color="000000" w:fill="FFFF00"/>
            <w:noWrap/>
            <w:vAlign w:val="bottom"/>
            <w:hideMark/>
          </w:tcPr>
          <w:p w14:paraId="3334DC9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 </w:t>
            </w:r>
          </w:p>
        </w:tc>
        <w:tc>
          <w:tcPr>
            <w:tcW w:w="1539" w:type="dxa"/>
            <w:tcBorders>
              <w:top w:val="nil"/>
              <w:left w:val="nil"/>
              <w:bottom w:val="single" w:sz="4" w:space="0" w:color="auto"/>
              <w:right w:val="single" w:sz="4" w:space="0" w:color="auto"/>
            </w:tcBorders>
            <w:shd w:val="clear" w:color="000000" w:fill="FFFFFF"/>
            <w:vAlign w:val="center"/>
            <w:hideMark/>
          </w:tcPr>
          <w:p w14:paraId="0DFF7FB9"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 </w:t>
            </w:r>
          </w:p>
        </w:tc>
        <w:tc>
          <w:tcPr>
            <w:tcW w:w="36" w:type="dxa"/>
            <w:vAlign w:val="center"/>
            <w:hideMark/>
          </w:tcPr>
          <w:p w14:paraId="1DD3A125"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8B2AB0C"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EABF0C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1.3.01.08.25 </w:t>
            </w:r>
          </w:p>
        </w:tc>
        <w:tc>
          <w:tcPr>
            <w:tcW w:w="4348" w:type="dxa"/>
            <w:tcBorders>
              <w:top w:val="nil"/>
              <w:left w:val="nil"/>
              <w:bottom w:val="single" w:sz="4" w:space="0" w:color="auto"/>
              <w:right w:val="single" w:sz="4" w:space="0" w:color="auto"/>
            </w:tcBorders>
            <w:shd w:val="clear" w:color="auto" w:fill="auto"/>
            <w:vAlign w:val="center"/>
            <w:hideMark/>
          </w:tcPr>
          <w:p w14:paraId="5541C14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Resolución de informe previo a la constitución jurídica </w:t>
            </w:r>
          </w:p>
        </w:tc>
        <w:tc>
          <w:tcPr>
            <w:tcW w:w="1519" w:type="dxa"/>
            <w:tcBorders>
              <w:top w:val="nil"/>
              <w:left w:val="nil"/>
              <w:bottom w:val="single" w:sz="4" w:space="0" w:color="auto"/>
              <w:right w:val="single" w:sz="4" w:space="0" w:color="auto"/>
            </w:tcBorders>
            <w:shd w:val="clear" w:color="000000" w:fill="FFFF00"/>
            <w:noWrap/>
            <w:vAlign w:val="bottom"/>
            <w:hideMark/>
          </w:tcPr>
          <w:p w14:paraId="56A00A9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54C44316"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084E8E38"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EA09BC7"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958C7C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1.3.01.08.26 </w:t>
            </w:r>
          </w:p>
        </w:tc>
        <w:tc>
          <w:tcPr>
            <w:tcW w:w="4348" w:type="dxa"/>
            <w:tcBorders>
              <w:top w:val="nil"/>
              <w:left w:val="nil"/>
              <w:bottom w:val="single" w:sz="4" w:space="0" w:color="auto"/>
              <w:right w:val="single" w:sz="4" w:space="0" w:color="auto"/>
            </w:tcBorders>
            <w:shd w:val="clear" w:color="auto" w:fill="auto"/>
            <w:vAlign w:val="center"/>
            <w:hideMark/>
          </w:tcPr>
          <w:p w14:paraId="2DF3C2C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Otros Servicios </w:t>
            </w:r>
          </w:p>
        </w:tc>
        <w:tc>
          <w:tcPr>
            <w:tcW w:w="1519" w:type="dxa"/>
            <w:tcBorders>
              <w:top w:val="nil"/>
              <w:left w:val="nil"/>
              <w:bottom w:val="single" w:sz="4" w:space="0" w:color="auto"/>
              <w:right w:val="single" w:sz="4" w:space="0" w:color="auto"/>
            </w:tcBorders>
            <w:shd w:val="clear" w:color="000000" w:fill="FFFF00"/>
            <w:noWrap/>
            <w:vAlign w:val="bottom"/>
            <w:hideMark/>
          </w:tcPr>
          <w:p w14:paraId="7B85193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3C24947E"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62616D07"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D128FCA"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285134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1.3.01.08.27 </w:t>
            </w:r>
          </w:p>
        </w:tc>
        <w:tc>
          <w:tcPr>
            <w:tcW w:w="4348" w:type="dxa"/>
            <w:tcBorders>
              <w:top w:val="nil"/>
              <w:left w:val="nil"/>
              <w:bottom w:val="single" w:sz="4" w:space="0" w:color="auto"/>
              <w:right w:val="single" w:sz="4" w:space="0" w:color="auto"/>
            </w:tcBorders>
            <w:shd w:val="clear" w:color="auto" w:fill="auto"/>
            <w:vAlign w:val="center"/>
            <w:hideMark/>
          </w:tcPr>
          <w:p w14:paraId="4640AF6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Terminación O Restitución Del Contrato Da Adhesión De Fideicomiso. </w:t>
            </w:r>
          </w:p>
        </w:tc>
        <w:tc>
          <w:tcPr>
            <w:tcW w:w="1519" w:type="dxa"/>
            <w:tcBorders>
              <w:top w:val="nil"/>
              <w:left w:val="nil"/>
              <w:bottom w:val="single" w:sz="4" w:space="0" w:color="auto"/>
              <w:right w:val="single" w:sz="4" w:space="0" w:color="auto"/>
            </w:tcBorders>
            <w:shd w:val="clear" w:color="000000" w:fill="FFFF00"/>
            <w:noWrap/>
            <w:vAlign w:val="bottom"/>
            <w:hideMark/>
          </w:tcPr>
          <w:p w14:paraId="3A95055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 </w:t>
            </w:r>
          </w:p>
        </w:tc>
        <w:tc>
          <w:tcPr>
            <w:tcW w:w="1539" w:type="dxa"/>
            <w:tcBorders>
              <w:top w:val="nil"/>
              <w:left w:val="nil"/>
              <w:bottom w:val="single" w:sz="4" w:space="0" w:color="auto"/>
              <w:right w:val="single" w:sz="4" w:space="0" w:color="auto"/>
            </w:tcBorders>
            <w:shd w:val="clear" w:color="000000" w:fill="FFFFFF"/>
            <w:vAlign w:val="center"/>
            <w:hideMark/>
          </w:tcPr>
          <w:p w14:paraId="01FBAB90"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 </w:t>
            </w:r>
          </w:p>
        </w:tc>
        <w:tc>
          <w:tcPr>
            <w:tcW w:w="36" w:type="dxa"/>
            <w:vAlign w:val="center"/>
            <w:hideMark/>
          </w:tcPr>
          <w:p w14:paraId="2EF1609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4A3F501"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C23258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1.3.01.08.28 </w:t>
            </w:r>
          </w:p>
        </w:tc>
        <w:tc>
          <w:tcPr>
            <w:tcW w:w="4348" w:type="dxa"/>
            <w:tcBorders>
              <w:top w:val="nil"/>
              <w:left w:val="nil"/>
              <w:bottom w:val="single" w:sz="4" w:space="0" w:color="auto"/>
              <w:right w:val="single" w:sz="4" w:space="0" w:color="auto"/>
            </w:tcBorders>
            <w:shd w:val="clear" w:color="auto" w:fill="auto"/>
            <w:vAlign w:val="center"/>
            <w:hideMark/>
          </w:tcPr>
          <w:p w14:paraId="7B64851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de estudios de impacto ambiental </w:t>
            </w:r>
            <w:proofErr w:type="spellStart"/>
            <w:r w:rsidRPr="00110E1A">
              <w:rPr>
                <w:rFonts w:ascii="Arial Narrow" w:eastAsia="Times New Roman" w:hAnsi="Arial Narrow" w:cs="Calibri"/>
                <w:color w:val="000000"/>
                <w:sz w:val="20"/>
                <w:szCs w:val="20"/>
                <w:lang w:eastAsia="es-EC"/>
              </w:rPr>
              <w:t>expost</w:t>
            </w:r>
            <w:proofErr w:type="spellEnd"/>
            <w:r w:rsidRPr="00110E1A">
              <w:rPr>
                <w:rFonts w:ascii="Arial Narrow" w:eastAsia="Times New Roman" w:hAnsi="Arial Narrow" w:cs="Calibri"/>
                <w:color w:val="000000"/>
                <w:sz w:val="20"/>
                <w:szCs w:val="20"/>
                <w:lang w:eastAsia="es-EC"/>
              </w:rPr>
              <w:t xml:space="preserve"> y emisión de licencia ambiental </w:t>
            </w:r>
          </w:p>
        </w:tc>
        <w:tc>
          <w:tcPr>
            <w:tcW w:w="1519" w:type="dxa"/>
            <w:tcBorders>
              <w:top w:val="nil"/>
              <w:left w:val="nil"/>
              <w:bottom w:val="single" w:sz="4" w:space="0" w:color="auto"/>
              <w:right w:val="single" w:sz="4" w:space="0" w:color="auto"/>
            </w:tcBorders>
            <w:shd w:val="clear" w:color="000000" w:fill="FFFF00"/>
            <w:noWrap/>
            <w:vAlign w:val="bottom"/>
            <w:hideMark/>
          </w:tcPr>
          <w:p w14:paraId="5A52884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2B435CEB"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 </w:t>
            </w:r>
          </w:p>
        </w:tc>
        <w:tc>
          <w:tcPr>
            <w:tcW w:w="36" w:type="dxa"/>
            <w:vAlign w:val="center"/>
            <w:hideMark/>
          </w:tcPr>
          <w:p w14:paraId="52507BA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9E7CD53"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0FB0A9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1.3.01.08.29 </w:t>
            </w:r>
          </w:p>
        </w:tc>
        <w:tc>
          <w:tcPr>
            <w:tcW w:w="4348" w:type="dxa"/>
            <w:tcBorders>
              <w:top w:val="nil"/>
              <w:left w:val="nil"/>
              <w:bottom w:val="single" w:sz="4" w:space="0" w:color="auto"/>
              <w:right w:val="single" w:sz="4" w:space="0" w:color="auto"/>
            </w:tcBorders>
            <w:shd w:val="clear" w:color="auto" w:fill="auto"/>
            <w:vAlign w:val="center"/>
            <w:hideMark/>
          </w:tcPr>
          <w:p w14:paraId="49D1496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técnica vehicular livianos </w:t>
            </w:r>
          </w:p>
        </w:tc>
        <w:tc>
          <w:tcPr>
            <w:tcW w:w="1519" w:type="dxa"/>
            <w:tcBorders>
              <w:top w:val="nil"/>
              <w:left w:val="nil"/>
              <w:bottom w:val="single" w:sz="4" w:space="0" w:color="auto"/>
              <w:right w:val="single" w:sz="4" w:space="0" w:color="auto"/>
            </w:tcBorders>
            <w:shd w:val="clear" w:color="000000" w:fill="FFFF00"/>
            <w:noWrap/>
            <w:vAlign w:val="bottom"/>
            <w:hideMark/>
          </w:tcPr>
          <w:p w14:paraId="7CF9970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100.000,00 </w:t>
            </w:r>
          </w:p>
        </w:tc>
        <w:tc>
          <w:tcPr>
            <w:tcW w:w="1539" w:type="dxa"/>
            <w:tcBorders>
              <w:top w:val="nil"/>
              <w:left w:val="nil"/>
              <w:bottom w:val="single" w:sz="4" w:space="0" w:color="auto"/>
              <w:right w:val="single" w:sz="4" w:space="0" w:color="auto"/>
            </w:tcBorders>
            <w:shd w:val="clear" w:color="000000" w:fill="FFFFFF"/>
            <w:vAlign w:val="center"/>
            <w:hideMark/>
          </w:tcPr>
          <w:p w14:paraId="0E240AF7"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100.000,00 </w:t>
            </w:r>
          </w:p>
        </w:tc>
        <w:tc>
          <w:tcPr>
            <w:tcW w:w="36" w:type="dxa"/>
            <w:vAlign w:val="center"/>
            <w:hideMark/>
          </w:tcPr>
          <w:p w14:paraId="17C55F5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62D3D72"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CBCA38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1.3.01.08.30 </w:t>
            </w:r>
          </w:p>
        </w:tc>
        <w:tc>
          <w:tcPr>
            <w:tcW w:w="4348" w:type="dxa"/>
            <w:tcBorders>
              <w:top w:val="nil"/>
              <w:left w:val="nil"/>
              <w:bottom w:val="single" w:sz="4" w:space="0" w:color="auto"/>
              <w:right w:val="single" w:sz="4" w:space="0" w:color="auto"/>
            </w:tcBorders>
            <w:shd w:val="clear" w:color="auto" w:fill="auto"/>
            <w:vAlign w:val="center"/>
            <w:hideMark/>
          </w:tcPr>
          <w:p w14:paraId="0BDA124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técnica vehicular taxis-busetas-</w:t>
            </w:r>
            <w:proofErr w:type="spellStart"/>
            <w:r w:rsidRPr="00110E1A">
              <w:rPr>
                <w:rFonts w:ascii="Arial Narrow" w:eastAsia="Times New Roman" w:hAnsi="Arial Narrow" w:cs="Calibri"/>
                <w:color w:val="000000"/>
                <w:sz w:val="20"/>
                <w:szCs w:val="20"/>
                <w:lang w:eastAsia="es-EC"/>
              </w:rPr>
              <w:t>fugones</w:t>
            </w:r>
            <w:proofErr w:type="spellEnd"/>
            <w:r w:rsidRPr="00110E1A">
              <w:rPr>
                <w:rFonts w:ascii="Arial Narrow" w:eastAsia="Times New Roman" w:hAnsi="Arial Narrow" w:cs="Calibri"/>
                <w:color w:val="000000"/>
                <w:sz w:val="20"/>
                <w:szCs w:val="20"/>
                <w:lang w:eastAsia="es-EC"/>
              </w:rPr>
              <w:t xml:space="preserve">-camionetas </w:t>
            </w:r>
          </w:p>
        </w:tc>
        <w:tc>
          <w:tcPr>
            <w:tcW w:w="1519" w:type="dxa"/>
            <w:tcBorders>
              <w:top w:val="nil"/>
              <w:left w:val="nil"/>
              <w:bottom w:val="single" w:sz="4" w:space="0" w:color="auto"/>
              <w:right w:val="single" w:sz="4" w:space="0" w:color="auto"/>
            </w:tcBorders>
            <w:shd w:val="clear" w:color="000000" w:fill="FFFF00"/>
            <w:noWrap/>
            <w:vAlign w:val="bottom"/>
            <w:hideMark/>
          </w:tcPr>
          <w:p w14:paraId="47FB723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9.000,00 </w:t>
            </w:r>
          </w:p>
        </w:tc>
        <w:tc>
          <w:tcPr>
            <w:tcW w:w="1539" w:type="dxa"/>
            <w:tcBorders>
              <w:top w:val="nil"/>
              <w:left w:val="nil"/>
              <w:bottom w:val="single" w:sz="4" w:space="0" w:color="auto"/>
              <w:right w:val="single" w:sz="4" w:space="0" w:color="auto"/>
            </w:tcBorders>
            <w:shd w:val="clear" w:color="000000" w:fill="FFFFFF"/>
            <w:vAlign w:val="center"/>
            <w:hideMark/>
          </w:tcPr>
          <w:p w14:paraId="1459E567"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9.000,00 </w:t>
            </w:r>
          </w:p>
        </w:tc>
        <w:tc>
          <w:tcPr>
            <w:tcW w:w="36" w:type="dxa"/>
            <w:vAlign w:val="center"/>
            <w:hideMark/>
          </w:tcPr>
          <w:p w14:paraId="57C25B1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86BFCB3"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09B322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1.3.01.08.31 </w:t>
            </w:r>
          </w:p>
        </w:tc>
        <w:tc>
          <w:tcPr>
            <w:tcW w:w="4348" w:type="dxa"/>
            <w:tcBorders>
              <w:top w:val="nil"/>
              <w:left w:val="nil"/>
              <w:bottom w:val="single" w:sz="4" w:space="0" w:color="auto"/>
              <w:right w:val="single" w:sz="4" w:space="0" w:color="auto"/>
            </w:tcBorders>
            <w:shd w:val="clear" w:color="auto" w:fill="auto"/>
            <w:vAlign w:val="center"/>
            <w:hideMark/>
          </w:tcPr>
          <w:p w14:paraId="7CE0DA8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técnica vehicular pesados </w:t>
            </w:r>
          </w:p>
        </w:tc>
        <w:tc>
          <w:tcPr>
            <w:tcW w:w="1519" w:type="dxa"/>
            <w:tcBorders>
              <w:top w:val="nil"/>
              <w:left w:val="nil"/>
              <w:bottom w:val="single" w:sz="4" w:space="0" w:color="auto"/>
              <w:right w:val="single" w:sz="4" w:space="0" w:color="auto"/>
            </w:tcBorders>
            <w:shd w:val="clear" w:color="000000" w:fill="FFFF00"/>
            <w:noWrap/>
            <w:vAlign w:val="bottom"/>
            <w:hideMark/>
          </w:tcPr>
          <w:p w14:paraId="592CB31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35.000,00 </w:t>
            </w:r>
          </w:p>
        </w:tc>
        <w:tc>
          <w:tcPr>
            <w:tcW w:w="1539" w:type="dxa"/>
            <w:tcBorders>
              <w:top w:val="nil"/>
              <w:left w:val="nil"/>
              <w:bottom w:val="single" w:sz="4" w:space="0" w:color="auto"/>
              <w:right w:val="single" w:sz="4" w:space="0" w:color="auto"/>
            </w:tcBorders>
            <w:shd w:val="clear" w:color="000000" w:fill="FFFFFF"/>
            <w:vAlign w:val="center"/>
            <w:hideMark/>
          </w:tcPr>
          <w:p w14:paraId="22DEE31B"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35.000,00 </w:t>
            </w:r>
          </w:p>
        </w:tc>
        <w:tc>
          <w:tcPr>
            <w:tcW w:w="36" w:type="dxa"/>
            <w:vAlign w:val="center"/>
            <w:hideMark/>
          </w:tcPr>
          <w:p w14:paraId="5BBB384E"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6336551"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1CA3C3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1.3.01.08.32 </w:t>
            </w:r>
          </w:p>
        </w:tc>
        <w:tc>
          <w:tcPr>
            <w:tcW w:w="4348" w:type="dxa"/>
            <w:tcBorders>
              <w:top w:val="nil"/>
              <w:left w:val="nil"/>
              <w:bottom w:val="single" w:sz="4" w:space="0" w:color="auto"/>
              <w:right w:val="single" w:sz="4" w:space="0" w:color="auto"/>
            </w:tcBorders>
            <w:shd w:val="clear" w:color="auto" w:fill="auto"/>
            <w:vAlign w:val="center"/>
            <w:hideMark/>
          </w:tcPr>
          <w:p w14:paraId="6675C88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técnica vehicular buses </w:t>
            </w:r>
          </w:p>
        </w:tc>
        <w:tc>
          <w:tcPr>
            <w:tcW w:w="1519" w:type="dxa"/>
            <w:tcBorders>
              <w:top w:val="nil"/>
              <w:left w:val="nil"/>
              <w:bottom w:val="single" w:sz="4" w:space="0" w:color="auto"/>
              <w:right w:val="single" w:sz="4" w:space="0" w:color="auto"/>
            </w:tcBorders>
            <w:shd w:val="clear" w:color="000000" w:fill="FFFF00"/>
            <w:noWrap/>
            <w:vAlign w:val="bottom"/>
            <w:hideMark/>
          </w:tcPr>
          <w:p w14:paraId="4F99B64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5.000,00 </w:t>
            </w:r>
          </w:p>
        </w:tc>
        <w:tc>
          <w:tcPr>
            <w:tcW w:w="1539" w:type="dxa"/>
            <w:tcBorders>
              <w:top w:val="nil"/>
              <w:left w:val="nil"/>
              <w:bottom w:val="single" w:sz="4" w:space="0" w:color="auto"/>
              <w:right w:val="single" w:sz="4" w:space="0" w:color="auto"/>
            </w:tcBorders>
            <w:shd w:val="clear" w:color="000000" w:fill="FFFFFF"/>
            <w:vAlign w:val="center"/>
            <w:hideMark/>
          </w:tcPr>
          <w:p w14:paraId="56F1E10F"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5.000,00 </w:t>
            </w:r>
          </w:p>
        </w:tc>
        <w:tc>
          <w:tcPr>
            <w:tcW w:w="36" w:type="dxa"/>
            <w:vAlign w:val="center"/>
            <w:hideMark/>
          </w:tcPr>
          <w:p w14:paraId="1853E98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1AE30B8" w14:textId="77777777" w:rsidTr="00AB339C">
        <w:trPr>
          <w:trHeight w:val="57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CC2BCE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1.3.01.08.33 </w:t>
            </w:r>
          </w:p>
        </w:tc>
        <w:tc>
          <w:tcPr>
            <w:tcW w:w="4348" w:type="dxa"/>
            <w:tcBorders>
              <w:top w:val="nil"/>
              <w:left w:val="nil"/>
              <w:bottom w:val="single" w:sz="4" w:space="0" w:color="auto"/>
              <w:right w:val="single" w:sz="4" w:space="0" w:color="auto"/>
            </w:tcBorders>
            <w:shd w:val="clear" w:color="auto" w:fill="auto"/>
            <w:vAlign w:val="center"/>
            <w:hideMark/>
          </w:tcPr>
          <w:p w14:paraId="35D4BF2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técnica vehicular motocicletas y plataformas </w:t>
            </w:r>
          </w:p>
        </w:tc>
        <w:tc>
          <w:tcPr>
            <w:tcW w:w="1519" w:type="dxa"/>
            <w:tcBorders>
              <w:top w:val="nil"/>
              <w:left w:val="nil"/>
              <w:bottom w:val="single" w:sz="4" w:space="0" w:color="auto"/>
              <w:right w:val="single" w:sz="4" w:space="0" w:color="auto"/>
            </w:tcBorders>
            <w:shd w:val="clear" w:color="000000" w:fill="FFFF00"/>
            <w:noWrap/>
            <w:vAlign w:val="bottom"/>
            <w:hideMark/>
          </w:tcPr>
          <w:p w14:paraId="3DB63CF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55.000,00 </w:t>
            </w:r>
          </w:p>
        </w:tc>
        <w:tc>
          <w:tcPr>
            <w:tcW w:w="1539" w:type="dxa"/>
            <w:tcBorders>
              <w:top w:val="nil"/>
              <w:left w:val="nil"/>
              <w:bottom w:val="single" w:sz="4" w:space="0" w:color="auto"/>
              <w:right w:val="single" w:sz="4" w:space="0" w:color="auto"/>
            </w:tcBorders>
            <w:shd w:val="clear" w:color="000000" w:fill="FFFFFF"/>
            <w:vAlign w:val="center"/>
            <w:hideMark/>
          </w:tcPr>
          <w:p w14:paraId="134CDA79"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55.000,00 </w:t>
            </w:r>
          </w:p>
        </w:tc>
        <w:tc>
          <w:tcPr>
            <w:tcW w:w="36" w:type="dxa"/>
            <w:vAlign w:val="center"/>
            <w:hideMark/>
          </w:tcPr>
          <w:p w14:paraId="0665FD2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FB6800C"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28FAB0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1.3.01.08.34 </w:t>
            </w:r>
          </w:p>
        </w:tc>
        <w:tc>
          <w:tcPr>
            <w:tcW w:w="4348" w:type="dxa"/>
            <w:tcBorders>
              <w:top w:val="nil"/>
              <w:left w:val="nil"/>
              <w:bottom w:val="single" w:sz="4" w:space="0" w:color="auto"/>
              <w:right w:val="single" w:sz="4" w:space="0" w:color="auto"/>
            </w:tcBorders>
            <w:shd w:val="clear" w:color="auto" w:fill="auto"/>
            <w:vAlign w:val="center"/>
            <w:hideMark/>
          </w:tcPr>
          <w:p w14:paraId="3CA02CF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De Estudio De Impacto Ambiental </w:t>
            </w:r>
            <w:proofErr w:type="spellStart"/>
            <w:r w:rsidRPr="00110E1A">
              <w:rPr>
                <w:rFonts w:ascii="Arial Narrow" w:eastAsia="Times New Roman" w:hAnsi="Arial Narrow" w:cs="Calibri"/>
                <w:color w:val="000000"/>
                <w:sz w:val="20"/>
                <w:szCs w:val="20"/>
                <w:lang w:eastAsia="es-EC"/>
              </w:rPr>
              <w:t>Expost</w:t>
            </w:r>
            <w:proofErr w:type="spellEnd"/>
            <w:r w:rsidRPr="00110E1A">
              <w:rPr>
                <w:rFonts w:ascii="Arial Narrow" w:eastAsia="Times New Roman" w:hAnsi="Arial Narrow" w:cs="Calibri"/>
                <w:color w:val="000000"/>
                <w:sz w:val="20"/>
                <w:szCs w:val="20"/>
                <w:lang w:eastAsia="es-EC"/>
              </w:rPr>
              <w:t xml:space="preserve"> Y Emisión De Licencia Ambiental </w:t>
            </w:r>
          </w:p>
        </w:tc>
        <w:tc>
          <w:tcPr>
            <w:tcW w:w="1519" w:type="dxa"/>
            <w:tcBorders>
              <w:top w:val="nil"/>
              <w:left w:val="nil"/>
              <w:bottom w:val="single" w:sz="4" w:space="0" w:color="auto"/>
              <w:right w:val="single" w:sz="4" w:space="0" w:color="auto"/>
            </w:tcBorders>
            <w:shd w:val="clear" w:color="000000" w:fill="FFFF00"/>
            <w:noWrap/>
            <w:vAlign w:val="bottom"/>
            <w:hideMark/>
          </w:tcPr>
          <w:p w14:paraId="67EAC7C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34FE8C96"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24641CE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7B66C4C"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75B1EE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1.3.01.08.36 </w:t>
            </w:r>
          </w:p>
        </w:tc>
        <w:tc>
          <w:tcPr>
            <w:tcW w:w="4348" w:type="dxa"/>
            <w:tcBorders>
              <w:top w:val="nil"/>
              <w:left w:val="nil"/>
              <w:bottom w:val="single" w:sz="4" w:space="0" w:color="auto"/>
              <w:right w:val="single" w:sz="4" w:space="0" w:color="auto"/>
            </w:tcBorders>
            <w:shd w:val="clear" w:color="auto" w:fill="auto"/>
            <w:vAlign w:val="center"/>
            <w:hideMark/>
          </w:tcPr>
          <w:p w14:paraId="4DBE70B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De Infracciones De Vehículos </w:t>
            </w:r>
          </w:p>
        </w:tc>
        <w:tc>
          <w:tcPr>
            <w:tcW w:w="1519" w:type="dxa"/>
            <w:tcBorders>
              <w:top w:val="nil"/>
              <w:left w:val="nil"/>
              <w:bottom w:val="single" w:sz="4" w:space="0" w:color="auto"/>
              <w:right w:val="single" w:sz="4" w:space="0" w:color="auto"/>
            </w:tcBorders>
            <w:shd w:val="clear" w:color="000000" w:fill="FFFF00"/>
            <w:noWrap/>
            <w:vAlign w:val="bottom"/>
            <w:hideMark/>
          </w:tcPr>
          <w:p w14:paraId="1DF8128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50EB6EED"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730B688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B0224EE"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C656451"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1.3.01.09. </w:t>
            </w:r>
          </w:p>
        </w:tc>
        <w:tc>
          <w:tcPr>
            <w:tcW w:w="4348" w:type="dxa"/>
            <w:tcBorders>
              <w:top w:val="nil"/>
              <w:left w:val="nil"/>
              <w:bottom w:val="single" w:sz="4" w:space="0" w:color="auto"/>
              <w:right w:val="single" w:sz="4" w:space="0" w:color="auto"/>
            </w:tcBorders>
            <w:shd w:val="clear" w:color="auto" w:fill="auto"/>
            <w:vAlign w:val="center"/>
            <w:hideMark/>
          </w:tcPr>
          <w:p w14:paraId="68C666EB"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Rodaje de Vehículos Motorizados </w:t>
            </w:r>
          </w:p>
        </w:tc>
        <w:tc>
          <w:tcPr>
            <w:tcW w:w="1519" w:type="dxa"/>
            <w:tcBorders>
              <w:top w:val="nil"/>
              <w:left w:val="nil"/>
              <w:bottom w:val="single" w:sz="4" w:space="0" w:color="auto"/>
              <w:right w:val="single" w:sz="4" w:space="0" w:color="auto"/>
            </w:tcBorders>
            <w:shd w:val="clear" w:color="000000" w:fill="FFFF00"/>
            <w:noWrap/>
            <w:vAlign w:val="bottom"/>
            <w:hideMark/>
          </w:tcPr>
          <w:p w14:paraId="1E672A0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76C319AA"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35BC7C87"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D8D4687"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C4F88C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1.3.01.09.05 </w:t>
            </w:r>
          </w:p>
        </w:tc>
        <w:tc>
          <w:tcPr>
            <w:tcW w:w="4348" w:type="dxa"/>
            <w:tcBorders>
              <w:top w:val="nil"/>
              <w:left w:val="nil"/>
              <w:bottom w:val="single" w:sz="4" w:space="0" w:color="auto"/>
              <w:right w:val="single" w:sz="4" w:space="0" w:color="auto"/>
            </w:tcBorders>
            <w:shd w:val="clear" w:color="auto" w:fill="auto"/>
            <w:vAlign w:val="center"/>
            <w:hideMark/>
          </w:tcPr>
          <w:p w14:paraId="523F8E6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Rodaje de Vehículos Motorizados </w:t>
            </w:r>
          </w:p>
        </w:tc>
        <w:tc>
          <w:tcPr>
            <w:tcW w:w="1519" w:type="dxa"/>
            <w:tcBorders>
              <w:top w:val="nil"/>
              <w:left w:val="nil"/>
              <w:bottom w:val="single" w:sz="4" w:space="0" w:color="auto"/>
              <w:right w:val="single" w:sz="4" w:space="0" w:color="auto"/>
            </w:tcBorders>
            <w:shd w:val="clear" w:color="000000" w:fill="FFFF00"/>
            <w:noWrap/>
            <w:vAlign w:val="bottom"/>
            <w:hideMark/>
          </w:tcPr>
          <w:p w14:paraId="6B475AF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60.000,00 </w:t>
            </w:r>
          </w:p>
        </w:tc>
        <w:tc>
          <w:tcPr>
            <w:tcW w:w="1539" w:type="dxa"/>
            <w:tcBorders>
              <w:top w:val="nil"/>
              <w:left w:val="nil"/>
              <w:bottom w:val="single" w:sz="4" w:space="0" w:color="auto"/>
              <w:right w:val="single" w:sz="4" w:space="0" w:color="auto"/>
            </w:tcBorders>
            <w:shd w:val="clear" w:color="000000" w:fill="FFFFFF"/>
            <w:vAlign w:val="center"/>
            <w:hideMark/>
          </w:tcPr>
          <w:p w14:paraId="2B798322"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60.000,00 </w:t>
            </w:r>
          </w:p>
        </w:tc>
        <w:tc>
          <w:tcPr>
            <w:tcW w:w="36" w:type="dxa"/>
            <w:vAlign w:val="center"/>
            <w:hideMark/>
          </w:tcPr>
          <w:p w14:paraId="6FA87B40"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D35E9BA"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FD781AF"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lastRenderedPageBreak/>
              <w:t xml:space="preserve"> 1.3.01.11. </w:t>
            </w:r>
          </w:p>
        </w:tc>
        <w:tc>
          <w:tcPr>
            <w:tcW w:w="4348" w:type="dxa"/>
            <w:tcBorders>
              <w:top w:val="nil"/>
              <w:left w:val="nil"/>
              <w:bottom w:val="single" w:sz="4" w:space="0" w:color="auto"/>
              <w:right w:val="single" w:sz="4" w:space="0" w:color="auto"/>
            </w:tcBorders>
            <w:shd w:val="clear" w:color="auto" w:fill="auto"/>
            <w:vAlign w:val="center"/>
            <w:hideMark/>
          </w:tcPr>
          <w:p w14:paraId="2996EBD8"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Inscripciones, registros y matrículas </w:t>
            </w:r>
          </w:p>
        </w:tc>
        <w:tc>
          <w:tcPr>
            <w:tcW w:w="1519" w:type="dxa"/>
            <w:tcBorders>
              <w:top w:val="nil"/>
              <w:left w:val="nil"/>
              <w:bottom w:val="single" w:sz="4" w:space="0" w:color="auto"/>
              <w:right w:val="single" w:sz="4" w:space="0" w:color="auto"/>
            </w:tcBorders>
            <w:shd w:val="clear" w:color="000000" w:fill="FFFF00"/>
            <w:noWrap/>
            <w:vAlign w:val="bottom"/>
            <w:hideMark/>
          </w:tcPr>
          <w:p w14:paraId="1DE28C1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172456C6"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6821A14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6152675"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8546DD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1.3.01.11.01 </w:t>
            </w:r>
          </w:p>
        </w:tc>
        <w:tc>
          <w:tcPr>
            <w:tcW w:w="4348" w:type="dxa"/>
            <w:tcBorders>
              <w:top w:val="nil"/>
              <w:left w:val="nil"/>
              <w:bottom w:val="single" w:sz="4" w:space="0" w:color="auto"/>
              <w:right w:val="single" w:sz="4" w:space="0" w:color="auto"/>
            </w:tcBorders>
            <w:shd w:val="clear" w:color="auto" w:fill="auto"/>
            <w:vAlign w:val="center"/>
            <w:hideMark/>
          </w:tcPr>
          <w:p w14:paraId="6A06D93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Inscripción de registro de matrícula vía pública </w:t>
            </w:r>
          </w:p>
        </w:tc>
        <w:tc>
          <w:tcPr>
            <w:tcW w:w="1519" w:type="dxa"/>
            <w:tcBorders>
              <w:top w:val="nil"/>
              <w:left w:val="nil"/>
              <w:bottom w:val="single" w:sz="4" w:space="0" w:color="auto"/>
              <w:right w:val="single" w:sz="4" w:space="0" w:color="auto"/>
            </w:tcBorders>
            <w:shd w:val="clear" w:color="000000" w:fill="FFFF00"/>
            <w:noWrap/>
            <w:vAlign w:val="bottom"/>
            <w:hideMark/>
          </w:tcPr>
          <w:p w14:paraId="23C947A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850,00 </w:t>
            </w:r>
          </w:p>
        </w:tc>
        <w:tc>
          <w:tcPr>
            <w:tcW w:w="1539" w:type="dxa"/>
            <w:tcBorders>
              <w:top w:val="nil"/>
              <w:left w:val="nil"/>
              <w:bottom w:val="single" w:sz="4" w:space="0" w:color="auto"/>
              <w:right w:val="single" w:sz="4" w:space="0" w:color="auto"/>
            </w:tcBorders>
            <w:shd w:val="clear" w:color="000000" w:fill="FFFFFF"/>
            <w:vAlign w:val="center"/>
            <w:hideMark/>
          </w:tcPr>
          <w:p w14:paraId="7BCF0F4F"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850,00 </w:t>
            </w:r>
          </w:p>
        </w:tc>
        <w:tc>
          <w:tcPr>
            <w:tcW w:w="36" w:type="dxa"/>
            <w:vAlign w:val="center"/>
            <w:hideMark/>
          </w:tcPr>
          <w:p w14:paraId="518B3FA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3717C33"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47132F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1.3.01.11.02 </w:t>
            </w:r>
          </w:p>
        </w:tc>
        <w:tc>
          <w:tcPr>
            <w:tcW w:w="4348" w:type="dxa"/>
            <w:tcBorders>
              <w:top w:val="nil"/>
              <w:left w:val="nil"/>
              <w:bottom w:val="single" w:sz="4" w:space="0" w:color="auto"/>
              <w:right w:val="single" w:sz="4" w:space="0" w:color="auto"/>
            </w:tcBorders>
            <w:shd w:val="clear" w:color="auto" w:fill="auto"/>
            <w:vAlign w:val="center"/>
            <w:hideMark/>
          </w:tcPr>
          <w:p w14:paraId="15BD0D1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Duplicado de matrícula </w:t>
            </w:r>
          </w:p>
        </w:tc>
        <w:tc>
          <w:tcPr>
            <w:tcW w:w="1519" w:type="dxa"/>
            <w:tcBorders>
              <w:top w:val="nil"/>
              <w:left w:val="nil"/>
              <w:bottom w:val="single" w:sz="4" w:space="0" w:color="auto"/>
              <w:right w:val="single" w:sz="4" w:space="0" w:color="auto"/>
            </w:tcBorders>
            <w:shd w:val="clear" w:color="000000" w:fill="FFFF00"/>
            <w:noWrap/>
            <w:vAlign w:val="bottom"/>
            <w:hideMark/>
          </w:tcPr>
          <w:p w14:paraId="10ACF42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70.000,00 </w:t>
            </w:r>
          </w:p>
        </w:tc>
        <w:tc>
          <w:tcPr>
            <w:tcW w:w="1539" w:type="dxa"/>
            <w:tcBorders>
              <w:top w:val="nil"/>
              <w:left w:val="nil"/>
              <w:bottom w:val="single" w:sz="4" w:space="0" w:color="auto"/>
              <w:right w:val="single" w:sz="4" w:space="0" w:color="auto"/>
            </w:tcBorders>
            <w:shd w:val="clear" w:color="000000" w:fill="FFFFFF"/>
            <w:vAlign w:val="center"/>
            <w:hideMark/>
          </w:tcPr>
          <w:p w14:paraId="561EE46A"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70.000,00 </w:t>
            </w:r>
          </w:p>
        </w:tc>
        <w:tc>
          <w:tcPr>
            <w:tcW w:w="36" w:type="dxa"/>
            <w:vAlign w:val="center"/>
            <w:hideMark/>
          </w:tcPr>
          <w:p w14:paraId="7A2DA07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F48F928"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3B6865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1.3.01.11.03 </w:t>
            </w:r>
          </w:p>
        </w:tc>
        <w:tc>
          <w:tcPr>
            <w:tcW w:w="4348" w:type="dxa"/>
            <w:tcBorders>
              <w:top w:val="nil"/>
              <w:left w:val="nil"/>
              <w:bottom w:val="single" w:sz="4" w:space="0" w:color="auto"/>
              <w:right w:val="single" w:sz="4" w:space="0" w:color="auto"/>
            </w:tcBorders>
            <w:shd w:val="clear" w:color="auto" w:fill="auto"/>
            <w:vAlign w:val="center"/>
            <w:hideMark/>
          </w:tcPr>
          <w:p w14:paraId="3C4BD0C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Sticker revisión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4396409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7638747C"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6ED9A98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6089328"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D8B430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1.3.01.11.04 </w:t>
            </w:r>
          </w:p>
        </w:tc>
        <w:tc>
          <w:tcPr>
            <w:tcW w:w="4348" w:type="dxa"/>
            <w:tcBorders>
              <w:top w:val="nil"/>
              <w:left w:val="nil"/>
              <w:bottom w:val="single" w:sz="4" w:space="0" w:color="auto"/>
              <w:right w:val="single" w:sz="4" w:space="0" w:color="auto"/>
            </w:tcBorders>
            <w:shd w:val="clear" w:color="auto" w:fill="auto"/>
            <w:vAlign w:val="center"/>
            <w:hideMark/>
          </w:tcPr>
          <w:p w14:paraId="0297590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Duplicado Sticker revisión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033F5A8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 </w:t>
            </w:r>
          </w:p>
        </w:tc>
        <w:tc>
          <w:tcPr>
            <w:tcW w:w="1539" w:type="dxa"/>
            <w:tcBorders>
              <w:top w:val="nil"/>
              <w:left w:val="nil"/>
              <w:bottom w:val="single" w:sz="4" w:space="0" w:color="auto"/>
              <w:right w:val="single" w:sz="4" w:space="0" w:color="auto"/>
            </w:tcBorders>
            <w:shd w:val="clear" w:color="000000" w:fill="FFFFFF"/>
            <w:vAlign w:val="center"/>
            <w:hideMark/>
          </w:tcPr>
          <w:p w14:paraId="3081BA7A"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 </w:t>
            </w:r>
          </w:p>
        </w:tc>
        <w:tc>
          <w:tcPr>
            <w:tcW w:w="36" w:type="dxa"/>
            <w:vAlign w:val="center"/>
            <w:hideMark/>
          </w:tcPr>
          <w:p w14:paraId="7BDBB05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4018931"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2023D2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1.3.01.11.05 </w:t>
            </w:r>
          </w:p>
        </w:tc>
        <w:tc>
          <w:tcPr>
            <w:tcW w:w="4348" w:type="dxa"/>
            <w:tcBorders>
              <w:top w:val="nil"/>
              <w:left w:val="nil"/>
              <w:bottom w:val="single" w:sz="4" w:space="0" w:color="auto"/>
              <w:right w:val="single" w:sz="4" w:space="0" w:color="auto"/>
            </w:tcBorders>
            <w:shd w:val="clear" w:color="auto" w:fill="auto"/>
            <w:vAlign w:val="center"/>
            <w:hideMark/>
          </w:tcPr>
          <w:p w14:paraId="2AEFB51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Inscripción de Profesionales </w:t>
            </w:r>
          </w:p>
        </w:tc>
        <w:tc>
          <w:tcPr>
            <w:tcW w:w="1519" w:type="dxa"/>
            <w:tcBorders>
              <w:top w:val="nil"/>
              <w:left w:val="nil"/>
              <w:bottom w:val="single" w:sz="4" w:space="0" w:color="auto"/>
              <w:right w:val="single" w:sz="4" w:space="0" w:color="auto"/>
            </w:tcBorders>
            <w:shd w:val="clear" w:color="000000" w:fill="FFFF00"/>
            <w:noWrap/>
            <w:vAlign w:val="bottom"/>
            <w:hideMark/>
          </w:tcPr>
          <w:p w14:paraId="490208BF"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3.000,00 </w:t>
            </w:r>
          </w:p>
        </w:tc>
        <w:tc>
          <w:tcPr>
            <w:tcW w:w="1539" w:type="dxa"/>
            <w:tcBorders>
              <w:top w:val="nil"/>
              <w:left w:val="nil"/>
              <w:bottom w:val="single" w:sz="4" w:space="0" w:color="auto"/>
              <w:right w:val="single" w:sz="4" w:space="0" w:color="auto"/>
            </w:tcBorders>
            <w:shd w:val="clear" w:color="000000" w:fill="FFFFFF"/>
            <w:vAlign w:val="center"/>
            <w:hideMark/>
          </w:tcPr>
          <w:p w14:paraId="6E166160"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3.000,00 </w:t>
            </w:r>
          </w:p>
        </w:tc>
        <w:tc>
          <w:tcPr>
            <w:tcW w:w="36" w:type="dxa"/>
            <w:vAlign w:val="center"/>
            <w:hideMark/>
          </w:tcPr>
          <w:p w14:paraId="6BA27F7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870E867"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9F9123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1.3.01.11.19 </w:t>
            </w:r>
          </w:p>
        </w:tc>
        <w:tc>
          <w:tcPr>
            <w:tcW w:w="4348" w:type="dxa"/>
            <w:tcBorders>
              <w:top w:val="nil"/>
              <w:left w:val="nil"/>
              <w:bottom w:val="single" w:sz="4" w:space="0" w:color="auto"/>
              <w:right w:val="single" w:sz="4" w:space="0" w:color="auto"/>
            </w:tcBorders>
            <w:shd w:val="clear" w:color="auto" w:fill="auto"/>
            <w:vAlign w:val="center"/>
            <w:hideMark/>
          </w:tcPr>
          <w:p w14:paraId="433C93A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Adhesivo de renovación técnica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05F97F6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50.000,00 </w:t>
            </w:r>
          </w:p>
        </w:tc>
        <w:tc>
          <w:tcPr>
            <w:tcW w:w="1539" w:type="dxa"/>
            <w:tcBorders>
              <w:top w:val="nil"/>
              <w:left w:val="nil"/>
              <w:bottom w:val="single" w:sz="4" w:space="0" w:color="auto"/>
              <w:right w:val="single" w:sz="4" w:space="0" w:color="auto"/>
            </w:tcBorders>
            <w:shd w:val="clear" w:color="000000" w:fill="FFFFFF"/>
            <w:vAlign w:val="center"/>
            <w:hideMark/>
          </w:tcPr>
          <w:p w14:paraId="4F99776C"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50.000,00 </w:t>
            </w:r>
          </w:p>
        </w:tc>
        <w:tc>
          <w:tcPr>
            <w:tcW w:w="36" w:type="dxa"/>
            <w:vAlign w:val="center"/>
            <w:hideMark/>
          </w:tcPr>
          <w:p w14:paraId="4D873E6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FE349CF"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E90971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1.3.01.11.20 </w:t>
            </w:r>
          </w:p>
        </w:tc>
        <w:tc>
          <w:tcPr>
            <w:tcW w:w="4348" w:type="dxa"/>
            <w:tcBorders>
              <w:top w:val="nil"/>
              <w:left w:val="nil"/>
              <w:bottom w:val="single" w:sz="4" w:space="0" w:color="auto"/>
              <w:right w:val="single" w:sz="4" w:space="0" w:color="auto"/>
            </w:tcBorders>
            <w:shd w:val="clear" w:color="auto" w:fill="auto"/>
            <w:vAlign w:val="center"/>
            <w:hideMark/>
          </w:tcPr>
          <w:p w14:paraId="0C01989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Duplicado de renovación técnica vehicular </w:t>
            </w:r>
          </w:p>
        </w:tc>
        <w:tc>
          <w:tcPr>
            <w:tcW w:w="1519" w:type="dxa"/>
            <w:tcBorders>
              <w:top w:val="nil"/>
              <w:left w:val="nil"/>
              <w:bottom w:val="single" w:sz="4" w:space="0" w:color="auto"/>
              <w:right w:val="single" w:sz="4" w:space="0" w:color="auto"/>
            </w:tcBorders>
            <w:shd w:val="clear" w:color="000000" w:fill="FFFF00"/>
            <w:noWrap/>
            <w:vAlign w:val="bottom"/>
            <w:hideMark/>
          </w:tcPr>
          <w:p w14:paraId="3446972B"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132211B5"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1D0E125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379DEA4"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D9363B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1.3.01.11.21 </w:t>
            </w:r>
          </w:p>
        </w:tc>
        <w:tc>
          <w:tcPr>
            <w:tcW w:w="4348" w:type="dxa"/>
            <w:tcBorders>
              <w:top w:val="nil"/>
              <w:left w:val="nil"/>
              <w:bottom w:val="single" w:sz="4" w:space="0" w:color="auto"/>
              <w:right w:val="single" w:sz="4" w:space="0" w:color="auto"/>
            </w:tcBorders>
            <w:shd w:val="clear" w:color="auto" w:fill="auto"/>
            <w:vAlign w:val="center"/>
            <w:hideMark/>
          </w:tcPr>
          <w:p w14:paraId="6A6625D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Credencial ocupación de vía pública </w:t>
            </w:r>
          </w:p>
        </w:tc>
        <w:tc>
          <w:tcPr>
            <w:tcW w:w="1519" w:type="dxa"/>
            <w:tcBorders>
              <w:top w:val="nil"/>
              <w:left w:val="nil"/>
              <w:bottom w:val="single" w:sz="4" w:space="0" w:color="auto"/>
              <w:right w:val="single" w:sz="4" w:space="0" w:color="auto"/>
            </w:tcBorders>
            <w:shd w:val="clear" w:color="000000" w:fill="FFFF00"/>
            <w:noWrap/>
            <w:vAlign w:val="bottom"/>
            <w:hideMark/>
          </w:tcPr>
          <w:p w14:paraId="6BC5D32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1F42BEFD"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5EA5A36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777E145"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55EEC9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1.3.01.11.22 </w:t>
            </w:r>
          </w:p>
        </w:tc>
        <w:tc>
          <w:tcPr>
            <w:tcW w:w="4348" w:type="dxa"/>
            <w:tcBorders>
              <w:top w:val="nil"/>
              <w:left w:val="nil"/>
              <w:bottom w:val="single" w:sz="4" w:space="0" w:color="auto"/>
              <w:right w:val="single" w:sz="4" w:space="0" w:color="auto"/>
            </w:tcBorders>
            <w:shd w:val="clear" w:color="auto" w:fill="auto"/>
            <w:vAlign w:val="center"/>
            <w:hideMark/>
          </w:tcPr>
          <w:p w14:paraId="65A7C48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de interacciones del vehículo </w:t>
            </w:r>
          </w:p>
        </w:tc>
        <w:tc>
          <w:tcPr>
            <w:tcW w:w="1519" w:type="dxa"/>
            <w:tcBorders>
              <w:top w:val="nil"/>
              <w:left w:val="nil"/>
              <w:bottom w:val="single" w:sz="4" w:space="0" w:color="auto"/>
              <w:right w:val="single" w:sz="4" w:space="0" w:color="auto"/>
            </w:tcBorders>
            <w:shd w:val="clear" w:color="000000" w:fill="FFFF00"/>
            <w:noWrap/>
            <w:vAlign w:val="bottom"/>
            <w:hideMark/>
          </w:tcPr>
          <w:p w14:paraId="702B878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50FAEBA8"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 </w:t>
            </w:r>
          </w:p>
        </w:tc>
        <w:tc>
          <w:tcPr>
            <w:tcW w:w="36" w:type="dxa"/>
            <w:vAlign w:val="center"/>
            <w:hideMark/>
          </w:tcPr>
          <w:p w14:paraId="452F6D10"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3A43250"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D09E177" w14:textId="77777777" w:rsidR="00557129" w:rsidRPr="00110E1A" w:rsidRDefault="00557129" w:rsidP="00AB339C">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1.3.01.12 </w:t>
            </w:r>
          </w:p>
        </w:tc>
        <w:tc>
          <w:tcPr>
            <w:tcW w:w="4348" w:type="dxa"/>
            <w:tcBorders>
              <w:top w:val="nil"/>
              <w:left w:val="nil"/>
              <w:bottom w:val="single" w:sz="4" w:space="0" w:color="auto"/>
              <w:right w:val="single" w:sz="4" w:space="0" w:color="auto"/>
            </w:tcBorders>
            <w:shd w:val="clear" w:color="auto" w:fill="auto"/>
            <w:vAlign w:val="center"/>
            <w:hideMark/>
          </w:tcPr>
          <w:p w14:paraId="5F1B846B" w14:textId="77777777" w:rsidR="00557129" w:rsidRPr="00110E1A" w:rsidRDefault="00557129" w:rsidP="00AB339C">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Permisos, licencias y patentes </w:t>
            </w:r>
          </w:p>
        </w:tc>
        <w:tc>
          <w:tcPr>
            <w:tcW w:w="1519" w:type="dxa"/>
            <w:tcBorders>
              <w:top w:val="nil"/>
              <w:left w:val="nil"/>
              <w:bottom w:val="single" w:sz="4" w:space="0" w:color="auto"/>
              <w:right w:val="single" w:sz="4" w:space="0" w:color="auto"/>
            </w:tcBorders>
            <w:shd w:val="clear" w:color="000000" w:fill="FFFF00"/>
            <w:noWrap/>
            <w:vAlign w:val="bottom"/>
            <w:hideMark/>
          </w:tcPr>
          <w:p w14:paraId="3DB3F62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3BF81F79"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38DC39D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B8B44D4"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D2B2A4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1.3.01.12.01 </w:t>
            </w:r>
          </w:p>
        </w:tc>
        <w:tc>
          <w:tcPr>
            <w:tcW w:w="4348" w:type="dxa"/>
            <w:tcBorders>
              <w:top w:val="nil"/>
              <w:left w:val="nil"/>
              <w:bottom w:val="single" w:sz="4" w:space="0" w:color="auto"/>
              <w:right w:val="single" w:sz="4" w:space="0" w:color="auto"/>
            </w:tcBorders>
            <w:shd w:val="clear" w:color="auto" w:fill="auto"/>
            <w:vAlign w:val="center"/>
            <w:hideMark/>
          </w:tcPr>
          <w:p w14:paraId="7C01284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Permiso De Operación Renovación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537300D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 </w:t>
            </w:r>
          </w:p>
        </w:tc>
        <w:tc>
          <w:tcPr>
            <w:tcW w:w="1539" w:type="dxa"/>
            <w:tcBorders>
              <w:top w:val="nil"/>
              <w:left w:val="nil"/>
              <w:bottom w:val="single" w:sz="4" w:space="0" w:color="auto"/>
              <w:right w:val="single" w:sz="4" w:space="0" w:color="auto"/>
            </w:tcBorders>
            <w:shd w:val="clear" w:color="000000" w:fill="FFFFFF"/>
            <w:vAlign w:val="center"/>
            <w:hideMark/>
          </w:tcPr>
          <w:p w14:paraId="7DF3F1DF"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 </w:t>
            </w:r>
          </w:p>
        </w:tc>
        <w:tc>
          <w:tcPr>
            <w:tcW w:w="36" w:type="dxa"/>
            <w:vAlign w:val="center"/>
            <w:hideMark/>
          </w:tcPr>
          <w:p w14:paraId="1292F9F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9A98C75"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8DC4E4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1.3.01.12.06 </w:t>
            </w:r>
          </w:p>
        </w:tc>
        <w:tc>
          <w:tcPr>
            <w:tcW w:w="4348" w:type="dxa"/>
            <w:tcBorders>
              <w:top w:val="nil"/>
              <w:left w:val="nil"/>
              <w:bottom w:val="single" w:sz="4" w:space="0" w:color="auto"/>
              <w:right w:val="single" w:sz="4" w:space="0" w:color="auto"/>
            </w:tcBorders>
            <w:shd w:val="clear" w:color="auto" w:fill="auto"/>
            <w:vAlign w:val="center"/>
            <w:hideMark/>
          </w:tcPr>
          <w:p w14:paraId="56B4151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Documento anual de circulación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559B0E7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45.000,00 </w:t>
            </w:r>
          </w:p>
        </w:tc>
        <w:tc>
          <w:tcPr>
            <w:tcW w:w="1539" w:type="dxa"/>
            <w:tcBorders>
              <w:top w:val="nil"/>
              <w:left w:val="nil"/>
              <w:bottom w:val="single" w:sz="4" w:space="0" w:color="auto"/>
              <w:right w:val="single" w:sz="4" w:space="0" w:color="auto"/>
            </w:tcBorders>
            <w:shd w:val="clear" w:color="000000" w:fill="FFFFFF"/>
            <w:vAlign w:val="center"/>
            <w:hideMark/>
          </w:tcPr>
          <w:p w14:paraId="3887D582"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45.000,00 </w:t>
            </w:r>
          </w:p>
        </w:tc>
        <w:tc>
          <w:tcPr>
            <w:tcW w:w="36" w:type="dxa"/>
            <w:vAlign w:val="center"/>
            <w:hideMark/>
          </w:tcPr>
          <w:p w14:paraId="4E16BEF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655714D"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87E463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1.3.01.12.07 </w:t>
            </w:r>
          </w:p>
        </w:tc>
        <w:tc>
          <w:tcPr>
            <w:tcW w:w="4348" w:type="dxa"/>
            <w:tcBorders>
              <w:top w:val="nil"/>
              <w:left w:val="nil"/>
              <w:bottom w:val="single" w:sz="4" w:space="0" w:color="auto"/>
              <w:right w:val="single" w:sz="4" w:space="0" w:color="auto"/>
            </w:tcBorders>
            <w:shd w:val="clear" w:color="auto" w:fill="auto"/>
            <w:vAlign w:val="center"/>
            <w:hideMark/>
          </w:tcPr>
          <w:p w14:paraId="7F585A0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Duplicado de documento anual de circulación.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7B83E67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 </w:t>
            </w:r>
          </w:p>
        </w:tc>
        <w:tc>
          <w:tcPr>
            <w:tcW w:w="1539" w:type="dxa"/>
            <w:tcBorders>
              <w:top w:val="nil"/>
              <w:left w:val="nil"/>
              <w:bottom w:val="single" w:sz="4" w:space="0" w:color="auto"/>
              <w:right w:val="single" w:sz="4" w:space="0" w:color="auto"/>
            </w:tcBorders>
            <w:shd w:val="clear" w:color="000000" w:fill="FFFFFF"/>
            <w:vAlign w:val="center"/>
            <w:hideMark/>
          </w:tcPr>
          <w:p w14:paraId="0E2E18C3"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 </w:t>
            </w:r>
          </w:p>
        </w:tc>
        <w:tc>
          <w:tcPr>
            <w:tcW w:w="36" w:type="dxa"/>
            <w:vAlign w:val="center"/>
            <w:hideMark/>
          </w:tcPr>
          <w:p w14:paraId="1978B21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04EF0E7"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6E8795A"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1.3.01.14 </w:t>
            </w:r>
          </w:p>
        </w:tc>
        <w:tc>
          <w:tcPr>
            <w:tcW w:w="4348" w:type="dxa"/>
            <w:tcBorders>
              <w:top w:val="nil"/>
              <w:left w:val="nil"/>
              <w:bottom w:val="single" w:sz="4" w:space="0" w:color="auto"/>
              <w:right w:val="single" w:sz="4" w:space="0" w:color="auto"/>
            </w:tcBorders>
            <w:shd w:val="clear" w:color="auto" w:fill="auto"/>
            <w:vAlign w:val="center"/>
            <w:hideMark/>
          </w:tcPr>
          <w:p w14:paraId="2F845E7E"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Servicio de Rastro  </w:t>
            </w:r>
          </w:p>
        </w:tc>
        <w:tc>
          <w:tcPr>
            <w:tcW w:w="1519" w:type="dxa"/>
            <w:tcBorders>
              <w:top w:val="nil"/>
              <w:left w:val="nil"/>
              <w:bottom w:val="single" w:sz="4" w:space="0" w:color="auto"/>
              <w:right w:val="single" w:sz="4" w:space="0" w:color="auto"/>
            </w:tcBorders>
            <w:shd w:val="clear" w:color="000000" w:fill="FFFF00"/>
            <w:noWrap/>
            <w:vAlign w:val="bottom"/>
            <w:hideMark/>
          </w:tcPr>
          <w:p w14:paraId="0429D7B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5445A6C7"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0F1C009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3B04794"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F7C9E2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1.3.01.14 </w:t>
            </w:r>
          </w:p>
        </w:tc>
        <w:tc>
          <w:tcPr>
            <w:tcW w:w="4348" w:type="dxa"/>
            <w:tcBorders>
              <w:top w:val="nil"/>
              <w:left w:val="nil"/>
              <w:bottom w:val="single" w:sz="4" w:space="0" w:color="auto"/>
              <w:right w:val="single" w:sz="4" w:space="0" w:color="auto"/>
            </w:tcBorders>
            <w:shd w:val="clear" w:color="auto" w:fill="auto"/>
            <w:vAlign w:val="center"/>
            <w:hideMark/>
          </w:tcPr>
          <w:p w14:paraId="5ACC9FB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 de Rastro  </w:t>
            </w:r>
          </w:p>
        </w:tc>
        <w:tc>
          <w:tcPr>
            <w:tcW w:w="1519" w:type="dxa"/>
            <w:tcBorders>
              <w:top w:val="nil"/>
              <w:left w:val="nil"/>
              <w:bottom w:val="single" w:sz="4" w:space="0" w:color="auto"/>
              <w:right w:val="single" w:sz="4" w:space="0" w:color="auto"/>
            </w:tcBorders>
            <w:shd w:val="clear" w:color="000000" w:fill="FFFF00"/>
            <w:noWrap/>
            <w:vAlign w:val="bottom"/>
            <w:hideMark/>
          </w:tcPr>
          <w:p w14:paraId="77178C30"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66.000,00 </w:t>
            </w:r>
          </w:p>
        </w:tc>
        <w:tc>
          <w:tcPr>
            <w:tcW w:w="1539" w:type="dxa"/>
            <w:tcBorders>
              <w:top w:val="nil"/>
              <w:left w:val="nil"/>
              <w:bottom w:val="single" w:sz="4" w:space="0" w:color="auto"/>
              <w:right w:val="single" w:sz="4" w:space="0" w:color="auto"/>
            </w:tcBorders>
            <w:shd w:val="clear" w:color="000000" w:fill="FFFFFF"/>
            <w:vAlign w:val="center"/>
            <w:hideMark/>
          </w:tcPr>
          <w:p w14:paraId="5D69F86F"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66.000,00 </w:t>
            </w:r>
          </w:p>
        </w:tc>
        <w:tc>
          <w:tcPr>
            <w:tcW w:w="36" w:type="dxa"/>
            <w:vAlign w:val="center"/>
            <w:hideMark/>
          </w:tcPr>
          <w:p w14:paraId="456CA2D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B328726"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CB6F66C"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1.3.01.15. </w:t>
            </w:r>
          </w:p>
        </w:tc>
        <w:tc>
          <w:tcPr>
            <w:tcW w:w="4348" w:type="dxa"/>
            <w:tcBorders>
              <w:top w:val="nil"/>
              <w:left w:val="nil"/>
              <w:bottom w:val="single" w:sz="4" w:space="0" w:color="auto"/>
              <w:right w:val="single" w:sz="4" w:space="0" w:color="auto"/>
            </w:tcBorders>
            <w:shd w:val="clear" w:color="auto" w:fill="auto"/>
            <w:vAlign w:val="center"/>
            <w:hideMark/>
          </w:tcPr>
          <w:p w14:paraId="2218583D"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Fiscalización de obras </w:t>
            </w:r>
          </w:p>
        </w:tc>
        <w:tc>
          <w:tcPr>
            <w:tcW w:w="1519" w:type="dxa"/>
            <w:tcBorders>
              <w:top w:val="nil"/>
              <w:left w:val="nil"/>
              <w:bottom w:val="single" w:sz="4" w:space="0" w:color="auto"/>
              <w:right w:val="single" w:sz="4" w:space="0" w:color="auto"/>
            </w:tcBorders>
            <w:shd w:val="clear" w:color="000000" w:fill="FFFF00"/>
            <w:noWrap/>
            <w:vAlign w:val="bottom"/>
            <w:hideMark/>
          </w:tcPr>
          <w:p w14:paraId="1AFDEF2F"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1ACD9B71"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5CD10ED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90DC369"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C77961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1.3.01.15.01 </w:t>
            </w:r>
          </w:p>
        </w:tc>
        <w:tc>
          <w:tcPr>
            <w:tcW w:w="4348" w:type="dxa"/>
            <w:tcBorders>
              <w:top w:val="nil"/>
              <w:left w:val="nil"/>
              <w:bottom w:val="single" w:sz="4" w:space="0" w:color="auto"/>
              <w:right w:val="single" w:sz="4" w:space="0" w:color="auto"/>
            </w:tcBorders>
            <w:shd w:val="clear" w:color="auto" w:fill="auto"/>
            <w:vAlign w:val="center"/>
            <w:hideMark/>
          </w:tcPr>
          <w:p w14:paraId="52C6EA8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Reajuste de Precios </w:t>
            </w:r>
          </w:p>
        </w:tc>
        <w:tc>
          <w:tcPr>
            <w:tcW w:w="1519" w:type="dxa"/>
            <w:tcBorders>
              <w:top w:val="nil"/>
              <w:left w:val="nil"/>
              <w:bottom w:val="single" w:sz="4" w:space="0" w:color="auto"/>
              <w:right w:val="single" w:sz="4" w:space="0" w:color="auto"/>
            </w:tcBorders>
            <w:shd w:val="clear" w:color="000000" w:fill="FFFF00"/>
            <w:noWrap/>
            <w:vAlign w:val="bottom"/>
            <w:hideMark/>
          </w:tcPr>
          <w:p w14:paraId="341FC03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10.000,00 </w:t>
            </w:r>
          </w:p>
        </w:tc>
        <w:tc>
          <w:tcPr>
            <w:tcW w:w="1539" w:type="dxa"/>
            <w:tcBorders>
              <w:top w:val="nil"/>
              <w:left w:val="nil"/>
              <w:bottom w:val="single" w:sz="4" w:space="0" w:color="auto"/>
              <w:right w:val="single" w:sz="4" w:space="0" w:color="auto"/>
            </w:tcBorders>
            <w:shd w:val="clear" w:color="000000" w:fill="FFFFFF"/>
            <w:vAlign w:val="center"/>
            <w:hideMark/>
          </w:tcPr>
          <w:p w14:paraId="411CE367"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10.000,00 </w:t>
            </w:r>
          </w:p>
        </w:tc>
        <w:tc>
          <w:tcPr>
            <w:tcW w:w="36" w:type="dxa"/>
            <w:vAlign w:val="center"/>
            <w:hideMark/>
          </w:tcPr>
          <w:p w14:paraId="0C4CCAD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3743DB8"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00E8D48"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1.3.01.16. </w:t>
            </w:r>
          </w:p>
        </w:tc>
        <w:tc>
          <w:tcPr>
            <w:tcW w:w="4348" w:type="dxa"/>
            <w:tcBorders>
              <w:top w:val="nil"/>
              <w:left w:val="nil"/>
              <w:bottom w:val="single" w:sz="4" w:space="0" w:color="auto"/>
              <w:right w:val="single" w:sz="4" w:space="0" w:color="auto"/>
            </w:tcBorders>
            <w:shd w:val="clear" w:color="auto" w:fill="auto"/>
            <w:vAlign w:val="center"/>
            <w:hideMark/>
          </w:tcPr>
          <w:p w14:paraId="694EB9A0"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Recolección d basura y aseo público </w:t>
            </w:r>
          </w:p>
        </w:tc>
        <w:tc>
          <w:tcPr>
            <w:tcW w:w="1519" w:type="dxa"/>
            <w:tcBorders>
              <w:top w:val="nil"/>
              <w:left w:val="nil"/>
              <w:bottom w:val="single" w:sz="4" w:space="0" w:color="auto"/>
              <w:right w:val="single" w:sz="4" w:space="0" w:color="auto"/>
            </w:tcBorders>
            <w:shd w:val="clear" w:color="000000" w:fill="FFFF00"/>
            <w:noWrap/>
            <w:vAlign w:val="bottom"/>
            <w:hideMark/>
          </w:tcPr>
          <w:p w14:paraId="0C34315B"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495617B2"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06D7E4E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37DE1AE"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D70753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1.3.01.16.01 </w:t>
            </w:r>
          </w:p>
        </w:tc>
        <w:tc>
          <w:tcPr>
            <w:tcW w:w="4348" w:type="dxa"/>
            <w:tcBorders>
              <w:top w:val="nil"/>
              <w:left w:val="nil"/>
              <w:bottom w:val="single" w:sz="4" w:space="0" w:color="auto"/>
              <w:right w:val="single" w:sz="4" w:space="0" w:color="auto"/>
            </w:tcBorders>
            <w:shd w:val="clear" w:color="auto" w:fill="auto"/>
            <w:vAlign w:val="center"/>
            <w:hideMark/>
          </w:tcPr>
          <w:p w14:paraId="1E4E843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Recolección de Basura (anual) </w:t>
            </w:r>
          </w:p>
        </w:tc>
        <w:tc>
          <w:tcPr>
            <w:tcW w:w="1519" w:type="dxa"/>
            <w:tcBorders>
              <w:top w:val="nil"/>
              <w:left w:val="nil"/>
              <w:bottom w:val="single" w:sz="4" w:space="0" w:color="auto"/>
              <w:right w:val="single" w:sz="4" w:space="0" w:color="auto"/>
            </w:tcBorders>
            <w:shd w:val="clear" w:color="000000" w:fill="FFFF00"/>
            <w:noWrap/>
            <w:vAlign w:val="bottom"/>
            <w:hideMark/>
          </w:tcPr>
          <w:p w14:paraId="45342B9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296.000,00 </w:t>
            </w:r>
          </w:p>
        </w:tc>
        <w:tc>
          <w:tcPr>
            <w:tcW w:w="1539" w:type="dxa"/>
            <w:tcBorders>
              <w:top w:val="nil"/>
              <w:left w:val="nil"/>
              <w:bottom w:val="single" w:sz="4" w:space="0" w:color="auto"/>
              <w:right w:val="single" w:sz="4" w:space="0" w:color="auto"/>
            </w:tcBorders>
            <w:shd w:val="clear" w:color="000000" w:fill="FFFFFF"/>
            <w:vAlign w:val="center"/>
            <w:hideMark/>
          </w:tcPr>
          <w:p w14:paraId="7D7A3838"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296.000,00 </w:t>
            </w:r>
          </w:p>
        </w:tc>
        <w:tc>
          <w:tcPr>
            <w:tcW w:w="36" w:type="dxa"/>
            <w:vAlign w:val="center"/>
            <w:hideMark/>
          </w:tcPr>
          <w:p w14:paraId="54CBA4C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3963893"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F47933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1.3.01.16.02 </w:t>
            </w:r>
          </w:p>
        </w:tc>
        <w:tc>
          <w:tcPr>
            <w:tcW w:w="4348" w:type="dxa"/>
            <w:tcBorders>
              <w:top w:val="nil"/>
              <w:left w:val="nil"/>
              <w:bottom w:val="single" w:sz="4" w:space="0" w:color="auto"/>
              <w:right w:val="single" w:sz="4" w:space="0" w:color="auto"/>
            </w:tcBorders>
            <w:shd w:val="clear" w:color="auto" w:fill="auto"/>
            <w:vAlign w:val="center"/>
            <w:hideMark/>
          </w:tcPr>
          <w:p w14:paraId="67E6CDD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Recolección de Basura (ambulantes) </w:t>
            </w:r>
          </w:p>
        </w:tc>
        <w:tc>
          <w:tcPr>
            <w:tcW w:w="1519" w:type="dxa"/>
            <w:tcBorders>
              <w:top w:val="nil"/>
              <w:left w:val="nil"/>
              <w:bottom w:val="single" w:sz="4" w:space="0" w:color="auto"/>
              <w:right w:val="single" w:sz="4" w:space="0" w:color="auto"/>
            </w:tcBorders>
            <w:shd w:val="clear" w:color="000000" w:fill="FFFF00"/>
            <w:noWrap/>
            <w:vAlign w:val="bottom"/>
            <w:hideMark/>
          </w:tcPr>
          <w:p w14:paraId="1C73816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 </w:t>
            </w:r>
          </w:p>
        </w:tc>
        <w:tc>
          <w:tcPr>
            <w:tcW w:w="1539" w:type="dxa"/>
            <w:tcBorders>
              <w:top w:val="nil"/>
              <w:left w:val="nil"/>
              <w:bottom w:val="single" w:sz="4" w:space="0" w:color="auto"/>
              <w:right w:val="single" w:sz="4" w:space="0" w:color="auto"/>
            </w:tcBorders>
            <w:shd w:val="clear" w:color="000000" w:fill="FFFFFF"/>
            <w:vAlign w:val="center"/>
            <w:hideMark/>
          </w:tcPr>
          <w:p w14:paraId="16392803"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 </w:t>
            </w:r>
          </w:p>
        </w:tc>
        <w:tc>
          <w:tcPr>
            <w:tcW w:w="36" w:type="dxa"/>
            <w:vAlign w:val="center"/>
            <w:hideMark/>
          </w:tcPr>
          <w:p w14:paraId="29C0C6C5"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2E46C76"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5054469"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1.3.01.17 </w:t>
            </w:r>
          </w:p>
        </w:tc>
        <w:tc>
          <w:tcPr>
            <w:tcW w:w="4348" w:type="dxa"/>
            <w:tcBorders>
              <w:top w:val="nil"/>
              <w:left w:val="nil"/>
              <w:bottom w:val="single" w:sz="4" w:space="0" w:color="auto"/>
              <w:right w:val="single" w:sz="4" w:space="0" w:color="auto"/>
            </w:tcBorders>
            <w:shd w:val="clear" w:color="auto" w:fill="auto"/>
            <w:vAlign w:val="center"/>
            <w:hideMark/>
          </w:tcPr>
          <w:p w14:paraId="061E1DEE"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Afiliación de pesas y medidas </w:t>
            </w:r>
          </w:p>
        </w:tc>
        <w:tc>
          <w:tcPr>
            <w:tcW w:w="1519" w:type="dxa"/>
            <w:tcBorders>
              <w:top w:val="nil"/>
              <w:left w:val="nil"/>
              <w:bottom w:val="single" w:sz="4" w:space="0" w:color="auto"/>
              <w:right w:val="single" w:sz="4" w:space="0" w:color="auto"/>
            </w:tcBorders>
            <w:shd w:val="clear" w:color="000000" w:fill="FFFF00"/>
            <w:noWrap/>
            <w:vAlign w:val="bottom"/>
            <w:hideMark/>
          </w:tcPr>
          <w:p w14:paraId="4C6EE64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55847806"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55FD564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0C7EA42"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021D65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1.3.01.17 </w:t>
            </w:r>
          </w:p>
        </w:tc>
        <w:tc>
          <w:tcPr>
            <w:tcW w:w="4348" w:type="dxa"/>
            <w:tcBorders>
              <w:top w:val="nil"/>
              <w:left w:val="nil"/>
              <w:bottom w:val="single" w:sz="4" w:space="0" w:color="auto"/>
              <w:right w:val="single" w:sz="4" w:space="0" w:color="auto"/>
            </w:tcBorders>
            <w:shd w:val="clear" w:color="auto" w:fill="auto"/>
            <w:vAlign w:val="center"/>
            <w:hideMark/>
          </w:tcPr>
          <w:p w14:paraId="6D27A72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Afiliación de pesas y medidas </w:t>
            </w:r>
          </w:p>
        </w:tc>
        <w:tc>
          <w:tcPr>
            <w:tcW w:w="1519" w:type="dxa"/>
            <w:tcBorders>
              <w:top w:val="nil"/>
              <w:left w:val="nil"/>
              <w:bottom w:val="single" w:sz="4" w:space="0" w:color="auto"/>
              <w:right w:val="single" w:sz="4" w:space="0" w:color="auto"/>
            </w:tcBorders>
            <w:shd w:val="clear" w:color="000000" w:fill="FFFF00"/>
            <w:noWrap/>
            <w:vAlign w:val="bottom"/>
            <w:hideMark/>
          </w:tcPr>
          <w:p w14:paraId="2545940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794CEEB7"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176ECD55"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232C423"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072982D" w14:textId="77777777" w:rsidR="00557129" w:rsidRPr="00110E1A" w:rsidRDefault="00557129" w:rsidP="00AB339C">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1.3.01.18 </w:t>
            </w:r>
          </w:p>
        </w:tc>
        <w:tc>
          <w:tcPr>
            <w:tcW w:w="4348" w:type="dxa"/>
            <w:tcBorders>
              <w:top w:val="nil"/>
              <w:left w:val="nil"/>
              <w:bottom w:val="single" w:sz="4" w:space="0" w:color="auto"/>
              <w:right w:val="single" w:sz="4" w:space="0" w:color="auto"/>
            </w:tcBorders>
            <w:shd w:val="clear" w:color="auto" w:fill="auto"/>
            <w:vAlign w:val="center"/>
            <w:hideMark/>
          </w:tcPr>
          <w:p w14:paraId="2744EB03" w14:textId="77777777" w:rsidR="00557129" w:rsidRPr="00110E1A" w:rsidRDefault="00557129" w:rsidP="00AB339C">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Aprobación de Planos e Inspecciones de Construcciones </w:t>
            </w:r>
          </w:p>
        </w:tc>
        <w:tc>
          <w:tcPr>
            <w:tcW w:w="1519" w:type="dxa"/>
            <w:tcBorders>
              <w:top w:val="nil"/>
              <w:left w:val="nil"/>
              <w:bottom w:val="single" w:sz="4" w:space="0" w:color="auto"/>
              <w:right w:val="single" w:sz="4" w:space="0" w:color="auto"/>
            </w:tcBorders>
            <w:shd w:val="clear" w:color="000000" w:fill="FFFF00"/>
            <w:noWrap/>
            <w:vAlign w:val="center"/>
            <w:hideMark/>
          </w:tcPr>
          <w:p w14:paraId="19F8A4D0"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72D7876A"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5172F52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DF2372E"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09B41B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1.3.01.18.01 </w:t>
            </w:r>
          </w:p>
        </w:tc>
        <w:tc>
          <w:tcPr>
            <w:tcW w:w="4348" w:type="dxa"/>
            <w:tcBorders>
              <w:top w:val="nil"/>
              <w:left w:val="nil"/>
              <w:bottom w:val="single" w:sz="4" w:space="0" w:color="auto"/>
              <w:right w:val="single" w:sz="4" w:space="0" w:color="auto"/>
            </w:tcBorders>
            <w:shd w:val="clear" w:color="auto" w:fill="auto"/>
            <w:vAlign w:val="center"/>
            <w:hideMark/>
          </w:tcPr>
          <w:p w14:paraId="4F33E80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Permiso de Construcción </w:t>
            </w:r>
          </w:p>
        </w:tc>
        <w:tc>
          <w:tcPr>
            <w:tcW w:w="1519" w:type="dxa"/>
            <w:tcBorders>
              <w:top w:val="nil"/>
              <w:left w:val="nil"/>
              <w:bottom w:val="single" w:sz="4" w:space="0" w:color="auto"/>
              <w:right w:val="single" w:sz="4" w:space="0" w:color="auto"/>
            </w:tcBorders>
            <w:shd w:val="clear" w:color="000000" w:fill="FFFF00"/>
            <w:noWrap/>
            <w:vAlign w:val="bottom"/>
            <w:hideMark/>
          </w:tcPr>
          <w:p w14:paraId="1558843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2.500,00 </w:t>
            </w:r>
          </w:p>
        </w:tc>
        <w:tc>
          <w:tcPr>
            <w:tcW w:w="1539" w:type="dxa"/>
            <w:tcBorders>
              <w:top w:val="nil"/>
              <w:left w:val="nil"/>
              <w:bottom w:val="single" w:sz="4" w:space="0" w:color="auto"/>
              <w:right w:val="single" w:sz="4" w:space="0" w:color="auto"/>
            </w:tcBorders>
            <w:shd w:val="clear" w:color="000000" w:fill="FFFFFF"/>
            <w:vAlign w:val="center"/>
            <w:hideMark/>
          </w:tcPr>
          <w:p w14:paraId="7FD53CF8"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2.500,00 </w:t>
            </w:r>
          </w:p>
        </w:tc>
        <w:tc>
          <w:tcPr>
            <w:tcW w:w="36" w:type="dxa"/>
            <w:vAlign w:val="center"/>
            <w:hideMark/>
          </w:tcPr>
          <w:p w14:paraId="3290F420"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07A6DEC"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03BCB7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1.3.01.18.02 </w:t>
            </w:r>
          </w:p>
        </w:tc>
        <w:tc>
          <w:tcPr>
            <w:tcW w:w="4348" w:type="dxa"/>
            <w:tcBorders>
              <w:top w:val="nil"/>
              <w:left w:val="nil"/>
              <w:bottom w:val="single" w:sz="4" w:space="0" w:color="auto"/>
              <w:right w:val="single" w:sz="4" w:space="0" w:color="auto"/>
            </w:tcBorders>
            <w:shd w:val="clear" w:color="auto" w:fill="auto"/>
            <w:vAlign w:val="center"/>
            <w:hideMark/>
          </w:tcPr>
          <w:p w14:paraId="20F9292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Permiso de Cerramiento </w:t>
            </w:r>
          </w:p>
        </w:tc>
        <w:tc>
          <w:tcPr>
            <w:tcW w:w="1519" w:type="dxa"/>
            <w:tcBorders>
              <w:top w:val="nil"/>
              <w:left w:val="nil"/>
              <w:bottom w:val="single" w:sz="4" w:space="0" w:color="auto"/>
              <w:right w:val="single" w:sz="4" w:space="0" w:color="auto"/>
            </w:tcBorders>
            <w:shd w:val="clear" w:color="000000" w:fill="FFFF00"/>
            <w:noWrap/>
            <w:vAlign w:val="bottom"/>
            <w:hideMark/>
          </w:tcPr>
          <w:p w14:paraId="11ABF13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0C50B79A"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0FA0376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E94A891"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3D7A1B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1.3.01.18.03 </w:t>
            </w:r>
          </w:p>
        </w:tc>
        <w:tc>
          <w:tcPr>
            <w:tcW w:w="4348" w:type="dxa"/>
            <w:tcBorders>
              <w:top w:val="nil"/>
              <w:left w:val="nil"/>
              <w:bottom w:val="single" w:sz="4" w:space="0" w:color="auto"/>
              <w:right w:val="single" w:sz="4" w:space="0" w:color="auto"/>
            </w:tcBorders>
            <w:shd w:val="clear" w:color="auto" w:fill="auto"/>
            <w:vAlign w:val="center"/>
            <w:hideMark/>
          </w:tcPr>
          <w:p w14:paraId="4264D9E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Línea de Fábrica </w:t>
            </w:r>
          </w:p>
        </w:tc>
        <w:tc>
          <w:tcPr>
            <w:tcW w:w="1519" w:type="dxa"/>
            <w:tcBorders>
              <w:top w:val="nil"/>
              <w:left w:val="nil"/>
              <w:bottom w:val="single" w:sz="4" w:space="0" w:color="auto"/>
              <w:right w:val="single" w:sz="4" w:space="0" w:color="auto"/>
            </w:tcBorders>
            <w:shd w:val="clear" w:color="000000" w:fill="FFFF00"/>
            <w:noWrap/>
            <w:vAlign w:val="bottom"/>
            <w:hideMark/>
          </w:tcPr>
          <w:p w14:paraId="320851A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18.000,00 </w:t>
            </w:r>
          </w:p>
        </w:tc>
        <w:tc>
          <w:tcPr>
            <w:tcW w:w="1539" w:type="dxa"/>
            <w:tcBorders>
              <w:top w:val="nil"/>
              <w:left w:val="nil"/>
              <w:bottom w:val="single" w:sz="4" w:space="0" w:color="auto"/>
              <w:right w:val="single" w:sz="4" w:space="0" w:color="auto"/>
            </w:tcBorders>
            <w:shd w:val="clear" w:color="000000" w:fill="FFFFFF"/>
            <w:vAlign w:val="center"/>
            <w:hideMark/>
          </w:tcPr>
          <w:p w14:paraId="043057BF"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18.000,00 </w:t>
            </w:r>
          </w:p>
        </w:tc>
        <w:tc>
          <w:tcPr>
            <w:tcW w:w="36" w:type="dxa"/>
            <w:vAlign w:val="center"/>
            <w:hideMark/>
          </w:tcPr>
          <w:p w14:paraId="4DA2EE1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463EA4E"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813B61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1.3.01.18.04 </w:t>
            </w:r>
          </w:p>
        </w:tc>
        <w:tc>
          <w:tcPr>
            <w:tcW w:w="4348" w:type="dxa"/>
            <w:tcBorders>
              <w:top w:val="nil"/>
              <w:left w:val="nil"/>
              <w:bottom w:val="single" w:sz="4" w:space="0" w:color="auto"/>
              <w:right w:val="single" w:sz="4" w:space="0" w:color="auto"/>
            </w:tcBorders>
            <w:shd w:val="clear" w:color="auto" w:fill="auto"/>
            <w:vAlign w:val="center"/>
            <w:hideMark/>
          </w:tcPr>
          <w:p w14:paraId="173C798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Permiso de Aprobación de planos </w:t>
            </w:r>
          </w:p>
        </w:tc>
        <w:tc>
          <w:tcPr>
            <w:tcW w:w="1519" w:type="dxa"/>
            <w:tcBorders>
              <w:top w:val="nil"/>
              <w:left w:val="nil"/>
              <w:bottom w:val="single" w:sz="4" w:space="0" w:color="auto"/>
              <w:right w:val="single" w:sz="4" w:space="0" w:color="auto"/>
            </w:tcBorders>
            <w:shd w:val="clear" w:color="000000" w:fill="FFFF00"/>
            <w:noWrap/>
            <w:vAlign w:val="bottom"/>
            <w:hideMark/>
          </w:tcPr>
          <w:p w14:paraId="060EF13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4.000,00 </w:t>
            </w:r>
          </w:p>
        </w:tc>
        <w:tc>
          <w:tcPr>
            <w:tcW w:w="1539" w:type="dxa"/>
            <w:tcBorders>
              <w:top w:val="nil"/>
              <w:left w:val="nil"/>
              <w:bottom w:val="single" w:sz="4" w:space="0" w:color="auto"/>
              <w:right w:val="single" w:sz="4" w:space="0" w:color="auto"/>
            </w:tcBorders>
            <w:shd w:val="clear" w:color="000000" w:fill="FFFFFF"/>
            <w:vAlign w:val="center"/>
            <w:hideMark/>
          </w:tcPr>
          <w:p w14:paraId="06493F53"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4.000,00 </w:t>
            </w:r>
          </w:p>
        </w:tc>
        <w:tc>
          <w:tcPr>
            <w:tcW w:w="36" w:type="dxa"/>
            <w:vAlign w:val="center"/>
            <w:hideMark/>
          </w:tcPr>
          <w:p w14:paraId="430F134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75CDFD2"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82085CE" w14:textId="77777777" w:rsidR="00557129" w:rsidRPr="00110E1A" w:rsidRDefault="00557129" w:rsidP="00AB339C">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1.3.01.20 </w:t>
            </w:r>
          </w:p>
        </w:tc>
        <w:tc>
          <w:tcPr>
            <w:tcW w:w="4348" w:type="dxa"/>
            <w:tcBorders>
              <w:top w:val="nil"/>
              <w:left w:val="nil"/>
              <w:bottom w:val="single" w:sz="4" w:space="0" w:color="auto"/>
              <w:right w:val="single" w:sz="4" w:space="0" w:color="auto"/>
            </w:tcBorders>
            <w:shd w:val="clear" w:color="auto" w:fill="auto"/>
            <w:vAlign w:val="center"/>
            <w:hideMark/>
          </w:tcPr>
          <w:p w14:paraId="12BA1704" w14:textId="77777777" w:rsidR="00557129" w:rsidRPr="00110E1A" w:rsidRDefault="00557129" w:rsidP="00AB339C">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Conexión y Reconexión del Servicio de Alcantarillado y Canalización </w:t>
            </w:r>
          </w:p>
        </w:tc>
        <w:tc>
          <w:tcPr>
            <w:tcW w:w="1519" w:type="dxa"/>
            <w:tcBorders>
              <w:top w:val="nil"/>
              <w:left w:val="nil"/>
              <w:bottom w:val="single" w:sz="4" w:space="0" w:color="auto"/>
              <w:right w:val="single" w:sz="4" w:space="0" w:color="auto"/>
            </w:tcBorders>
            <w:shd w:val="clear" w:color="000000" w:fill="FFFF00"/>
            <w:noWrap/>
            <w:vAlign w:val="center"/>
            <w:hideMark/>
          </w:tcPr>
          <w:p w14:paraId="0811AC9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29165F1E"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5A4BC1F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168295C"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10352E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1.3.01.20.01 </w:t>
            </w:r>
          </w:p>
        </w:tc>
        <w:tc>
          <w:tcPr>
            <w:tcW w:w="4348" w:type="dxa"/>
            <w:tcBorders>
              <w:top w:val="nil"/>
              <w:left w:val="nil"/>
              <w:bottom w:val="single" w:sz="4" w:space="0" w:color="auto"/>
              <w:right w:val="single" w:sz="4" w:space="0" w:color="auto"/>
            </w:tcBorders>
            <w:shd w:val="clear" w:color="auto" w:fill="auto"/>
            <w:vAlign w:val="center"/>
            <w:hideMark/>
          </w:tcPr>
          <w:p w14:paraId="678F688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Acometida de Alcantarillado </w:t>
            </w:r>
          </w:p>
        </w:tc>
        <w:tc>
          <w:tcPr>
            <w:tcW w:w="1519" w:type="dxa"/>
            <w:tcBorders>
              <w:top w:val="nil"/>
              <w:left w:val="nil"/>
              <w:bottom w:val="single" w:sz="4" w:space="0" w:color="auto"/>
              <w:right w:val="single" w:sz="4" w:space="0" w:color="auto"/>
            </w:tcBorders>
            <w:shd w:val="clear" w:color="000000" w:fill="FFFF00"/>
            <w:noWrap/>
            <w:vAlign w:val="bottom"/>
            <w:hideMark/>
          </w:tcPr>
          <w:p w14:paraId="03AA581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800,00 </w:t>
            </w:r>
          </w:p>
        </w:tc>
        <w:tc>
          <w:tcPr>
            <w:tcW w:w="1539" w:type="dxa"/>
            <w:tcBorders>
              <w:top w:val="nil"/>
              <w:left w:val="nil"/>
              <w:bottom w:val="single" w:sz="4" w:space="0" w:color="auto"/>
              <w:right w:val="single" w:sz="4" w:space="0" w:color="auto"/>
            </w:tcBorders>
            <w:shd w:val="clear" w:color="000000" w:fill="FFFFFF"/>
            <w:vAlign w:val="center"/>
            <w:hideMark/>
          </w:tcPr>
          <w:p w14:paraId="3901472A"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800,00 </w:t>
            </w:r>
          </w:p>
        </w:tc>
        <w:tc>
          <w:tcPr>
            <w:tcW w:w="36" w:type="dxa"/>
            <w:vAlign w:val="center"/>
            <w:hideMark/>
          </w:tcPr>
          <w:p w14:paraId="0113D89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752E2CD"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407A3D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1.3.01.20.02 </w:t>
            </w:r>
          </w:p>
        </w:tc>
        <w:tc>
          <w:tcPr>
            <w:tcW w:w="4348" w:type="dxa"/>
            <w:tcBorders>
              <w:top w:val="nil"/>
              <w:left w:val="nil"/>
              <w:bottom w:val="single" w:sz="4" w:space="0" w:color="auto"/>
              <w:right w:val="single" w:sz="4" w:space="0" w:color="auto"/>
            </w:tcBorders>
            <w:shd w:val="clear" w:color="auto" w:fill="auto"/>
            <w:vAlign w:val="center"/>
            <w:hideMark/>
          </w:tcPr>
          <w:p w14:paraId="7425200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Mano de Obra Instalación de Alcantarillado </w:t>
            </w:r>
          </w:p>
        </w:tc>
        <w:tc>
          <w:tcPr>
            <w:tcW w:w="1519" w:type="dxa"/>
            <w:tcBorders>
              <w:top w:val="nil"/>
              <w:left w:val="nil"/>
              <w:bottom w:val="single" w:sz="4" w:space="0" w:color="auto"/>
              <w:right w:val="single" w:sz="4" w:space="0" w:color="auto"/>
            </w:tcBorders>
            <w:shd w:val="clear" w:color="000000" w:fill="FFFF00"/>
            <w:noWrap/>
            <w:vAlign w:val="bottom"/>
            <w:hideMark/>
          </w:tcPr>
          <w:p w14:paraId="4F4AC43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800,00 </w:t>
            </w:r>
          </w:p>
        </w:tc>
        <w:tc>
          <w:tcPr>
            <w:tcW w:w="1539" w:type="dxa"/>
            <w:tcBorders>
              <w:top w:val="nil"/>
              <w:left w:val="nil"/>
              <w:bottom w:val="single" w:sz="4" w:space="0" w:color="auto"/>
              <w:right w:val="single" w:sz="4" w:space="0" w:color="auto"/>
            </w:tcBorders>
            <w:shd w:val="clear" w:color="000000" w:fill="FFFFFF"/>
            <w:vAlign w:val="center"/>
            <w:hideMark/>
          </w:tcPr>
          <w:p w14:paraId="0255A495"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800,00 </w:t>
            </w:r>
          </w:p>
        </w:tc>
        <w:tc>
          <w:tcPr>
            <w:tcW w:w="36" w:type="dxa"/>
            <w:vAlign w:val="center"/>
            <w:hideMark/>
          </w:tcPr>
          <w:p w14:paraId="2A97A99E"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8FA5304"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1D39921" w14:textId="77777777" w:rsidR="00557129" w:rsidRPr="00110E1A" w:rsidRDefault="00557129" w:rsidP="00AB339C">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1.3.01.21 </w:t>
            </w:r>
          </w:p>
        </w:tc>
        <w:tc>
          <w:tcPr>
            <w:tcW w:w="4348" w:type="dxa"/>
            <w:tcBorders>
              <w:top w:val="nil"/>
              <w:left w:val="nil"/>
              <w:bottom w:val="single" w:sz="4" w:space="0" w:color="auto"/>
              <w:right w:val="single" w:sz="4" w:space="0" w:color="auto"/>
            </w:tcBorders>
            <w:shd w:val="clear" w:color="auto" w:fill="auto"/>
            <w:vAlign w:val="center"/>
            <w:hideMark/>
          </w:tcPr>
          <w:p w14:paraId="0DA66BD8" w14:textId="77777777" w:rsidR="00557129" w:rsidRPr="00110E1A" w:rsidRDefault="00557129" w:rsidP="00AB339C">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Conexión y Reconexión del Servicio de Agua Potable </w:t>
            </w:r>
          </w:p>
        </w:tc>
        <w:tc>
          <w:tcPr>
            <w:tcW w:w="1519" w:type="dxa"/>
            <w:tcBorders>
              <w:top w:val="nil"/>
              <w:left w:val="nil"/>
              <w:bottom w:val="single" w:sz="4" w:space="0" w:color="auto"/>
              <w:right w:val="single" w:sz="4" w:space="0" w:color="auto"/>
            </w:tcBorders>
            <w:shd w:val="clear" w:color="000000" w:fill="FFFF00"/>
            <w:noWrap/>
            <w:vAlign w:val="center"/>
            <w:hideMark/>
          </w:tcPr>
          <w:p w14:paraId="448403A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178DE542"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39A0CD8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02659B1"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64FB48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lastRenderedPageBreak/>
              <w:t xml:space="preserve"> 1.3.01.21.01 </w:t>
            </w:r>
          </w:p>
        </w:tc>
        <w:tc>
          <w:tcPr>
            <w:tcW w:w="4348" w:type="dxa"/>
            <w:tcBorders>
              <w:top w:val="nil"/>
              <w:left w:val="nil"/>
              <w:bottom w:val="single" w:sz="4" w:space="0" w:color="auto"/>
              <w:right w:val="single" w:sz="4" w:space="0" w:color="auto"/>
            </w:tcBorders>
            <w:shd w:val="clear" w:color="auto" w:fill="auto"/>
            <w:vAlign w:val="center"/>
            <w:hideMark/>
          </w:tcPr>
          <w:p w14:paraId="1ACD13A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Acometida de Agua </w:t>
            </w:r>
          </w:p>
        </w:tc>
        <w:tc>
          <w:tcPr>
            <w:tcW w:w="1519" w:type="dxa"/>
            <w:tcBorders>
              <w:top w:val="nil"/>
              <w:left w:val="nil"/>
              <w:bottom w:val="single" w:sz="4" w:space="0" w:color="auto"/>
              <w:right w:val="single" w:sz="4" w:space="0" w:color="auto"/>
            </w:tcBorders>
            <w:shd w:val="clear" w:color="000000" w:fill="FFFF00"/>
            <w:noWrap/>
            <w:vAlign w:val="bottom"/>
            <w:hideMark/>
          </w:tcPr>
          <w:p w14:paraId="4877D67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386C7E09"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352BE61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F816579"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A4BBFA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1.3.01.21.02 </w:t>
            </w:r>
          </w:p>
        </w:tc>
        <w:tc>
          <w:tcPr>
            <w:tcW w:w="4348" w:type="dxa"/>
            <w:tcBorders>
              <w:top w:val="nil"/>
              <w:left w:val="nil"/>
              <w:bottom w:val="single" w:sz="4" w:space="0" w:color="auto"/>
              <w:right w:val="single" w:sz="4" w:space="0" w:color="auto"/>
            </w:tcBorders>
            <w:shd w:val="clear" w:color="auto" w:fill="auto"/>
            <w:vAlign w:val="center"/>
            <w:hideMark/>
          </w:tcPr>
          <w:p w14:paraId="170365B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Mano de Obra Instalación de Agua Potable </w:t>
            </w:r>
          </w:p>
        </w:tc>
        <w:tc>
          <w:tcPr>
            <w:tcW w:w="1519" w:type="dxa"/>
            <w:tcBorders>
              <w:top w:val="nil"/>
              <w:left w:val="nil"/>
              <w:bottom w:val="single" w:sz="4" w:space="0" w:color="auto"/>
              <w:right w:val="single" w:sz="4" w:space="0" w:color="auto"/>
            </w:tcBorders>
            <w:shd w:val="clear" w:color="000000" w:fill="FFFF00"/>
            <w:noWrap/>
            <w:vAlign w:val="bottom"/>
            <w:hideMark/>
          </w:tcPr>
          <w:p w14:paraId="786222B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 </w:t>
            </w:r>
          </w:p>
        </w:tc>
        <w:tc>
          <w:tcPr>
            <w:tcW w:w="1539" w:type="dxa"/>
            <w:tcBorders>
              <w:top w:val="nil"/>
              <w:left w:val="nil"/>
              <w:bottom w:val="single" w:sz="4" w:space="0" w:color="auto"/>
              <w:right w:val="single" w:sz="4" w:space="0" w:color="auto"/>
            </w:tcBorders>
            <w:shd w:val="clear" w:color="000000" w:fill="FFFFFF"/>
            <w:vAlign w:val="center"/>
            <w:hideMark/>
          </w:tcPr>
          <w:p w14:paraId="67DA2B94"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 </w:t>
            </w:r>
          </w:p>
        </w:tc>
        <w:tc>
          <w:tcPr>
            <w:tcW w:w="36" w:type="dxa"/>
            <w:vAlign w:val="center"/>
            <w:hideMark/>
          </w:tcPr>
          <w:p w14:paraId="37C6C507"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472E856"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21EBB30"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1.3.03 </w:t>
            </w:r>
          </w:p>
        </w:tc>
        <w:tc>
          <w:tcPr>
            <w:tcW w:w="4348" w:type="dxa"/>
            <w:tcBorders>
              <w:top w:val="nil"/>
              <w:left w:val="nil"/>
              <w:bottom w:val="single" w:sz="4" w:space="0" w:color="auto"/>
              <w:right w:val="single" w:sz="4" w:space="0" w:color="auto"/>
            </w:tcBorders>
            <w:shd w:val="clear" w:color="auto" w:fill="auto"/>
            <w:vAlign w:val="center"/>
            <w:hideMark/>
          </w:tcPr>
          <w:p w14:paraId="6FFFC6F3"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TASAS DIVERSAS </w:t>
            </w:r>
          </w:p>
        </w:tc>
        <w:tc>
          <w:tcPr>
            <w:tcW w:w="1519" w:type="dxa"/>
            <w:tcBorders>
              <w:top w:val="nil"/>
              <w:left w:val="nil"/>
              <w:bottom w:val="single" w:sz="4" w:space="0" w:color="auto"/>
              <w:right w:val="single" w:sz="4" w:space="0" w:color="auto"/>
            </w:tcBorders>
            <w:shd w:val="clear" w:color="000000" w:fill="FFFF00"/>
            <w:noWrap/>
            <w:vAlign w:val="center"/>
            <w:hideMark/>
          </w:tcPr>
          <w:p w14:paraId="4280400E"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4D263985"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2.000,00 </w:t>
            </w:r>
          </w:p>
        </w:tc>
        <w:tc>
          <w:tcPr>
            <w:tcW w:w="36" w:type="dxa"/>
            <w:vAlign w:val="center"/>
            <w:hideMark/>
          </w:tcPr>
          <w:p w14:paraId="4E79746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55CC1AE"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747F41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1.3.03.08.01 </w:t>
            </w:r>
          </w:p>
        </w:tc>
        <w:tc>
          <w:tcPr>
            <w:tcW w:w="4348" w:type="dxa"/>
            <w:tcBorders>
              <w:top w:val="nil"/>
              <w:left w:val="nil"/>
              <w:bottom w:val="single" w:sz="4" w:space="0" w:color="auto"/>
              <w:right w:val="single" w:sz="4" w:space="0" w:color="auto"/>
            </w:tcBorders>
            <w:shd w:val="clear" w:color="auto" w:fill="auto"/>
            <w:vAlign w:val="center"/>
            <w:hideMark/>
          </w:tcPr>
          <w:p w14:paraId="4E6B45A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Regalías Mineras Material Pétreo </w:t>
            </w:r>
          </w:p>
        </w:tc>
        <w:tc>
          <w:tcPr>
            <w:tcW w:w="1519" w:type="dxa"/>
            <w:tcBorders>
              <w:top w:val="nil"/>
              <w:left w:val="nil"/>
              <w:bottom w:val="single" w:sz="4" w:space="0" w:color="auto"/>
              <w:right w:val="single" w:sz="4" w:space="0" w:color="auto"/>
            </w:tcBorders>
            <w:shd w:val="clear" w:color="000000" w:fill="FFFF00"/>
            <w:noWrap/>
            <w:vAlign w:val="bottom"/>
            <w:hideMark/>
          </w:tcPr>
          <w:p w14:paraId="045C262F"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5E319EFB"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30ACEF15"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EC79E8A"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27F343D"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 </w:t>
            </w:r>
          </w:p>
        </w:tc>
        <w:tc>
          <w:tcPr>
            <w:tcW w:w="4348" w:type="dxa"/>
            <w:tcBorders>
              <w:top w:val="nil"/>
              <w:left w:val="nil"/>
              <w:bottom w:val="single" w:sz="4" w:space="0" w:color="auto"/>
              <w:right w:val="single" w:sz="4" w:space="0" w:color="auto"/>
            </w:tcBorders>
            <w:shd w:val="clear" w:color="auto" w:fill="auto"/>
            <w:vAlign w:val="center"/>
            <w:hideMark/>
          </w:tcPr>
          <w:p w14:paraId="6503BDBB"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CONTRIBUCIONES </w:t>
            </w:r>
          </w:p>
        </w:tc>
        <w:tc>
          <w:tcPr>
            <w:tcW w:w="1519" w:type="dxa"/>
            <w:tcBorders>
              <w:top w:val="nil"/>
              <w:left w:val="nil"/>
              <w:bottom w:val="single" w:sz="4" w:space="0" w:color="auto"/>
              <w:right w:val="single" w:sz="4" w:space="0" w:color="auto"/>
            </w:tcBorders>
            <w:shd w:val="clear" w:color="000000" w:fill="FFFF00"/>
            <w:noWrap/>
            <w:vAlign w:val="center"/>
            <w:hideMark/>
          </w:tcPr>
          <w:p w14:paraId="5B92AA44"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249AE2CC"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155.800,00 </w:t>
            </w:r>
          </w:p>
        </w:tc>
        <w:tc>
          <w:tcPr>
            <w:tcW w:w="36" w:type="dxa"/>
            <w:vAlign w:val="center"/>
            <w:hideMark/>
          </w:tcPr>
          <w:p w14:paraId="64FB7BC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51449CC"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B19DE8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1.3.04.06.01 </w:t>
            </w:r>
          </w:p>
        </w:tc>
        <w:tc>
          <w:tcPr>
            <w:tcW w:w="4348" w:type="dxa"/>
            <w:tcBorders>
              <w:top w:val="nil"/>
              <w:left w:val="nil"/>
              <w:bottom w:val="single" w:sz="4" w:space="0" w:color="auto"/>
              <w:right w:val="single" w:sz="4" w:space="0" w:color="auto"/>
            </w:tcBorders>
            <w:shd w:val="clear" w:color="auto" w:fill="auto"/>
            <w:vAlign w:val="center"/>
            <w:hideMark/>
          </w:tcPr>
          <w:p w14:paraId="5A7B15C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Doble Tratamiento Acceso Al Centro De Salud Tipo C (Diferencia) </w:t>
            </w:r>
          </w:p>
        </w:tc>
        <w:tc>
          <w:tcPr>
            <w:tcW w:w="1519" w:type="dxa"/>
            <w:tcBorders>
              <w:top w:val="nil"/>
              <w:left w:val="nil"/>
              <w:bottom w:val="single" w:sz="4" w:space="0" w:color="auto"/>
              <w:right w:val="single" w:sz="4" w:space="0" w:color="auto"/>
            </w:tcBorders>
            <w:shd w:val="clear" w:color="000000" w:fill="FFFF00"/>
            <w:noWrap/>
            <w:vAlign w:val="center"/>
            <w:hideMark/>
          </w:tcPr>
          <w:p w14:paraId="3EFF04E7"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800,00 </w:t>
            </w:r>
          </w:p>
        </w:tc>
        <w:tc>
          <w:tcPr>
            <w:tcW w:w="1539" w:type="dxa"/>
            <w:tcBorders>
              <w:top w:val="nil"/>
              <w:left w:val="nil"/>
              <w:bottom w:val="single" w:sz="4" w:space="0" w:color="auto"/>
              <w:right w:val="single" w:sz="4" w:space="0" w:color="auto"/>
            </w:tcBorders>
            <w:shd w:val="clear" w:color="000000" w:fill="FFFFFF"/>
            <w:vAlign w:val="center"/>
            <w:hideMark/>
          </w:tcPr>
          <w:p w14:paraId="586BDFB1"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800,00 </w:t>
            </w:r>
          </w:p>
        </w:tc>
        <w:tc>
          <w:tcPr>
            <w:tcW w:w="36" w:type="dxa"/>
            <w:vAlign w:val="center"/>
            <w:hideMark/>
          </w:tcPr>
          <w:p w14:paraId="3D7177F8"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ADB33FB"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65FF5B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1.3.04.06.02 </w:t>
            </w:r>
          </w:p>
        </w:tc>
        <w:tc>
          <w:tcPr>
            <w:tcW w:w="4348" w:type="dxa"/>
            <w:tcBorders>
              <w:top w:val="nil"/>
              <w:left w:val="nil"/>
              <w:bottom w:val="single" w:sz="4" w:space="0" w:color="auto"/>
              <w:right w:val="single" w:sz="4" w:space="0" w:color="auto"/>
            </w:tcBorders>
            <w:shd w:val="clear" w:color="auto" w:fill="auto"/>
            <w:vAlign w:val="center"/>
            <w:hideMark/>
          </w:tcPr>
          <w:p w14:paraId="1A6363AD" w14:textId="77777777" w:rsidR="00557129" w:rsidRPr="00110E1A" w:rsidRDefault="00557129" w:rsidP="00AB339C">
            <w:pPr>
              <w:rPr>
                <w:rFonts w:ascii="Arial" w:eastAsia="Times New Roman" w:hAnsi="Arial" w:cs="Arial"/>
                <w:color w:val="000000"/>
                <w:sz w:val="14"/>
                <w:szCs w:val="14"/>
                <w:lang w:eastAsia="es-EC"/>
              </w:rPr>
            </w:pPr>
            <w:r w:rsidRPr="00110E1A">
              <w:rPr>
                <w:rFonts w:ascii="Arial" w:eastAsia="Times New Roman" w:hAnsi="Arial" w:cs="Arial"/>
                <w:color w:val="000000"/>
                <w:sz w:val="14"/>
                <w:szCs w:val="14"/>
                <w:lang w:eastAsia="es-EC"/>
              </w:rPr>
              <w:t>Doble Tratamiento Acceso Al Centro De Salud Tipo C</w:t>
            </w:r>
          </w:p>
        </w:tc>
        <w:tc>
          <w:tcPr>
            <w:tcW w:w="1519" w:type="dxa"/>
            <w:tcBorders>
              <w:top w:val="nil"/>
              <w:left w:val="nil"/>
              <w:bottom w:val="single" w:sz="4" w:space="0" w:color="auto"/>
              <w:right w:val="single" w:sz="4" w:space="0" w:color="auto"/>
            </w:tcBorders>
            <w:shd w:val="clear" w:color="000000" w:fill="FFFF00"/>
            <w:noWrap/>
            <w:vAlign w:val="center"/>
            <w:hideMark/>
          </w:tcPr>
          <w:p w14:paraId="71F39BAB"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8.000,00 </w:t>
            </w:r>
          </w:p>
        </w:tc>
        <w:tc>
          <w:tcPr>
            <w:tcW w:w="1539" w:type="dxa"/>
            <w:tcBorders>
              <w:top w:val="nil"/>
              <w:left w:val="nil"/>
              <w:bottom w:val="single" w:sz="4" w:space="0" w:color="auto"/>
              <w:right w:val="single" w:sz="4" w:space="0" w:color="auto"/>
            </w:tcBorders>
            <w:shd w:val="clear" w:color="000000" w:fill="FFFFFF"/>
            <w:vAlign w:val="center"/>
            <w:hideMark/>
          </w:tcPr>
          <w:p w14:paraId="29A7D553"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8.000,00 </w:t>
            </w:r>
          </w:p>
        </w:tc>
        <w:tc>
          <w:tcPr>
            <w:tcW w:w="36" w:type="dxa"/>
            <w:vAlign w:val="center"/>
            <w:hideMark/>
          </w:tcPr>
          <w:p w14:paraId="26AFA1B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D85D3C8"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66609D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1.3.04.06.03 </w:t>
            </w:r>
          </w:p>
        </w:tc>
        <w:tc>
          <w:tcPr>
            <w:tcW w:w="4348" w:type="dxa"/>
            <w:tcBorders>
              <w:top w:val="nil"/>
              <w:left w:val="nil"/>
              <w:bottom w:val="single" w:sz="4" w:space="0" w:color="auto"/>
              <w:right w:val="single" w:sz="4" w:space="0" w:color="auto"/>
            </w:tcBorders>
            <w:shd w:val="clear" w:color="auto" w:fill="auto"/>
            <w:vAlign w:val="center"/>
            <w:hideMark/>
          </w:tcPr>
          <w:p w14:paraId="1395296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Asfalto Barrio La Alborada </w:t>
            </w:r>
          </w:p>
        </w:tc>
        <w:tc>
          <w:tcPr>
            <w:tcW w:w="1519" w:type="dxa"/>
            <w:tcBorders>
              <w:top w:val="nil"/>
              <w:left w:val="nil"/>
              <w:bottom w:val="single" w:sz="4" w:space="0" w:color="auto"/>
              <w:right w:val="single" w:sz="4" w:space="0" w:color="auto"/>
            </w:tcBorders>
            <w:shd w:val="clear" w:color="000000" w:fill="FFFF00"/>
            <w:noWrap/>
            <w:vAlign w:val="center"/>
            <w:hideMark/>
          </w:tcPr>
          <w:p w14:paraId="5C62C84F"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24.000,00 </w:t>
            </w:r>
          </w:p>
        </w:tc>
        <w:tc>
          <w:tcPr>
            <w:tcW w:w="1539" w:type="dxa"/>
            <w:tcBorders>
              <w:top w:val="nil"/>
              <w:left w:val="nil"/>
              <w:bottom w:val="single" w:sz="4" w:space="0" w:color="auto"/>
              <w:right w:val="single" w:sz="4" w:space="0" w:color="auto"/>
            </w:tcBorders>
            <w:shd w:val="clear" w:color="000000" w:fill="FFFFFF"/>
            <w:vAlign w:val="center"/>
            <w:hideMark/>
          </w:tcPr>
          <w:p w14:paraId="54AB61C1"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24.000,00 </w:t>
            </w:r>
          </w:p>
        </w:tc>
        <w:tc>
          <w:tcPr>
            <w:tcW w:w="36" w:type="dxa"/>
            <w:vAlign w:val="center"/>
            <w:hideMark/>
          </w:tcPr>
          <w:p w14:paraId="4DD207E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31E4C58"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21A4F3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1.3.04.06.04 </w:t>
            </w:r>
          </w:p>
        </w:tc>
        <w:tc>
          <w:tcPr>
            <w:tcW w:w="4348" w:type="dxa"/>
            <w:tcBorders>
              <w:top w:val="nil"/>
              <w:left w:val="nil"/>
              <w:bottom w:val="single" w:sz="4" w:space="0" w:color="auto"/>
              <w:right w:val="single" w:sz="4" w:space="0" w:color="auto"/>
            </w:tcBorders>
            <w:shd w:val="clear" w:color="auto" w:fill="auto"/>
            <w:vAlign w:val="center"/>
            <w:hideMark/>
          </w:tcPr>
          <w:p w14:paraId="265E97C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Doble Tratamiento Superficial Av. Principal Del Barrio Los Laureles </w:t>
            </w:r>
          </w:p>
        </w:tc>
        <w:tc>
          <w:tcPr>
            <w:tcW w:w="1519" w:type="dxa"/>
            <w:tcBorders>
              <w:top w:val="nil"/>
              <w:left w:val="nil"/>
              <w:bottom w:val="single" w:sz="4" w:space="0" w:color="auto"/>
              <w:right w:val="single" w:sz="4" w:space="0" w:color="auto"/>
            </w:tcBorders>
            <w:shd w:val="clear" w:color="000000" w:fill="FFFF00"/>
            <w:noWrap/>
            <w:vAlign w:val="center"/>
            <w:hideMark/>
          </w:tcPr>
          <w:p w14:paraId="15F06A4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432920B8"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1BD91C45"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2D1E058"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C63BE8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1.3.04.06.05 </w:t>
            </w:r>
          </w:p>
        </w:tc>
        <w:tc>
          <w:tcPr>
            <w:tcW w:w="4348" w:type="dxa"/>
            <w:tcBorders>
              <w:top w:val="nil"/>
              <w:left w:val="nil"/>
              <w:bottom w:val="single" w:sz="4" w:space="0" w:color="auto"/>
              <w:right w:val="single" w:sz="4" w:space="0" w:color="auto"/>
            </w:tcBorders>
            <w:shd w:val="clear" w:color="auto" w:fill="auto"/>
            <w:vAlign w:val="center"/>
            <w:hideMark/>
          </w:tcPr>
          <w:p w14:paraId="49915D4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Asfalto De Calles Barrio 25 </w:t>
            </w:r>
            <w:r>
              <w:rPr>
                <w:rFonts w:ascii="Arial Narrow" w:eastAsia="Times New Roman" w:hAnsi="Arial Narrow" w:cs="Calibri"/>
                <w:color w:val="000000"/>
                <w:sz w:val="20"/>
                <w:szCs w:val="20"/>
                <w:lang w:eastAsia="es-EC"/>
              </w:rPr>
              <w:t>d</w:t>
            </w:r>
            <w:r w:rsidRPr="00110E1A">
              <w:rPr>
                <w:rFonts w:ascii="Arial Narrow" w:eastAsia="Times New Roman" w:hAnsi="Arial Narrow" w:cs="Calibri"/>
                <w:color w:val="000000"/>
                <w:sz w:val="20"/>
                <w:szCs w:val="20"/>
                <w:lang w:eastAsia="es-EC"/>
              </w:rPr>
              <w:t xml:space="preserve">e </w:t>
            </w:r>
            <w:r>
              <w:rPr>
                <w:rFonts w:ascii="Arial Narrow" w:eastAsia="Times New Roman" w:hAnsi="Arial Narrow" w:cs="Calibri"/>
                <w:color w:val="000000"/>
                <w:sz w:val="20"/>
                <w:szCs w:val="20"/>
                <w:lang w:eastAsia="es-EC"/>
              </w:rPr>
              <w:t>D</w:t>
            </w:r>
            <w:r w:rsidRPr="00110E1A">
              <w:rPr>
                <w:rFonts w:ascii="Arial Narrow" w:eastAsia="Times New Roman" w:hAnsi="Arial Narrow" w:cs="Calibri"/>
                <w:color w:val="000000"/>
                <w:sz w:val="20"/>
                <w:szCs w:val="20"/>
                <w:lang w:eastAsia="es-EC"/>
              </w:rPr>
              <w:t xml:space="preserve">iciembre </w:t>
            </w:r>
          </w:p>
        </w:tc>
        <w:tc>
          <w:tcPr>
            <w:tcW w:w="1519" w:type="dxa"/>
            <w:tcBorders>
              <w:top w:val="nil"/>
              <w:left w:val="nil"/>
              <w:bottom w:val="single" w:sz="4" w:space="0" w:color="auto"/>
              <w:right w:val="single" w:sz="4" w:space="0" w:color="auto"/>
            </w:tcBorders>
            <w:shd w:val="clear" w:color="000000" w:fill="FFFF00"/>
            <w:noWrap/>
            <w:vAlign w:val="center"/>
            <w:hideMark/>
          </w:tcPr>
          <w:p w14:paraId="68B3EF4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20.000,00 </w:t>
            </w:r>
          </w:p>
        </w:tc>
        <w:tc>
          <w:tcPr>
            <w:tcW w:w="1539" w:type="dxa"/>
            <w:tcBorders>
              <w:top w:val="nil"/>
              <w:left w:val="nil"/>
              <w:bottom w:val="single" w:sz="4" w:space="0" w:color="auto"/>
              <w:right w:val="single" w:sz="4" w:space="0" w:color="auto"/>
            </w:tcBorders>
            <w:shd w:val="clear" w:color="000000" w:fill="FFFFFF"/>
            <w:vAlign w:val="center"/>
            <w:hideMark/>
          </w:tcPr>
          <w:p w14:paraId="59EEDD51"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20.000,00 </w:t>
            </w:r>
          </w:p>
        </w:tc>
        <w:tc>
          <w:tcPr>
            <w:tcW w:w="36" w:type="dxa"/>
            <w:vAlign w:val="center"/>
            <w:hideMark/>
          </w:tcPr>
          <w:p w14:paraId="3BAD4F8E"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DF1DDB4"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89836B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1.3.04.06.06 </w:t>
            </w:r>
          </w:p>
        </w:tc>
        <w:tc>
          <w:tcPr>
            <w:tcW w:w="4348" w:type="dxa"/>
            <w:tcBorders>
              <w:top w:val="nil"/>
              <w:left w:val="nil"/>
              <w:bottom w:val="single" w:sz="4" w:space="0" w:color="auto"/>
              <w:right w:val="single" w:sz="4" w:space="0" w:color="auto"/>
            </w:tcBorders>
            <w:shd w:val="clear" w:color="auto" w:fill="auto"/>
            <w:vAlign w:val="center"/>
            <w:hideMark/>
          </w:tcPr>
          <w:p w14:paraId="1277941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Asfalto De Calles Del Barrio Primero De Mayo </w:t>
            </w:r>
          </w:p>
        </w:tc>
        <w:tc>
          <w:tcPr>
            <w:tcW w:w="1519" w:type="dxa"/>
            <w:tcBorders>
              <w:top w:val="nil"/>
              <w:left w:val="nil"/>
              <w:bottom w:val="single" w:sz="4" w:space="0" w:color="auto"/>
              <w:right w:val="single" w:sz="4" w:space="0" w:color="auto"/>
            </w:tcBorders>
            <w:shd w:val="clear" w:color="000000" w:fill="FFFF00"/>
            <w:noWrap/>
            <w:vAlign w:val="center"/>
            <w:hideMark/>
          </w:tcPr>
          <w:p w14:paraId="107870F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20.000,00 </w:t>
            </w:r>
          </w:p>
        </w:tc>
        <w:tc>
          <w:tcPr>
            <w:tcW w:w="1539" w:type="dxa"/>
            <w:tcBorders>
              <w:top w:val="nil"/>
              <w:left w:val="nil"/>
              <w:bottom w:val="single" w:sz="4" w:space="0" w:color="auto"/>
              <w:right w:val="single" w:sz="4" w:space="0" w:color="auto"/>
            </w:tcBorders>
            <w:shd w:val="clear" w:color="000000" w:fill="FFFFFF"/>
            <w:vAlign w:val="center"/>
            <w:hideMark/>
          </w:tcPr>
          <w:p w14:paraId="7792D2A6"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20.000,00 </w:t>
            </w:r>
          </w:p>
        </w:tc>
        <w:tc>
          <w:tcPr>
            <w:tcW w:w="36" w:type="dxa"/>
            <w:vAlign w:val="center"/>
            <w:hideMark/>
          </w:tcPr>
          <w:p w14:paraId="56A8347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CFE9ED7" w14:textId="77777777" w:rsidTr="00AB339C">
        <w:trPr>
          <w:trHeight w:val="46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2D2EA6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1.3.04.06.07 </w:t>
            </w:r>
          </w:p>
        </w:tc>
        <w:tc>
          <w:tcPr>
            <w:tcW w:w="4348" w:type="dxa"/>
            <w:tcBorders>
              <w:top w:val="nil"/>
              <w:left w:val="nil"/>
              <w:bottom w:val="single" w:sz="4" w:space="0" w:color="auto"/>
              <w:right w:val="single" w:sz="4" w:space="0" w:color="auto"/>
            </w:tcBorders>
            <w:shd w:val="clear" w:color="auto" w:fill="auto"/>
            <w:vAlign w:val="center"/>
            <w:hideMark/>
          </w:tcPr>
          <w:p w14:paraId="40774B1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Otros Asfaltos No Considerados En Los Ítems Anteriores </w:t>
            </w:r>
          </w:p>
        </w:tc>
        <w:tc>
          <w:tcPr>
            <w:tcW w:w="1519" w:type="dxa"/>
            <w:tcBorders>
              <w:top w:val="nil"/>
              <w:left w:val="nil"/>
              <w:bottom w:val="single" w:sz="4" w:space="0" w:color="auto"/>
              <w:right w:val="single" w:sz="4" w:space="0" w:color="auto"/>
            </w:tcBorders>
            <w:shd w:val="clear" w:color="000000" w:fill="FFFF00"/>
            <w:noWrap/>
            <w:vAlign w:val="center"/>
            <w:hideMark/>
          </w:tcPr>
          <w:p w14:paraId="3B8934E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12.000,00 </w:t>
            </w:r>
          </w:p>
        </w:tc>
        <w:tc>
          <w:tcPr>
            <w:tcW w:w="1539" w:type="dxa"/>
            <w:tcBorders>
              <w:top w:val="nil"/>
              <w:left w:val="nil"/>
              <w:bottom w:val="single" w:sz="4" w:space="0" w:color="auto"/>
              <w:right w:val="single" w:sz="4" w:space="0" w:color="auto"/>
            </w:tcBorders>
            <w:shd w:val="clear" w:color="000000" w:fill="FFFFFF"/>
            <w:vAlign w:val="center"/>
            <w:hideMark/>
          </w:tcPr>
          <w:p w14:paraId="19BF89EA"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12.000,00 </w:t>
            </w:r>
          </w:p>
        </w:tc>
        <w:tc>
          <w:tcPr>
            <w:tcW w:w="36" w:type="dxa"/>
            <w:vAlign w:val="center"/>
            <w:hideMark/>
          </w:tcPr>
          <w:p w14:paraId="641AA37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C166D1A" w14:textId="77777777" w:rsidTr="00AB339C">
        <w:trPr>
          <w:trHeight w:val="58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F20934A"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1.3.04.08 </w:t>
            </w:r>
          </w:p>
        </w:tc>
        <w:tc>
          <w:tcPr>
            <w:tcW w:w="4348" w:type="dxa"/>
            <w:tcBorders>
              <w:top w:val="nil"/>
              <w:left w:val="nil"/>
              <w:bottom w:val="single" w:sz="4" w:space="0" w:color="auto"/>
              <w:right w:val="single" w:sz="4" w:space="0" w:color="auto"/>
            </w:tcBorders>
            <w:shd w:val="clear" w:color="auto" w:fill="auto"/>
            <w:vAlign w:val="center"/>
            <w:hideMark/>
          </w:tcPr>
          <w:p w14:paraId="1FBF8162"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Apertura, Pavimentación, Ensanche y Const. Vías de toda clase </w:t>
            </w:r>
          </w:p>
        </w:tc>
        <w:tc>
          <w:tcPr>
            <w:tcW w:w="1519" w:type="dxa"/>
            <w:tcBorders>
              <w:top w:val="nil"/>
              <w:left w:val="nil"/>
              <w:bottom w:val="single" w:sz="4" w:space="0" w:color="auto"/>
              <w:right w:val="single" w:sz="4" w:space="0" w:color="auto"/>
            </w:tcBorders>
            <w:shd w:val="clear" w:color="000000" w:fill="FFFF00"/>
            <w:noWrap/>
            <w:vAlign w:val="bottom"/>
            <w:hideMark/>
          </w:tcPr>
          <w:p w14:paraId="10D35E0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17CBDD36"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02F214D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17E59E5"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3642EA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1.3.04.08.01 </w:t>
            </w:r>
          </w:p>
        </w:tc>
        <w:tc>
          <w:tcPr>
            <w:tcW w:w="4348" w:type="dxa"/>
            <w:tcBorders>
              <w:top w:val="nil"/>
              <w:left w:val="nil"/>
              <w:bottom w:val="single" w:sz="4" w:space="0" w:color="auto"/>
              <w:right w:val="single" w:sz="4" w:space="0" w:color="auto"/>
            </w:tcBorders>
            <w:shd w:val="clear" w:color="auto" w:fill="auto"/>
            <w:vAlign w:val="center"/>
            <w:hideMark/>
          </w:tcPr>
          <w:p w14:paraId="555D991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Aceras Y Bordillos Barrio Primero De Mayo </w:t>
            </w:r>
          </w:p>
        </w:tc>
        <w:tc>
          <w:tcPr>
            <w:tcW w:w="1519" w:type="dxa"/>
            <w:tcBorders>
              <w:top w:val="nil"/>
              <w:left w:val="nil"/>
              <w:bottom w:val="single" w:sz="4" w:space="0" w:color="auto"/>
              <w:right w:val="single" w:sz="4" w:space="0" w:color="auto"/>
            </w:tcBorders>
            <w:shd w:val="clear" w:color="000000" w:fill="FFFF00"/>
            <w:noWrap/>
            <w:vAlign w:val="bottom"/>
            <w:hideMark/>
          </w:tcPr>
          <w:p w14:paraId="02C7404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30F9C8B9"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79962E6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E0500CE"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74B561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1.3.04.08.02 </w:t>
            </w:r>
          </w:p>
        </w:tc>
        <w:tc>
          <w:tcPr>
            <w:tcW w:w="4348" w:type="dxa"/>
            <w:tcBorders>
              <w:top w:val="nil"/>
              <w:left w:val="nil"/>
              <w:bottom w:val="single" w:sz="4" w:space="0" w:color="auto"/>
              <w:right w:val="single" w:sz="4" w:space="0" w:color="auto"/>
            </w:tcBorders>
            <w:shd w:val="clear" w:color="auto" w:fill="auto"/>
            <w:vAlign w:val="center"/>
            <w:hideMark/>
          </w:tcPr>
          <w:p w14:paraId="6031CD0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Y Bordillos Cementerio San Carlos</w:t>
            </w:r>
          </w:p>
        </w:tc>
        <w:tc>
          <w:tcPr>
            <w:tcW w:w="1519" w:type="dxa"/>
            <w:tcBorders>
              <w:top w:val="nil"/>
              <w:left w:val="nil"/>
              <w:bottom w:val="single" w:sz="4" w:space="0" w:color="auto"/>
              <w:right w:val="single" w:sz="4" w:space="0" w:color="auto"/>
            </w:tcBorders>
            <w:shd w:val="clear" w:color="000000" w:fill="FFFF00"/>
            <w:noWrap/>
            <w:vAlign w:val="bottom"/>
            <w:hideMark/>
          </w:tcPr>
          <w:p w14:paraId="7192586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16558A36"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6AA3EE97"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0C68AD6"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0FCB28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1.3.04.08.03 </w:t>
            </w:r>
          </w:p>
        </w:tc>
        <w:tc>
          <w:tcPr>
            <w:tcW w:w="4348" w:type="dxa"/>
            <w:tcBorders>
              <w:top w:val="nil"/>
              <w:left w:val="nil"/>
              <w:bottom w:val="single" w:sz="4" w:space="0" w:color="auto"/>
              <w:right w:val="single" w:sz="4" w:space="0" w:color="auto"/>
            </w:tcBorders>
            <w:shd w:val="clear" w:color="auto" w:fill="auto"/>
            <w:vAlign w:val="center"/>
            <w:hideMark/>
          </w:tcPr>
          <w:p w14:paraId="4959E12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Y Bordillos Barrio 25 De Diciembre</w:t>
            </w:r>
          </w:p>
        </w:tc>
        <w:tc>
          <w:tcPr>
            <w:tcW w:w="1519" w:type="dxa"/>
            <w:tcBorders>
              <w:top w:val="nil"/>
              <w:left w:val="nil"/>
              <w:bottom w:val="single" w:sz="4" w:space="0" w:color="auto"/>
              <w:right w:val="single" w:sz="4" w:space="0" w:color="auto"/>
            </w:tcBorders>
            <w:shd w:val="clear" w:color="000000" w:fill="FFFF00"/>
            <w:noWrap/>
            <w:vAlign w:val="bottom"/>
            <w:hideMark/>
          </w:tcPr>
          <w:p w14:paraId="181E5AA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5F894E5A"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318FB2AE"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81DD6B6"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BC9147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1.3.04.08.04 </w:t>
            </w:r>
          </w:p>
        </w:tc>
        <w:tc>
          <w:tcPr>
            <w:tcW w:w="4348" w:type="dxa"/>
            <w:tcBorders>
              <w:top w:val="nil"/>
              <w:left w:val="nil"/>
              <w:bottom w:val="single" w:sz="4" w:space="0" w:color="auto"/>
              <w:right w:val="single" w:sz="4" w:space="0" w:color="auto"/>
            </w:tcBorders>
            <w:shd w:val="clear" w:color="auto" w:fill="auto"/>
            <w:vAlign w:val="center"/>
            <w:hideMark/>
          </w:tcPr>
          <w:p w14:paraId="3C2352F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Ornamentales Y Bordillos Cabecera Urbana Enokanqui</w:t>
            </w:r>
          </w:p>
        </w:tc>
        <w:tc>
          <w:tcPr>
            <w:tcW w:w="1519" w:type="dxa"/>
            <w:tcBorders>
              <w:top w:val="nil"/>
              <w:left w:val="nil"/>
              <w:bottom w:val="single" w:sz="4" w:space="0" w:color="auto"/>
              <w:right w:val="single" w:sz="4" w:space="0" w:color="auto"/>
            </w:tcBorders>
            <w:shd w:val="clear" w:color="000000" w:fill="FFFF00"/>
            <w:noWrap/>
            <w:vAlign w:val="bottom"/>
            <w:hideMark/>
          </w:tcPr>
          <w:p w14:paraId="323325A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6F39240E"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7E290E7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2656849" w14:textId="77777777" w:rsidTr="00AB339C">
        <w:trPr>
          <w:trHeight w:val="45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BC2BCF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1.3.04.08.05 </w:t>
            </w:r>
          </w:p>
        </w:tc>
        <w:tc>
          <w:tcPr>
            <w:tcW w:w="4348" w:type="dxa"/>
            <w:tcBorders>
              <w:top w:val="nil"/>
              <w:left w:val="nil"/>
              <w:bottom w:val="single" w:sz="4" w:space="0" w:color="auto"/>
              <w:right w:val="single" w:sz="4" w:space="0" w:color="auto"/>
            </w:tcBorders>
            <w:shd w:val="clear" w:color="auto" w:fill="auto"/>
            <w:vAlign w:val="center"/>
            <w:hideMark/>
          </w:tcPr>
          <w:p w14:paraId="78D90A9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Y Bordillos Cabecera Urbana Enokanqui</w:t>
            </w:r>
          </w:p>
        </w:tc>
        <w:tc>
          <w:tcPr>
            <w:tcW w:w="1519" w:type="dxa"/>
            <w:tcBorders>
              <w:top w:val="nil"/>
              <w:left w:val="nil"/>
              <w:bottom w:val="single" w:sz="4" w:space="0" w:color="auto"/>
              <w:right w:val="single" w:sz="4" w:space="0" w:color="auto"/>
            </w:tcBorders>
            <w:shd w:val="clear" w:color="000000" w:fill="FFFF00"/>
            <w:noWrap/>
            <w:vAlign w:val="bottom"/>
            <w:hideMark/>
          </w:tcPr>
          <w:p w14:paraId="3977B37F"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402DDFFC"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3AF6A00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D6855B1"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75E802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1.3.04.08.06 </w:t>
            </w:r>
          </w:p>
        </w:tc>
        <w:tc>
          <w:tcPr>
            <w:tcW w:w="4348" w:type="dxa"/>
            <w:tcBorders>
              <w:top w:val="nil"/>
              <w:left w:val="nil"/>
              <w:bottom w:val="single" w:sz="4" w:space="0" w:color="auto"/>
              <w:right w:val="single" w:sz="4" w:space="0" w:color="auto"/>
            </w:tcBorders>
            <w:shd w:val="clear" w:color="auto" w:fill="auto"/>
            <w:vAlign w:val="center"/>
            <w:hideMark/>
          </w:tcPr>
          <w:p w14:paraId="6F67248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Y Bordillos Av. Mariscal Sucre</w:t>
            </w:r>
          </w:p>
        </w:tc>
        <w:tc>
          <w:tcPr>
            <w:tcW w:w="1519" w:type="dxa"/>
            <w:tcBorders>
              <w:top w:val="nil"/>
              <w:left w:val="nil"/>
              <w:bottom w:val="single" w:sz="4" w:space="0" w:color="auto"/>
              <w:right w:val="single" w:sz="4" w:space="0" w:color="auto"/>
            </w:tcBorders>
            <w:shd w:val="clear" w:color="000000" w:fill="FFFF00"/>
            <w:noWrap/>
            <w:vAlign w:val="bottom"/>
            <w:hideMark/>
          </w:tcPr>
          <w:p w14:paraId="62F0DFA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4DC1D646"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204620E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ECD9DCD"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6AC4E1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1.3.04.08.07 </w:t>
            </w:r>
          </w:p>
        </w:tc>
        <w:tc>
          <w:tcPr>
            <w:tcW w:w="4348" w:type="dxa"/>
            <w:tcBorders>
              <w:top w:val="nil"/>
              <w:left w:val="nil"/>
              <w:bottom w:val="single" w:sz="4" w:space="0" w:color="auto"/>
              <w:right w:val="single" w:sz="4" w:space="0" w:color="auto"/>
            </w:tcBorders>
            <w:shd w:val="clear" w:color="auto" w:fill="auto"/>
            <w:vAlign w:val="center"/>
            <w:hideMark/>
          </w:tcPr>
          <w:p w14:paraId="7B3D1D6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Aceras Y Bordillos Parque Del Niño</w:t>
            </w:r>
          </w:p>
        </w:tc>
        <w:tc>
          <w:tcPr>
            <w:tcW w:w="1519" w:type="dxa"/>
            <w:tcBorders>
              <w:top w:val="nil"/>
              <w:left w:val="nil"/>
              <w:bottom w:val="single" w:sz="4" w:space="0" w:color="auto"/>
              <w:right w:val="single" w:sz="4" w:space="0" w:color="auto"/>
            </w:tcBorders>
            <w:shd w:val="clear" w:color="000000" w:fill="FFFF00"/>
            <w:noWrap/>
            <w:vAlign w:val="bottom"/>
            <w:hideMark/>
          </w:tcPr>
          <w:p w14:paraId="729CD53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05ACD489"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526243B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BB055F6"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12B89C7"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1.3.04.09 </w:t>
            </w:r>
          </w:p>
        </w:tc>
        <w:tc>
          <w:tcPr>
            <w:tcW w:w="4348" w:type="dxa"/>
            <w:tcBorders>
              <w:top w:val="nil"/>
              <w:left w:val="nil"/>
              <w:bottom w:val="single" w:sz="4" w:space="0" w:color="auto"/>
              <w:right w:val="single" w:sz="4" w:space="0" w:color="auto"/>
            </w:tcBorders>
            <w:shd w:val="clear" w:color="auto" w:fill="auto"/>
            <w:vAlign w:val="center"/>
            <w:hideMark/>
          </w:tcPr>
          <w:p w14:paraId="0E517C00"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Aceras, Bordillos y Cercas </w:t>
            </w:r>
          </w:p>
        </w:tc>
        <w:tc>
          <w:tcPr>
            <w:tcW w:w="1519" w:type="dxa"/>
            <w:tcBorders>
              <w:top w:val="nil"/>
              <w:left w:val="nil"/>
              <w:bottom w:val="single" w:sz="4" w:space="0" w:color="auto"/>
              <w:right w:val="single" w:sz="4" w:space="0" w:color="auto"/>
            </w:tcBorders>
            <w:shd w:val="clear" w:color="000000" w:fill="FFFF00"/>
            <w:noWrap/>
            <w:vAlign w:val="bottom"/>
            <w:hideMark/>
          </w:tcPr>
          <w:p w14:paraId="670EC44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3C8C74B7"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73666EA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F4C0214"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76DE8EE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1.3.04.09.01</w:t>
            </w:r>
          </w:p>
        </w:tc>
        <w:tc>
          <w:tcPr>
            <w:tcW w:w="4348" w:type="dxa"/>
            <w:tcBorders>
              <w:top w:val="nil"/>
              <w:left w:val="nil"/>
              <w:bottom w:val="single" w:sz="4" w:space="0" w:color="auto"/>
              <w:right w:val="single" w:sz="4" w:space="0" w:color="auto"/>
            </w:tcBorders>
            <w:shd w:val="clear" w:color="auto" w:fill="auto"/>
            <w:vAlign w:val="center"/>
            <w:hideMark/>
          </w:tcPr>
          <w:p w14:paraId="531D8AF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Alcantarillado Pluvial Barrio Primero De Mayo</w:t>
            </w:r>
          </w:p>
        </w:tc>
        <w:tc>
          <w:tcPr>
            <w:tcW w:w="1519" w:type="dxa"/>
            <w:tcBorders>
              <w:top w:val="nil"/>
              <w:left w:val="nil"/>
              <w:bottom w:val="single" w:sz="4" w:space="0" w:color="auto"/>
              <w:right w:val="single" w:sz="4" w:space="0" w:color="auto"/>
            </w:tcBorders>
            <w:shd w:val="clear" w:color="000000" w:fill="FFFF00"/>
            <w:noWrap/>
            <w:vAlign w:val="bottom"/>
            <w:hideMark/>
          </w:tcPr>
          <w:p w14:paraId="2F68E53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9.000,00 </w:t>
            </w:r>
          </w:p>
        </w:tc>
        <w:tc>
          <w:tcPr>
            <w:tcW w:w="1539" w:type="dxa"/>
            <w:tcBorders>
              <w:top w:val="nil"/>
              <w:left w:val="nil"/>
              <w:bottom w:val="single" w:sz="4" w:space="0" w:color="auto"/>
              <w:right w:val="single" w:sz="4" w:space="0" w:color="auto"/>
            </w:tcBorders>
            <w:shd w:val="clear" w:color="000000" w:fill="FFFFFF"/>
            <w:vAlign w:val="center"/>
            <w:hideMark/>
          </w:tcPr>
          <w:p w14:paraId="662D833B"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9.000,00 </w:t>
            </w:r>
          </w:p>
        </w:tc>
        <w:tc>
          <w:tcPr>
            <w:tcW w:w="36" w:type="dxa"/>
            <w:vAlign w:val="center"/>
            <w:hideMark/>
          </w:tcPr>
          <w:p w14:paraId="7B1066F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8AEA7A0" w14:textId="77777777" w:rsidTr="00AB339C">
        <w:trPr>
          <w:trHeight w:val="525"/>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61F8910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1.3.04.09.02</w:t>
            </w:r>
          </w:p>
        </w:tc>
        <w:tc>
          <w:tcPr>
            <w:tcW w:w="4348" w:type="dxa"/>
            <w:tcBorders>
              <w:top w:val="nil"/>
              <w:left w:val="nil"/>
              <w:bottom w:val="single" w:sz="4" w:space="0" w:color="auto"/>
              <w:right w:val="single" w:sz="4" w:space="0" w:color="auto"/>
            </w:tcBorders>
            <w:shd w:val="clear" w:color="auto" w:fill="auto"/>
            <w:vAlign w:val="center"/>
            <w:hideMark/>
          </w:tcPr>
          <w:p w14:paraId="17DFC81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Alcantarillado Sanitario Barrio Miraflores Y Sta. Rita</w:t>
            </w:r>
          </w:p>
        </w:tc>
        <w:tc>
          <w:tcPr>
            <w:tcW w:w="1519" w:type="dxa"/>
            <w:tcBorders>
              <w:top w:val="nil"/>
              <w:left w:val="nil"/>
              <w:bottom w:val="single" w:sz="4" w:space="0" w:color="auto"/>
              <w:right w:val="single" w:sz="4" w:space="0" w:color="auto"/>
            </w:tcBorders>
            <w:shd w:val="clear" w:color="000000" w:fill="FFFF00"/>
            <w:noWrap/>
            <w:vAlign w:val="bottom"/>
            <w:hideMark/>
          </w:tcPr>
          <w:p w14:paraId="7F0C672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18.000,00 </w:t>
            </w:r>
          </w:p>
        </w:tc>
        <w:tc>
          <w:tcPr>
            <w:tcW w:w="1539" w:type="dxa"/>
            <w:tcBorders>
              <w:top w:val="nil"/>
              <w:left w:val="nil"/>
              <w:bottom w:val="single" w:sz="4" w:space="0" w:color="auto"/>
              <w:right w:val="single" w:sz="4" w:space="0" w:color="auto"/>
            </w:tcBorders>
            <w:shd w:val="clear" w:color="000000" w:fill="FFFFFF"/>
            <w:vAlign w:val="center"/>
            <w:hideMark/>
          </w:tcPr>
          <w:p w14:paraId="19DD6D74"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18.000,00 </w:t>
            </w:r>
          </w:p>
        </w:tc>
        <w:tc>
          <w:tcPr>
            <w:tcW w:w="36" w:type="dxa"/>
            <w:vAlign w:val="center"/>
            <w:hideMark/>
          </w:tcPr>
          <w:p w14:paraId="5EBCB668"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4AB825E"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2F61518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1.3.04.09.03</w:t>
            </w:r>
          </w:p>
        </w:tc>
        <w:tc>
          <w:tcPr>
            <w:tcW w:w="4348" w:type="dxa"/>
            <w:tcBorders>
              <w:top w:val="nil"/>
              <w:left w:val="nil"/>
              <w:bottom w:val="single" w:sz="4" w:space="0" w:color="auto"/>
              <w:right w:val="single" w:sz="4" w:space="0" w:color="auto"/>
            </w:tcBorders>
            <w:shd w:val="clear" w:color="auto" w:fill="auto"/>
            <w:vAlign w:val="center"/>
            <w:hideMark/>
          </w:tcPr>
          <w:p w14:paraId="4382A9C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Cambio De Colector Alcantarillado</w:t>
            </w:r>
          </w:p>
        </w:tc>
        <w:tc>
          <w:tcPr>
            <w:tcW w:w="1519" w:type="dxa"/>
            <w:tcBorders>
              <w:top w:val="nil"/>
              <w:left w:val="nil"/>
              <w:bottom w:val="single" w:sz="4" w:space="0" w:color="auto"/>
              <w:right w:val="single" w:sz="4" w:space="0" w:color="auto"/>
            </w:tcBorders>
            <w:shd w:val="clear" w:color="000000" w:fill="FFFF00"/>
            <w:noWrap/>
            <w:vAlign w:val="bottom"/>
            <w:hideMark/>
          </w:tcPr>
          <w:p w14:paraId="06B7EE1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5934D38C"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5AA485B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43C3B6E"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72B540C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1.3.04.09.04</w:t>
            </w:r>
          </w:p>
        </w:tc>
        <w:tc>
          <w:tcPr>
            <w:tcW w:w="4348" w:type="dxa"/>
            <w:tcBorders>
              <w:top w:val="nil"/>
              <w:left w:val="nil"/>
              <w:bottom w:val="single" w:sz="4" w:space="0" w:color="auto"/>
              <w:right w:val="single" w:sz="4" w:space="0" w:color="auto"/>
            </w:tcBorders>
            <w:shd w:val="clear" w:color="auto" w:fill="auto"/>
            <w:vAlign w:val="center"/>
            <w:hideMark/>
          </w:tcPr>
          <w:p w14:paraId="2E82795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Construcción De Un Paso De Agua En La Línea De Alta Tensión</w:t>
            </w:r>
          </w:p>
        </w:tc>
        <w:tc>
          <w:tcPr>
            <w:tcW w:w="1519" w:type="dxa"/>
            <w:tcBorders>
              <w:top w:val="nil"/>
              <w:left w:val="nil"/>
              <w:bottom w:val="single" w:sz="4" w:space="0" w:color="auto"/>
              <w:right w:val="single" w:sz="4" w:space="0" w:color="auto"/>
            </w:tcBorders>
            <w:shd w:val="clear" w:color="000000" w:fill="FFFF00"/>
            <w:noWrap/>
            <w:vAlign w:val="bottom"/>
            <w:hideMark/>
          </w:tcPr>
          <w:p w14:paraId="5E75EC3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4.000,00 </w:t>
            </w:r>
          </w:p>
        </w:tc>
        <w:tc>
          <w:tcPr>
            <w:tcW w:w="1539" w:type="dxa"/>
            <w:tcBorders>
              <w:top w:val="nil"/>
              <w:left w:val="nil"/>
              <w:bottom w:val="single" w:sz="4" w:space="0" w:color="auto"/>
              <w:right w:val="single" w:sz="4" w:space="0" w:color="auto"/>
            </w:tcBorders>
            <w:shd w:val="clear" w:color="000000" w:fill="FFFFFF"/>
            <w:vAlign w:val="center"/>
            <w:hideMark/>
          </w:tcPr>
          <w:p w14:paraId="6CF43CF1"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4.000,00 </w:t>
            </w:r>
          </w:p>
        </w:tc>
        <w:tc>
          <w:tcPr>
            <w:tcW w:w="36" w:type="dxa"/>
            <w:vAlign w:val="center"/>
            <w:hideMark/>
          </w:tcPr>
          <w:p w14:paraId="70D2DB8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C2B0D36"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75C0DB2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1.3.04.09.05</w:t>
            </w:r>
          </w:p>
        </w:tc>
        <w:tc>
          <w:tcPr>
            <w:tcW w:w="4348" w:type="dxa"/>
            <w:tcBorders>
              <w:top w:val="nil"/>
              <w:left w:val="nil"/>
              <w:bottom w:val="single" w:sz="4" w:space="0" w:color="auto"/>
              <w:right w:val="single" w:sz="4" w:space="0" w:color="auto"/>
            </w:tcBorders>
            <w:shd w:val="clear" w:color="auto" w:fill="auto"/>
            <w:vAlign w:val="center"/>
            <w:hideMark/>
          </w:tcPr>
          <w:p w14:paraId="02A3579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Otras Obras De Alcantarillado Y Canalización   No Considerados En Los Ítems Anteriores</w:t>
            </w:r>
          </w:p>
        </w:tc>
        <w:tc>
          <w:tcPr>
            <w:tcW w:w="1519" w:type="dxa"/>
            <w:tcBorders>
              <w:top w:val="nil"/>
              <w:left w:val="nil"/>
              <w:bottom w:val="single" w:sz="4" w:space="0" w:color="auto"/>
              <w:right w:val="single" w:sz="4" w:space="0" w:color="auto"/>
            </w:tcBorders>
            <w:shd w:val="clear" w:color="000000" w:fill="FFFF00"/>
            <w:noWrap/>
            <w:vAlign w:val="bottom"/>
            <w:hideMark/>
          </w:tcPr>
          <w:p w14:paraId="4F64AE3F"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647D9807"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413E400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8E733EB"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AA67ABA"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1.3.04.10 </w:t>
            </w:r>
          </w:p>
        </w:tc>
        <w:tc>
          <w:tcPr>
            <w:tcW w:w="4348" w:type="dxa"/>
            <w:tcBorders>
              <w:top w:val="nil"/>
              <w:left w:val="nil"/>
              <w:bottom w:val="single" w:sz="4" w:space="0" w:color="auto"/>
              <w:right w:val="single" w:sz="4" w:space="0" w:color="auto"/>
            </w:tcBorders>
            <w:shd w:val="clear" w:color="auto" w:fill="auto"/>
            <w:vAlign w:val="center"/>
            <w:hideMark/>
          </w:tcPr>
          <w:p w14:paraId="0FBF0E8F" w14:textId="77777777" w:rsidR="00557129" w:rsidRPr="00110E1A" w:rsidRDefault="00557129" w:rsidP="00AB339C">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Obras de Alcantarillado y Canalización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2F9E476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662566B9"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43E2A52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D9B1E07" w14:textId="77777777" w:rsidTr="00AB339C">
        <w:trPr>
          <w:trHeight w:val="435"/>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08BF9B4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1.3.04.10.01</w:t>
            </w:r>
          </w:p>
        </w:tc>
        <w:tc>
          <w:tcPr>
            <w:tcW w:w="4348" w:type="dxa"/>
            <w:tcBorders>
              <w:top w:val="nil"/>
              <w:left w:val="nil"/>
              <w:bottom w:val="single" w:sz="4" w:space="0" w:color="auto"/>
              <w:right w:val="single" w:sz="4" w:space="0" w:color="auto"/>
            </w:tcBorders>
            <w:shd w:val="clear" w:color="auto" w:fill="auto"/>
            <w:vAlign w:val="center"/>
            <w:hideMark/>
          </w:tcPr>
          <w:p w14:paraId="39B4FBF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Iluminación Ornamental Cabecera Urbana Tres De Noviembre</w:t>
            </w:r>
          </w:p>
        </w:tc>
        <w:tc>
          <w:tcPr>
            <w:tcW w:w="1519" w:type="dxa"/>
            <w:tcBorders>
              <w:top w:val="nil"/>
              <w:left w:val="nil"/>
              <w:bottom w:val="single" w:sz="4" w:space="0" w:color="auto"/>
              <w:right w:val="single" w:sz="4" w:space="0" w:color="auto"/>
            </w:tcBorders>
            <w:shd w:val="clear" w:color="000000" w:fill="FFFF00"/>
            <w:noWrap/>
            <w:vAlign w:val="bottom"/>
            <w:hideMark/>
          </w:tcPr>
          <w:p w14:paraId="6F33E2C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34903CF8"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1C7FCAF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E42D96B" w14:textId="77777777" w:rsidTr="00AB339C">
        <w:trPr>
          <w:trHeight w:val="58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2DBF5BD"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1.3.04.11 </w:t>
            </w:r>
          </w:p>
        </w:tc>
        <w:tc>
          <w:tcPr>
            <w:tcW w:w="4348" w:type="dxa"/>
            <w:tcBorders>
              <w:top w:val="nil"/>
              <w:left w:val="nil"/>
              <w:bottom w:val="single" w:sz="4" w:space="0" w:color="auto"/>
              <w:right w:val="single" w:sz="4" w:space="0" w:color="auto"/>
            </w:tcBorders>
            <w:shd w:val="clear" w:color="auto" w:fill="auto"/>
            <w:vAlign w:val="center"/>
            <w:hideMark/>
          </w:tcPr>
          <w:p w14:paraId="7B6F55F5"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Construcción y Ampliación de Obras y Sistemas de Agua Potable</w:t>
            </w:r>
          </w:p>
        </w:tc>
        <w:tc>
          <w:tcPr>
            <w:tcW w:w="1519" w:type="dxa"/>
            <w:tcBorders>
              <w:top w:val="nil"/>
              <w:left w:val="nil"/>
              <w:bottom w:val="single" w:sz="4" w:space="0" w:color="auto"/>
              <w:right w:val="single" w:sz="4" w:space="0" w:color="auto"/>
            </w:tcBorders>
            <w:shd w:val="clear" w:color="000000" w:fill="FFFF00"/>
            <w:noWrap/>
            <w:vAlign w:val="bottom"/>
            <w:hideMark/>
          </w:tcPr>
          <w:p w14:paraId="7941936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63C10347"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7EA7966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872F008"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659BC79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1.3.04.11.01</w:t>
            </w:r>
          </w:p>
        </w:tc>
        <w:tc>
          <w:tcPr>
            <w:tcW w:w="4348" w:type="dxa"/>
            <w:tcBorders>
              <w:top w:val="nil"/>
              <w:left w:val="nil"/>
              <w:bottom w:val="single" w:sz="4" w:space="0" w:color="auto"/>
              <w:right w:val="single" w:sz="4" w:space="0" w:color="auto"/>
            </w:tcBorders>
            <w:shd w:val="clear" w:color="auto" w:fill="auto"/>
            <w:vAlign w:val="center"/>
            <w:hideMark/>
          </w:tcPr>
          <w:p w14:paraId="2444F77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Construcción Del Sistema De Agua Potable En La Cabecera Parroquial Lago S. Pedro</w:t>
            </w:r>
          </w:p>
        </w:tc>
        <w:tc>
          <w:tcPr>
            <w:tcW w:w="1519" w:type="dxa"/>
            <w:tcBorders>
              <w:top w:val="nil"/>
              <w:left w:val="nil"/>
              <w:bottom w:val="single" w:sz="4" w:space="0" w:color="auto"/>
              <w:right w:val="single" w:sz="4" w:space="0" w:color="auto"/>
            </w:tcBorders>
            <w:shd w:val="clear" w:color="000000" w:fill="FFFF00"/>
            <w:noWrap/>
            <w:vAlign w:val="bottom"/>
            <w:hideMark/>
          </w:tcPr>
          <w:p w14:paraId="04D5B97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4.000,00 </w:t>
            </w:r>
          </w:p>
        </w:tc>
        <w:tc>
          <w:tcPr>
            <w:tcW w:w="1539" w:type="dxa"/>
            <w:tcBorders>
              <w:top w:val="nil"/>
              <w:left w:val="nil"/>
              <w:bottom w:val="single" w:sz="4" w:space="0" w:color="auto"/>
              <w:right w:val="single" w:sz="4" w:space="0" w:color="auto"/>
            </w:tcBorders>
            <w:shd w:val="clear" w:color="000000" w:fill="FFFFFF"/>
            <w:vAlign w:val="center"/>
            <w:hideMark/>
          </w:tcPr>
          <w:p w14:paraId="1638D709"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4.000,00 </w:t>
            </w:r>
          </w:p>
        </w:tc>
        <w:tc>
          <w:tcPr>
            <w:tcW w:w="36" w:type="dxa"/>
            <w:vAlign w:val="center"/>
            <w:hideMark/>
          </w:tcPr>
          <w:p w14:paraId="1D9E2EB7"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15F32EC"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C6F3CAB"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1.3.04.13 </w:t>
            </w:r>
          </w:p>
        </w:tc>
        <w:tc>
          <w:tcPr>
            <w:tcW w:w="4348" w:type="dxa"/>
            <w:tcBorders>
              <w:top w:val="nil"/>
              <w:left w:val="nil"/>
              <w:bottom w:val="single" w:sz="4" w:space="0" w:color="auto"/>
              <w:right w:val="single" w:sz="4" w:space="0" w:color="auto"/>
            </w:tcBorders>
            <w:shd w:val="clear" w:color="000000" w:fill="FFFFFF"/>
            <w:vAlign w:val="center"/>
            <w:hideMark/>
          </w:tcPr>
          <w:p w14:paraId="62775D30" w14:textId="77777777" w:rsidR="00557129" w:rsidRPr="00110E1A" w:rsidRDefault="00557129" w:rsidP="00AB339C">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Obras de Regeneración Urbana </w:t>
            </w:r>
          </w:p>
        </w:tc>
        <w:tc>
          <w:tcPr>
            <w:tcW w:w="1519" w:type="dxa"/>
            <w:tcBorders>
              <w:top w:val="nil"/>
              <w:left w:val="nil"/>
              <w:bottom w:val="single" w:sz="4" w:space="0" w:color="auto"/>
              <w:right w:val="single" w:sz="4" w:space="0" w:color="auto"/>
            </w:tcBorders>
            <w:shd w:val="clear" w:color="000000" w:fill="FFFF00"/>
            <w:noWrap/>
            <w:vAlign w:val="bottom"/>
            <w:hideMark/>
          </w:tcPr>
          <w:p w14:paraId="183ED7F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3DEF5321"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2154E84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3355DA4"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4C3166B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lastRenderedPageBreak/>
              <w:t>1.3.04.13.01</w:t>
            </w:r>
          </w:p>
        </w:tc>
        <w:tc>
          <w:tcPr>
            <w:tcW w:w="4348" w:type="dxa"/>
            <w:tcBorders>
              <w:top w:val="nil"/>
              <w:left w:val="nil"/>
              <w:bottom w:val="single" w:sz="4" w:space="0" w:color="auto"/>
              <w:right w:val="single" w:sz="4" w:space="0" w:color="auto"/>
            </w:tcBorders>
            <w:shd w:val="clear" w:color="auto" w:fill="auto"/>
            <w:vAlign w:val="center"/>
            <w:hideMark/>
          </w:tcPr>
          <w:p w14:paraId="1E3F6D2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Adoquinado Barrios Libertad Y 5 De Agosto</w:t>
            </w:r>
          </w:p>
        </w:tc>
        <w:tc>
          <w:tcPr>
            <w:tcW w:w="1519" w:type="dxa"/>
            <w:tcBorders>
              <w:top w:val="nil"/>
              <w:left w:val="nil"/>
              <w:bottom w:val="single" w:sz="4" w:space="0" w:color="auto"/>
              <w:right w:val="single" w:sz="4" w:space="0" w:color="auto"/>
            </w:tcBorders>
            <w:shd w:val="clear" w:color="000000" w:fill="FFFF00"/>
            <w:noWrap/>
            <w:vAlign w:val="bottom"/>
            <w:hideMark/>
          </w:tcPr>
          <w:p w14:paraId="024B3AC0"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5.000,00 </w:t>
            </w:r>
          </w:p>
        </w:tc>
        <w:tc>
          <w:tcPr>
            <w:tcW w:w="1539" w:type="dxa"/>
            <w:tcBorders>
              <w:top w:val="nil"/>
              <w:left w:val="nil"/>
              <w:bottom w:val="single" w:sz="4" w:space="0" w:color="auto"/>
              <w:right w:val="single" w:sz="4" w:space="0" w:color="auto"/>
            </w:tcBorders>
            <w:shd w:val="clear" w:color="000000" w:fill="FFFFFF"/>
            <w:vAlign w:val="center"/>
            <w:hideMark/>
          </w:tcPr>
          <w:p w14:paraId="1B199977"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5.000,00 </w:t>
            </w:r>
          </w:p>
        </w:tc>
        <w:tc>
          <w:tcPr>
            <w:tcW w:w="36" w:type="dxa"/>
            <w:vAlign w:val="center"/>
            <w:hideMark/>
          </w:tcPr>
          <w:p w14:paraId="4021292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29340FC" w14:textId="77777777" w:rsidTr="00AB339C">
        <w:trPr>
          <w:trHeight w:val="63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4156428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1.3.04.13.02</w:t>
            </w:r>
          </w:p>
        </w:tc>
        <w:tc>
          <w:tcPr>
            <w:tcW w:w="4348" w:type="dxa"/>
            <w:tcBorders>
              <w:top w:val="nil"/>
              <w:left w:val="nil"/>
              <w:bottom w:val="single" w:sz="4" w:space="0" w:color="auto"/>
              <w:right w:val="single" w:sz="4" w:space="0" w:color="auto"/>
            </w:tcBorders>
            <w:shd w:val="clear" w:color="auto" w:fill="auto"/>
            <w:vAlign w:val="center"/>
            <w:hideMark/>
          </w:tcPr>
          <w:p w14:paraId="2544239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Cerramiento Perimetral De Malla Barrio Central Ciudad Joya De Los Sachas</w:t>
            </w:r>
          </w:p>
        </w:tc>
        <w:tc>
          <w:tcPr>
            <w:tcW w:w="1519" w:type="dxa"/>
            <w:tcBorders>
              <w:top w:val="nil"/>
              <w:left w:val="nil"/>
              <w:bottom w:val="single" w:sz="4" w:space="0" w:color="auto"/>
              <w:right w:val="single" w:sz="4" w:space="0" w:color="auto"/>
            </w:tcBorders>
            <w:shd w:val="clear" w:color="000000" w:fill="FFFF00"/>
            <w:noWrap/>
            <w:vAlign w:val="bottom"/>
            <w:hideMark/>
          </w:tcPr>
          <w:p w14:paraId="4216482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6BDBA489"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644412D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B44A75E" w14:textId="77777777" w:rsidTr="00AB339C">
        <w:trPr>
          <w:trHeight w:val="735"/>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0630C19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1.3.04.13.03</w:t>
            </w:r>
          </w:p>
        </w:tc>
        <w:tc>
          <w:tcPr>
            <w:tcW w:w="4348" w:type="dxa"/>
            <w:tcBorders>
              <w:top w:val="nil"/>
              <w:left w:val="nil"/>
              <w:bottom w:val="single" w:sz="4" w:space="0" w:color="auto"/>
              <w:right w:val="single" w:sz="4" w:space="0" w:color="auto"/>
            </w:tcBorders>
            <w:shd w:val="clear" w:color="auto" w:fill="auto"/>
            <w:vAlign w:val="center"/>
            <w:hideMark/>
          </w:tcPr>
          <w:p w14:paraId="177F809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Construcción De Una Área De Espera Y Cerramiento Para El Huerto Medicinal Parroquia Tres De Noviembre</w:t>
            </w:r>
          </w:p>
        </w:tc>
        <w:tc>
          <w:tcPr>
            <w:tcW w:w="1519" w:type="dxa"/>
            <w:tcBorders>
              <w:top w:val="nil"/>
              <w:left w:val="nil"/>
              <w:bottom w:val="single" w:sz="4" w:space="0" w:color="auto"/>
              <w:right w:val="single" w:sz="4" w:space="0" w:color="auto"/>
            </w:tcBorders>
            <w:shd w:val="clear" w:color="000000" w:fill="FFFF00"/>
            <w:noWrap/>
            <w:vAlign w:val="bottom"/>
            <w:hideMark/>
          </w:tcPr>
          <w:p w14:paraId="1176012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7717AB4E"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6213C39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2DF62F4"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03D59D9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1.3.04.13.04</w:t>
            </w:r>
          </w:p>
        </w:tc>
        <w:tc>
          <w:tcPr>
            <w:tcW w:w="4348" w:type="dxa"/>
            <w:tcBorders>
              <w:top w:val="nil"/>
              <w:left w:val="nil"/>
              <w:bottom w:val="single" w:sz="4" w:space="0" w:color="auto"/>
              <w:right w:val="single" w:sz="4" w:space="0" w:color="auto"/>
            </w:tcBorders>
            <w:shd w:val="clear" w:color="auto" w:fill="auto"/>
            <w:vAlign w:val="center"/>
            <w:hideMark/>
          </w:tcPr>
          <w:p w14:paraId="350C490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Otras Obras De Regeneración Urbana   No Considerados En Los Ítems Anteriores</w:t>
            </w:r>
          </w:p>
        </w:tc>
        <w:tc>
          <w:tcPr>
            <w:tcW w:w="1519" w:type="dxa"/>
            <w:tcBorders>
              <w:top w:val="nil"/>
              <w:left w:val="nil"/>
              <w:bottom w:val="single" w:sz="4" w:space="0" w:color="auto"/>
              <w:right w:val="single" w:sz="4" w:space="0" w:color="auto"/>
            </w:tcBorders>
            <w:shd w:val="clear" w:color="000000" w:fill="FFFF00"/>
            <w:noWrap/>
            <w:vAlign w:val="bottom"/>
            <w:hideMark/>
          </w:tcPr>
          <w:p w14:paraId="335B80B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24.000,00 </w:t>
            </w:r>
          </w:p>
        </w:tc>
        <w:tc>
          <w:tcPr>
            <w:tcW w:w="1539" w:type="dxa"/>
            <w:tcBorders>
              <w:top w:val="nil"/>
              <w:left w:val="nil"/>
              <w:bottom w:val="single" w:sz="4" w:space="0" w:color="auto"/>
              <w:right w:val="single" w:sz="4" w:space="0" w:color="auto"/>
            </w:tcBorders>
            <w:shd w:val="clear" w:color="000000" w:fill="FFFFFF"/>
            <w:vAlign w:val="center"/>
            <w:hideMark/>
          </w:tcPr>
          <w:p w14:paraId="5864E1A3"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24.000,00 </w:t>
            </w:r>
          </w:p>
        </w:tc>
        <w:tc>
          <w:tcPr>
            <w:tcW w:w="36" w:type="dxa"/>
            <w:vAlign w:val="center"/>
            <w:hideMark/>
          </w:tcPr>
          <w:p w14:paraId="3131142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262EEE4"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vAlign w:val="center"/>
            <w:hideMark/>
          </w:tcPr>
          <w:p w14:paraId="0EE4005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1.3.04.13.05</w:t>
            </w:r>
          </w:p>
        </w:tc>
        <w:tc>
          <w:tcPr>
            <w:tcW w:w="4348" w:type="dxa"/>
            <w:tcBorders>
              <w:top w:val="nil"/>
              <w:left w:val="nil"/>
              <w:bottom w:val="single" w:sz="4" w:space="0" w:color="auto"/>
              <w:right w:val="single" w:sz="4" w:space="0" w:color="auto"/>
            </w:tcBorders>
            <w:shd w:val="clear" w:color="auto" w:fill="auto"/>
            <w:vAlign w:val="center"/>
            <w:hideMark/>
          </w:tcPr>
          <w:p w14:paraId="5BEE9B7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Obras de regeneración urbana cabecera cantonal</w:t>
            </w:r>
          </w:p>
        </w:tc>
        <w:tc>
          <w:tcPr>
            <w:tcW w:w="1519" w:type="dxa"/>
            <w:tcBorders>
              <w:top w:val="nil"/>
              <w:left w:val="nil"/>
              <w:bottom w:val="single" w:sz="4" w:space="0" w:color="auto"/>
              <w:right w:val="single" w:sz="4" w:space="0" w:color="auto"/>
            </w:tcBorders>
            <w:shd w:val="clear" w:color="000000" w:fill="FFFF00"/>
            <w:noWrap/>
            <w:vAlign w:val="bottom"/>
            <w:hideMark/>
          </w:tcPr>
          <w:p w14:paraId="6BCF207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10.000,00 </w:t>
            </w:r>
          </w:p>
        </w:tc>
        <w:tc>
          <w:tcPr>
            <w:tcW w:w="1539" w:type="dxa"/>
            <w:tcBorders>
              <w:top w:val="nil"/>
              <w:left w:val="nil"/>
              <w:bottom w:val="single" w:sz="4" w:space="0" w:color="auto"/>
              <w:right w:val="single" w:sz="4" w:space="0" w:color="auto"/>
            </w:tcBorders>
            <w:shd w:val="clear" w:color="000000" w:fill="FFFFFF"/>
            <w:vAlign w:val="center"/>
            <w:hideMark/>
          </w:tcPr>
          <w:p w14:paraId="041D2EDB"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10.000,00 </w:t>
            </w:r>
          </w:p>
        </w:tc>
        <w:tc>
          <w:tcPr>
            <w:tcW w:w="36" w:type="dxa"/>
            <w:vAlign w:val="center"/>
            <w:hideMark/>
          </w:tcPr>
          <w:p w14:paraId="6E9B2EE5"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9785E9A"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387389A7"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1.4. </w:t>
            </w:r>
          </w:p>
        </w:tc>
        <w:tc>
          <w:tcPr>
            <w:tcW w:w="4348" w:type="dxa"/>
            <w:tcBorders>
              <w:top w:val="nil"/>
              <w:left w:val="nil"/>
              <w:bottom w:val="single" w:sz="4" w:space="0" w:color="auto"/>
              <w:right w:val="single" w:sz="4" w:space="0" w:color="auto"/>
            </w:tcBorders>
            <w:shd w:val="clear" w:color="000000" w:fill="FFFFFF"/>
            <w:vAlign w:val="center"/>
            <w:hideMark/>
          </w:tcPr>
          <w:p w14:paraId="4374A9EE"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VENTA DE BIENES Y SERVICIOS </w:t>
            </w:r>
          </w:p>
        </w:tc>
        <w:tc>
          <w:tcPr>
            <w:tcW w:w="1519" w:type="dxa"/>
            <w:tcBorders>
              <w:top w:val="nil"/>
              <w:left w:val="nil"/>
              <w:bottom w:val="single" w:sz="4" w:space="0" w:color="auto"/>
              <w:right w:val="single" w:sz="4" w:space="0" w:color="auto"/>
            </w:tcBorders>
            <w:shd w:val="clear" w:color="000000" w:fill="FFFF00"/>
            <w:noWrap/>
            <w:vAlign w:val="center"/>
            <w:hideMark/>
          </w:tcPr>
          <w:p w14:paraId="6DA7D644"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5AD3E17E"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325.050,00 </w:t>
            </w:r>
          </w:p>
        </w:tc>
        <w:tc>
          <w:tcPr>
            <w:tcW w:w="36" w:type="dxa"/>
            <w:vAlign w:val="center"/>
            <w:hideMark/>
          </w:tcPr>
          <w:p w14:paraId="0D7E831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AE18068"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9D211D6"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1.4.02 </w:t>
            </w:r>
          </w:p>
        </w:tc>
        <w:tc>
          <w:tcPr>
            <w:tcW w:w="4348" w:type="dxa"/>
            <w:tcBorders>
              <w:top w:val="nil"/>
              <w:left w:val="nil"/>
              <w:bottom w:val="single" w:sz="4" w:space="0" w:color="auto"/>
              <w:right w:val="single" w:sz="4" w:space="0" w:color="auto"/>
            </w:tcBorders>
            <w:shd w:val="clear" w:color="auto" w:fill="auto"/>
            <w:vAlign w:val="center"/>
            <w:hideMark/>
          </w:tcPr>
          <w:p w14:paraId="7B031B0D"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VENTA DE PRODUCTOS Y MATERIALES </w:t>
            </w:r>
          </w:p>
        </w:tc>
        <w:tc>
          <w:tcPr>
            <w:tcW w:w="1519" w:type="dxa"/>
            <w:tcBorders>
              <w:top w:val="nil"/>
              <w:left w:val="nil"/>
              <w:bottom w:val="single" w:sz="4" w:space="0" w:color="auto"/>
              <w:right w:val="single" w:sz="4" w:space="0" w:color="auto"/>
            </w:tcBorders>
            <w:shd w:val="clear" w:color="000000" w:fill="FFFF00"/>
            <w:noWrap/>
            <w:vAlign w:val="center"/>
            <w:hideMark/>
          </w:tcPr>
          <w:p w14:paraId="4131B989"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2BA78155"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8.000,00 </w:t>
            </w:r>
          </w:p>
        </w:tc>
        <w:tc>
          <w:tcPr>
            <w:tcW w:w="36" w:type="dxa"/>
            <w:vAlign w:val="center"/>
            <w:hideMark/>
          </w:tcPr>
          <w:p w14:paraId="5419551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2B144F5"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808130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1.4.02.06 </w:t>
            </w:r>
          </w:p>
        </w:tc>
        <w:tc>
          <w:tcPr>
            <w:tcW w:w="4348" w:type="dxa"/>
            <w:tcBorders>
              <w:top w:val="nil"/>
              <w:left w:val="nil"/>
              <w:bottom w:val="single" w:sz="4" w:space="0" w:color="auto"/>
              <w:right w:val="single" w:sz="4" w:space="0" w:color="auto"/>
            </w:tcBorders>
            <w:shd w:val="clear" w:color="auto" w:fill="auto"/>
            <w:vAlign w:val="center"/>
            <w:hideMark/>
          </w:tcPr>
          <w:p w14:paraId="18D01B4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Materiales y Accesorios de Instalaciones de Agua Potable </w:t>
            </w:r>
          </w:p>
        </w:tc>
        <w:tc>
          <w:tcPr>
            <w:tcW w:w="1519" w:type="dxa"/>
            <w:tcBorders>
              <w:top w:val="nil"/>
              <w:left w:val="nil"/>
              <w:bottom w:val="single" w:sz="4" w:space="0" w:color="auto"/>
              <w:right w:val="single" w:sz="4" w:space="0" w:color="auto"/>
            </w:tcBorders>
            <w:shd w:val="clear" w:color="000000" w:fill="FFFF00"/>
            <w:noWrap/>
            <w:vAlign w:val="bottom"/>
            <w:hideMark/>
          </w:tcPr>
          <w:p w14:paraId="02B2BA00"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4.000,00 </w:t>
            </w:r>
          </w:p>
        </w:tc>
        <w:tc>
          <w:tcPr>
            <w:tcW w:w="1539" w:type="dxa"/>
            <w:tcBorders>
              <w:top w:val="nil"/>
              <w:left w:val="nil"/>
              <w:bottom w:val="single" w:sz="4" w:space="0" w:color="auto"/>
              <w:right w:val="single" w:sz="4" w:space="0" w:color="auto"/>
            </w:tcBorders>
            <w:shd w:val="clear" w:color="000000" w:fill="FFFFFF"/>
            <w:vAlign w:val="center"/>
            <w:hideMark/>
          </w:tcPr>
          <w:p w14:paraId="1D96519E"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4.000,00 </w:t>
            </w:r>
          </w:p>
        </w:tc>
        <w:tc>
          <w:tcPr>
            <w:tcW w:w="36" w:type="dxa"/>
            <w:vAlign w:val="center"/>
            <w:hideMark/>
          </w:tcPr>
          <w:p w14:paraId="2AC5D60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AC56F11" w14:textId="77777777" w:rsidTr="00AB339C">
        <w:trPr>
          <w:trHeight w:val="45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5AF202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1.4.02.07 </w:t>
            </w:r>
          </w:p>
        </w:tc>
        <w:tc>
          <w:tcPr>
            <w:tcW w:w="4348" w:type="dxa"/>
            <w:tcBorders>
              <w:top w:val="nil"/>
              <w:left w:val="nil"/>
              <w:bottom w:val="single" w:sz="4" w:space="0" w:color="auto"/>
              <w:right w:val="single" w:sz="4" w:space="0" w:color="auto"/>
            </w:tcBorders>
            <w:shd w:val="clear" w:color="auto" w:fill="auto"/>
            <w:vAlign w:val="center"/>
            <w:hideMark/>
          </w:tcPr>
          <w:p w14:paraId="0A70638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Materiales y Accesorios de Alcantarillado y Canalización </w:t>
            </w:r>
          </w:p>
        </w:tc>
        <w:tc>
          <w:tcPr>
            <w:tcW w:w="1519" w:type="dxa"/>
            <w:tcBorders>
              <w:top w:val="nil"/>
              <w:left w:val="nil"/>
              <w:bottom w:val="single" w:sz="4" w:space="0" w:color="auto"/>
              <w:right w:val="single" w:sz="4" w:space="0" w:color="auto"/>
            </w:tcBorders>
            <w:shd w:val="clear" w:color="000000" w:fill="FFFF00"/>
            <w:noWrap/>
            <w:vAlign w:val="bottom"/>
            <w:hideMark/>
          </w:tcPr>
          <w:p w14:paraId="14A67B0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51CB48C2"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7EB32CA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4F90BDC"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342BC0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1.4.02.99.01 </w:t>
            </w:r>
          </w:p>
        </w:tc>
        <w:tc>
          <w:tcPr>
            <w:tcW w:w="4348" w:type="dxa"/>
            <w:tcBorders>
              <w:top w:val="nil"/>
              <w:left w:val="nil"/>
              <w:bottom w:val="single" w:sz="4" w:space="0" w:color="auto"/>
              <w:right w:val="single" w:sz="4" w:space="0" w:color="auto"/>
            </w:tcBorders>
            <w:shd w:val="clear" w:color="auto" w:fill="auto"/>
            <w:vAlign w:val="center"/>
            <w:hideMark/>
          </w:tcPr>
          <w:p w14:paraId="72339AF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Venta de material pétreo </w:t>
            </w:r>
          </w:p>
        </w:tc>
        <w:tc>
          <w:tcPr>
            <w:tcW w:w="1519" w:type="dxa"/>
            <w:tcBorders>
              <w:top w:val="nil"/>
              <w:left w:val="nil"/>
              <w:bottom w:val="single" w:sz="4" w:space="0" w:color="auto"/>
              <w:right w:val="single" w:sz="4" w:space="0" w:color="auto"/>
            </w:tcBorders>
            <w:shd w:val="clear" w:color="000000" w:fill="FFFF00"/>
            <w:noWrap/>
            <w:vAlign w:val="bottom"/>
            <w:hideMark/>
          </w:tcPr>
          <w:p w14:paraId="40CC50A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793E80DC"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6DE27D97"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889C399"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148B019"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1.4.03 </w:t>
            </w:r>
          </w:p>
        </w:tc>
        <w:tc>
          <w:tcPr>
            <w:tcW w:w="4348" w:type="dxa"/>
            <w:tcBorders>
              <w:top w:val="nil"/>
              <w:left w:val="nil"/>
              <w:bottom w:val="single" w:sz="4" w:space="0" w:color="auto"/>
              <w:right w:val="single" w:sz="4" w:space="0" w:color="auto"/>
            </w:tcBorders>
            <w:shd w:val="clear" w:color="auto" w:fill="auto"/>
            <w:vAlign w:val="center"/>
            <w:hideMark/>
          </w:tcPr>
          <w:p w14:paraId="5C9852E5"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VENTAS NO INDUSTRIALES </w:t>
            </w:r>
          </w:p>
        </w:tc>
        <w:tc>
          <w:tcPr>
            <w:tcW w:w="1519" w:type="dxa"/>
            <w:tcBorders>
              <w:top w:val="nil"/>
              <w:left w:val="nil"/>
              <w:bottom w:val="single" w:sz="4" w:space="0" w:color="auto"/>
              <w:right w:val="single" w:sz="4" w:space="0" w:color="auto"/>
            </w:tcBorders>
            <w:shd w:val="clear" w:color="000000" w:fill="FFFF00"/>
            <w:noWrap/>
            <w:vAlign w:val="center"/>
            <w:hideMark/>
          </w:tcPr>
          <w:p w14:paraId="5AB114A6"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56721A77"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317.050,00 </w:t>
            </w:r>
          </w:p>
        </w:tc>
        <w:tc>
          <w:tcPr>
            <w:tcW w:w="36" w:type="dxa"/>
            <w:vAlign w:val="center"/>
            <w:hideMark/>
          </w:tcPr>
          <w:p w14:paraId="726E323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199642F"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821870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1.4.03.01 </w:t>
            </w:r>
          </w:p>
        </w:tc>
        <w:tc>
          <w:tcPr>
            <w:tcW w:w="4348" w:type="dxa"/>
            <w:tcBorders>
              <w:top w:val="nil"/>
              <w:left w:val="nil"/>
              <w:bottom w:val="single" w:sz="4" w:space="0" w:color="auto"/>
              <w:right w:val="single" w:sz="4" w:space="0" w:color="auto"/>
            </w:tcBorders>
            <w:shd w:val="clear" w:color="auto" w:fill="auto"/>
            <w:vAlign w:val="center"/>
            <w:hideMark/>
          </w:tcPr>
          <w:p w14:paraId="29468F4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Agua Potable </w:t>
            </w:r>
          </w:p>
        </w:tc>
        <w:tc>
          <w:tcPr>
            <w:tcW w:w="1519" w:type="dxa"/>
            <w:tcBorders>
              <w:top w:val="nil"/>
              <w:left w:val="nil"/>
              <w:bottom w:val="single" w:sz="4" w:space="0" w:color="auto"/>
              <w:right w:val="single" w:sz="4" w:space="0" w:color="auto"/>
            </w:tcBorders>
            <w:shd w:val="clear" w:color="000000" w:fill="FFFF00"/>
            <w:noWrap/>
            <w:vAlign w:val="bottom"/>
            <w:hideMark/>
          </w:tcPr>
          <w:p w14:paraId="12F29DC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106.000,00 </w:t>
            </w:r>
          </w:p>
        </w:tc>
        <w:tc>
          <w:tcPr>
            <w:tcW w:w="1539" w:type="dxa"/>
            <w:tcBorders>
              <w:top w:val="nil"/>
              <w:left w:val="nil"/>
              <w:bottom w:val="single" w:sz="4" w:space="0" w:color="auto"/>
              <w:right w:val="single" w:sz="4" w:space="0" w:color="auto"/>
            </w:tcBorders>
            <w:shd w:val="clear" w:color="000000" w:fill="FFFFFF"/>
            <w:vAlign w:val="center"/>
            <w:hideMark/>
          </w:tcPr>
          <w:p w14:paraId="009BF473"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106.000,00 </w:t>
            </w:r>
          </w:p>
        </w:tc>
        <w:tc>
          <w:tcPr>
            <w:tcW w:w="36" w:type="dxa"/>
            <w:vAlign w:val="center"/>
            <w:hideMark/>
          </w:tcPr>
          <w:p w14:paraId="79FD9DB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FC52191"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4A51C2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1.4.03.03 </w:t>
            </w:r>
          </w:p>
        </w:tc>
        <w:tc>
          <w:tcPr>
            <w:tcW w:w="4348" w:type="dxa"/>
            <w:tcBorders>
              <w:top w:val="nil"/>
              <w:left w:val="nil"/>
              <w:bottom w:val="single" w:sz="4" w:space="0" w:color="auto"/>
              <w:right w:val="single" w:sz="4" w:space="0" w:color="auto"/>
            </w:tcBorders>
            <w:shd w:val="clear" w:color="auto" w:fill="auto"/>
            <w:vAlign w:val="center"/>
            <w:hideMark/>
          </w:tcPr>
          <w:p w14:paraId="0D356C5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Alcantarillado </w:t>
            </w:r>
          </w:p>
        </w:tc>
        <w:tc>
          <w:tcPr>
            <w:tcW w:w="1519" w:type="dxa"/>
            <w:tcBorders>
              <w:top w:val="nil"/>
              <w:left w:val="nil"/>
              <w:bottom w:val="single" w:sz="4" w:space="0" w:color="auto"/>
              <w:right w:val="single" w:sz="4" w:space="0" w:color="auto"/>
            </w:tcBorders>
            <w:shd w:val="clear" w:color="000000" w:fill="FFFF00"/>
            <w:noWrap/>
            <w:vAlign w:val="bottom"/>
            <w:hideMark/>
          </w:tcPr>
          <w:p w14:paraId="558A289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22.000,00 </w:t>
            </w:r>
          </w:p>
        </w:tc>
        <w:tc>
          <w:tcPr>
            <w:tcW w:w="1539" w:type="dxa"/>
            <w:tcBorders>
              <w:top w:val="nil"/>
              <w:left w:val="nil"/>
              <w:bottom w:val="single" w:sz="4" w:space="0" w:color="auto"/>
              <w:right w:val="single" w:sz="4" w:space="0" w:color="auto"/>
            </w:tcBorders>
            <w:shd w:val="clear" w:color="000000" w:fill="FFFFFF"/>
            <w:vAlign w:val="center"/>
            <w:hideMark/>
          </w:tcPr>
          <w:p w14:paraId="3043DA4F"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22.000,00 </w:t>
            </w:r>
          </w:p>
        </w:tc>
        <w:tc>
          <w:tcPr>
            <w:tcW w:w="36" w:type="dxa"/>
            <w:vAlign w:val="center"/>
            <w:hideMark/>
          </w:tcPr>
          <w:p w14:paraId="361ADE0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D60D157"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8A57BC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1.4.03.99.01 </w:t>
            </w:r>
          </w:p>
        </w:tc>
        <w:tc>
          <w:tcPr>
            <w:tcW w:w="4348" w:type="dxa"/>
            <w:tcBorders>
              <w:top w:val="nil"/>
              <w:left w:val="nil"/>
              <w:bottom w:val="single" w:sz="4" w:space="0" w:color="auto"/>
              <w:right w:val="single" w:sz="4" w:space="0" w:color="auto"/>
            </w:tcBorders>
            <w:shd w:val="clear" w:color="auto" w:fill="auto"/>
            <w:vAlign w:val="center"/>
            <w:hideMark/>
          </w:tcPr>
          <w:p w14:paraId="4F8AAC2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P. Urbanos </w:t>
            </w:r>
          </w:p>
        </w:tc>
        <w:tc>
          <w:tcPr>
            <w:tcW w:w="1519" w:type="dxa"/>
            <w:tcBorders>
              <w:top w:val="nil"/>
              <w:left w:val="nil"/>
              <w:bottom w:val="single" w:sz="4" w:space="0" w:color="auto"/>
              <w:right w:val="single" w:sz="4" w:space="0" w:color="auto"/>
            </w:tcBorders>
            <w:shd w:val="clear" w:color="000000" w:fill="FFFF00"/>
            <w:noWrap/>
            <w:vAlign w:val="bottom"/>
            <w:hideMark/>
          </w:tcPr>
          <w:p w14:paraId="15FA4D3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9.000,00 </w:t>
            </w:r>
          </w:p>
        </w:tc>
        <w:tc>
          <w:tcPr>
            <w:tcW w:w="1539" w:type="dxa"/>
            <w:tcBorders>
              <w:top w:val="nil"/>
              <w:left w:val="nil"/>
              <w:bottom w:val="single" w:sz="4" w:space="0" w:color="auto"/>
              <w:right w:val="single" w:sz="4" w:space="0" w:color="auto"/>
            </w:tcBorders>
            <w:shd w:val="clear" w:color="000000" w:fill="FFFFFF"/>
            <w:vAlign w:val="center"/>
            <w:hideMark/>
          </w:tcPr>
          <w:p w14:paraId="3E715860"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9.000,00 </w:t>
            </w:r>
          </w:p>
        </w:tc>
        <w:tc>
          <w:tcPr>
            <w:tcW w:w="36" w:type="dxa"/>
            <w:vAlign w:val="center"/>
            <w:hideMark/>
          </w:tcPr>
          <w:p w14:paraId="1D583E75"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2E6C96C"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64BD15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1.4.03.99.02 </w:t>
            </w:r>
          </w:p>
        </w:tc>
        <w:tc>
          <w:tcPr>
            <w:tcW w:w="4348" w:type="dxa"/>
            <w:tcBorders>
              <w:top w:val="nil"/>
              <w:left w:val="nil"/>
              <w:bottom w:val="single" w:sz="4" w:space="0" w:color="auto"/>
              <w:right w:val="single" w:sz="4" w:space="0" w:color="auto"/>
            </w:tcBorders>
            <w:shd w:val="clear" w:color="auto" w:fill="auto"/>
            <w:vAlign w:val="center"/>
            <w:hideMark/>
          </w:tcPr>
          <w:p w14:paraId="05AAF58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P. Rústicos </w:t>
            </w:r>
          </w:p>
        </w:tc>
        <w:tc>
          <w:tcPr>
            <w:tcW w:w="1519" w:type="dxa"/>
            <w:tcBorders>
              <w:top w:val="nil"/>
              <w:left w:val="nil"/>
              <w:bottom w:val="single" w:sz="4" w:space="0" w:color="auto"/>
              <w:right w:val="single" w:sz="4" w:space="0" w:color="auto"/>
            </w:tcBorders>
            <w:shd w:val="clear" w:color="000000" w:fill="FFFF00"/>
            <w:noWrap/>
            <w:vAlign w:val="bottom"/>
            <w:hideMark/>
          </w:tcPr>
          <w:p w14:paraId="0A9A571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14.000,00 </w:t>
            </w:r>
          </w:p>
        </w:tc>
        <w:tc>
          <w:tcPr>
            <w:tcW w:w="1539" w:type="dxa"/>
            <w:tcBorders>
              <w:top w:val="nil"/>
              <w:left w:val="nil"/>
              <w:bottom w:val="single" w:sz="4" w:space="0" w:color="auto"/>
              <w:right w:val="single" w:sz="4" w:space="0" w:color="auto"/>
            </w:tcBorders>
            <w:shd w:val="clear" w:color="000000" w:fill="FFFFFF"/>
            <w:vAlign w:val="center"/>
            <w:hideMark/>
          </w:tcPr>
          <w:p w14:paraId="5E0B2042"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14.000,00 </w:t>
            </w:r>
          </w:p>
        </w:tc>
        <w:tc>
          <w:tcPr>
            <w:tcW w:w="36" w:type="dxa"/>
            <w:vAlign w:val="center"/>
            <w:hideMark/>
          </w:tcPr>
          <w:p w14:paraId="6BE1723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254B670"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ACA056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1.4.03.99.03 </w:t>
            </w:r>
          </w:p>
        </w:tc>
        <w:tc>
          <w:tcPr>
            <w:tcW w:w="4348" w:type="dxa"/>
            <w:tcBorders>
              <w:top w:val="nil"/>
              <w:left w:val="nil"/>
              <w:bottom w:val="single" w:sz="4" w:space="0" w:color="auto"/>
              <w:right w:val="single" w:sz="4" w:space="0" w:color="auto"/>
            </w:tcBorders>
            <w:shd w:val="clear" w:color="auto" w:fill="auto"/>
            <w:vAlign w:val="center"/>
            <w:hideMark/>
          </w:tcPr>
          <w:p w14:paraId="233D4F9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Varios </w:t>
            </w:r>
          </w:p>
        </w:tc>
        <w:tc>
          <w:tcPr>
            <w:tcW w:w="1519" w:type="dxa"/>
            <w:tcBorders>
              <w:top w:val="nil"/>
              <w:left w:val="nil"/>
              <w:bottom w:val="single" w:sz="4" w:space="0" w:color="auto"/>
              <w:right w:val="single" w:sz="4" w:space="0" w:color="auto"/>
            </w:tcBorders>
            <w:shd w:val="clear" w:color="000000" w:fill="FFFF00"/>
            <w:noWrap/>
            <w:vAlign w:val="bottom"/>
            <w:hideMark/>
          </w:tcPr>
          <w:p w14:paraId="0222A57B"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06330274"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6DF1DA68"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209D4E0"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6E7E28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1.4.03.99.04 </w:t>
            </w:r>
          </w:p>
        </w:tc>
        <w:tc>
          <w:tcPr>
            <w:tcW w:w="4348" w:type="dxa"/>
            <w:tcBorders>
              <w:top w:val="nil"/>
              <w:left w:val="nil"/>
              <w:bottom w:val="single" w:sz="4" w:space="0" w:color="auto"/>
              <w:right w:val="single" w:sz="4" w:space="0" w:color="auto"/>
            </w:tcBorders>
            <w:shd w:val="clear" w:color="auto" w:fill="auto"/>
            <w:vAlign w:val="center"/>
            <w:hideMark/>
          </w:tcPr>
          <w:p w14:paraId="78EAD21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Elaboración De Levantamiento Planimétrico </w:t>
            </w:r>
          </w:p>
        </w:tc>
        <w:tc>
          <w:tcPr>
            <w:tcW w:w="1519" w:type="dxa"/>
            <w:tcBorders>
              <w:top w:val="nil"/>
              <w:left w:val="nil"/>
              <w:bottom w:val="single" w:sz="4" w:space="0" w:color="auto"/>
              <w:right w:val="single" w:sz="4" w:space="0" w:color="auto"/>
            </w:tcBorders>
            <w:shd w:val="clear" w:color="000000" w:fill="FFFF00"/>
            <w:noWrap/>
            <w:vAlign w:val="bottom"/>
            <w:hideMark/>
          </w:tcPr>
          <w:p w14:paraId="638A0C1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41FF1C2F"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72E90FA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88FB575"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E388E8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1.4.03.99.05 </w:t>
            </w:r>
          </w:p>
        </w:tc>
        <w:tc>
          <w:tcPr>
            <w:tcW w:w="4348" w:type="dxa"/>
            <w:tcBorders>
              <w:top w:val="nil"/>
              <w:left w:val="nil"/>
              <w:bottom w:val="single" w:sz="4" w:space="0" w:color="auto"/>
              <w:right w:val="single" w:sz="4" w:space="0" w:color="auto"/>
            </w:tcBorders>
            <w:shd w:val="clear" w:color="auto" w:fill="auto"/>
            <w:vAlign w:val="center"/>
            <w:hideMark/>
          </w:tcPr>
          <w:p w14:paraId="5AC0ECA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De Vialidad Ambiental </w:t>
            </w:r>
          </w:p>
        </w:tc>
        <w:tc>
          <w:tcPr>
            <w:tcW w:w="1519" w:type="dxa"/>
            <w:tcBorders>
              <w:top w:val="nil"/>
              <w:left w:val="nil"/>
              <w:bottom w:val="single" w:sz="4" w:space="0" w:color="auto"/>
              <w:right w:val="single" w:sz="4" w:space="0" w:color="auto"/>
            </w:tcBorders>
            <w:shd w:val="clear" w:color="000000" w:fill="FFFF00"/>
            <w:noWrap/>
            <w:vAlign w:val="bottom"/>
            <w:hideMark/>
          </w:tcPr>
          <w:p w14:paraId="3644404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35.000,00 </w:t>
            </w:r>
          </w:p>
        </w:tc>
        <w:tc>
          <w:tcPr>
            <w:tcW w:w="1539" w:type="dxa"/>
            <w:tcBorders>
              <w:top w:val="nil"/>
              <w:left w:val="nil"/>
              <w:bottom w:val="single" w:sz="4" w:space="0" w:color="auto"/>
              <w:right w:val="single" w:sz="4" w:space="0" w:color="auto"/>
            </w:tcBorders>
            <w:shd w:val="clear" w:color="000000" w:fill="FFFFFF"/>
            <w:vAlign w:val="center"/>
            <w:hideMark/>
          </w:tcPr>
          <w:p w14:paraId="73639E30"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35.000,00 </w:t>
            </w:r>
          </w:p>
        </w:tc>
        <w:tc>
          <w:tcPr>
            <w:tcW w:w="36" w:type="dxa"/>
            <w:vAlign w:val="center"/>
            <w:hideMark/>
          </w:tcPr>
          <w:p w14:paraId="4FB89DE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A5B664B"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C314F5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1.4.03.99.06 </w:t>
            </w:r>
          </w:p>
        </w:tc>
        <w:tc>
          <w:tcPr>
            <w:tcW w:w="4348" w:type="dxa"/>
            <w:tcBorders>
              <w:top w:val="nil"/>
              <w:left w:val="nil"/>
              <w:bottom w:val="single" w:sz="4" w:space="0" w:color="auto"/>
              <w:right w:val="single" w:sz="4" w:space="0" w:color="auto"/>
            </w:tcBorders>
            <w:shd w:val="clear" w:color="auto" w:fill="auto"/>
            <w:vAlign w:val="center"/>
            <w:hideMark/>
          </w:tcPr>
          <w:p w14:paraId="4ABD0CE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Plan De Contingencia </w:t>
            </w:r>
          </w:p>
        </w:tc>
        <w:tc>
          <w:tcPr>
            <w:tcW w:w="1519" w:type="dxa"/>
            <w:tcBorders>
              <w:top w:val="nil"/>
              <w:left w:val="nil"/>
              <w:bottom w:val="single" w:sz="4" w:space="0" w:color="auto"/>
              <w:right w:val="single" w:sz="4" w:space="0" w:color="auto"/>
            </w:tcBorders>
            <w:shd w:val="clear" w:color="000000" w:fill="FFFF00"/>
            <w:noWrap/>
            <w:vAlign w:val="bottom"/>
            <w:hideMark/>
          </w:tcPr>
          <w:p w14:paraId="51A3D287"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14D06721"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1A11078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7A1DE52"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F701C5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1.4.03.99.07 </w:t>
            </w:r>
          </w:p>
        </w:tc>
        <w:tc>
          <w:tcPr>
            <w:tcW w:w="4348" w:type="dxa"/>
            <w:tcBorders>
              <w:top w:val="nil"/>
              <w:left w:val="nil"/>
              <w:bottom w:val="single" w:sz="4" w:space="0" w:color="auto"/>
              <w:right w:val="single" w:sz="4" w:space="0" w:color="auto"/>
            </w:tcBorders>
            <w:shd w:val="clear" w:color="auto" w:fill="auto"/>
            <w:vAlign w:val="center"/>
            <w:hideMark/>
          </w:tcPr>
          <w:p w14:paraId="4AFB3DC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Plan De Emergencia </w:t>
            </w:r>
          </w:p>
        </w:tc>
        <w:tc>
          <w:tcPr>
            <w:tcW w:w="1519" w:type="dxa"/>
            <w:tcBorders>
              <w:top w:val="nil"/>
              <w:left w:val="nil"/>
              <w:bottom w:val="single" w:sz="4" w:space="0" w:color="auto"/>
              <w:right w:val="single" w:sz="4" w:space="0" w:color="auto"/>
            </w:tcBorders>
            <w:shd w:val="clear" w:color="000000" w:fill="FFFF00"/>
            <w:noWrap/>
            <w:vAlign w:val="bottom"/>
            <w:hideMark/>
          </w:tcPr>
          <w:p w14:paraId="237E83F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90.000,00 </w:t>
            </w:r>
          </w:p>
        </w:tc>
        <w:tc>
          <w:tcPr>
            <w:tcW w:w="1539" w:type="dxa"/>
            <w:tcBorders>
              <w:top w:val="nil"/>
              <w:left w:val="nil"/>
              <w:bottom w:val="single" w:sz="4" w:space="0" w:color="auto"/>
              <w:right w:val="single" w:sz="4" w:space="0" w:color="auto"/>
            </w:tcBorders>
            <w:shd w:val="clear" w:color="000000" w:fill="FFFFFF"/>
            <w:vAlign w:val="center"/>
            <w:hideMark/>
          </w:tcPr>
          <w:p w14:paraId="47987D4E"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90.000,00 </w:t>
            </w:r>
          </w:p>
        </w:tc>
        <w:tc>
          <w:tcPr>
            <w:tcW w:w="36" w:type="dxa"/>
            <w:vAlign w:val="center"/>
            <w:hideMark/>
          </w:tcPr>
          <w:p w14:paraId="400C017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3B4DB30" w14:textId="77777777" w:rsidTr="00AB339C">
        <w:trPr>
          <w:trHeight w:val="45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7DAB55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1.4.03.99.08 </w:t>
            </w:r>
          </w:p>
        </w:tc>
        <w:tc>
          <w:tcPr>
            <w:tcW w:w="4348" w:type="dxa"/>
            <w:tcBorders>
              <w:top w:val="nil"/>
              <w:left w:val="nil"/>
              <w:bottom w:val="single" w:sz="4" w:space="0" w:color="auto"/>
              <w:right w:val="single" w:sz="4" w:space="0" w:color="auto"/>
            </w:tcBorders>
            <w:shd w:val="clear" w:color="auto" w:fill="auto"/>
            <w:vAlign w:val="center"/>
            <w:hideMark/>
          </w:tcPr>
          <w:p w14:paraId="6C6AFA3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Revisión Aprobación De Proyectos De Fraccionamiento </w:t>
            </w:r>
          </w:p>
        </w:tc>
        <w:tc>
          <w:tcPr>
            <w:tcW w:w="1519" w:type="dxa"/>
            <w:tcBorders>
              <w:top w:val="nil"/>
              <w:left w:val="nil"/>
              <w:bottom w:val="single" w:sz="4" w:space="0" w:color="auto"/>
              <w:right w:val="single" w:sz="4" w:space="0" w:color="auto"/>
            </w:tcBorders>
            <w:shd w:val="clear" w:color="000000" w:fill="FFFF00"/>
            <w:noWrap/>
            <w:vAlign w:val="bottom"/>
            <w:hideMark/>
          </w:tcPr>
          <w:p w14:paraId="5F0DA0E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25.000,00 </w:t>
            </w:r>
          </w:p>
        </w:tc>
        <w:tc>
          <w:tcPr>
            <w:tcW w:w="1539" w:type="dxa"/>
            <w:tcBorders>
              <w:top w:val="nil"/>
              <w:left w:val="nil"/>
              <w:bottom w:val="single" w:sz="4" w:space="0" w:color="auto"/>
              <w:right w:val="single" w:sz="4" w:space="0" w:color="auto"/>
            </w:tcBorders>
            <w:shd w:val="clear" w:color="000000" w:fill="FFFFFF"/>
            <w:vAlign w:val="center"/>
            <w:hideMark/>
          </w:tcPr>
          <w:p w14:paraId="28E30CF2"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25.000,00 </w:t>
            </w:r>
          </w:p>
        </w:tc>
        <w:tc>
          <w:tcPr>
            <w:tcW w:w="36" w:type="dxa"/>
            <w:vAlign w:val="center"/>
            <w:hideMark/>
          </w:tcPr>
          <w:p w14:paraId="297474E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FE22170"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C49BF8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1.4.03.99.09 </w:t>
            </w:r>
          </w:p>
        </w:tc>
        <w:tc>
          <w:tcPr>
            <w:tcW w:w="4348" w:type="dxa"/>
            <w:tcBorders>
              <w:top w:val="nil"/>
              <w:left w:val="nil"/>
              <w:bottom w:val="single" w:sz="4" w:space="0" w:color="auto"/>
              <w:right w:val="single" w:sz="4" w:space="0" w:color="auto"/>
            </w:tcBorders>
            <w:shd w:val="clear" w:color="auto" w:fill="auto"/>
            <w:vAlign w:val="center"/>
            <w:hideMark/>
          </w:tcPr>
          <w:p w14:paraId="3445073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Certificado De Tramites Aprobados </w:t>
            </w:r>
          </w:p>
        </w:tc>
        <w:tc>
          <w:tcPr>
            <w:tcW w:w="1519" w:type="dxa"/>
            <w:tcBorders>
              <w:top w:val="nil"/>
              <w:left w:val="nil"/>
              <w:bottom w:val="single" w:sz="4" w:space="0" w:color="auto"/>
              <w:right w:val="single" w:sz="4" w:space="0" w:color="auto"/>
            </w:tcBorders>
            <w:shd w:val="clear" w:color="000000" w:fill="FFFF00"/>
            <w:noWrap/>
            <w:vAlign w:val="bottom"/>
            <w:hideMark/>
          </w:tcPr>
          <w:p w14:paraId="5731AD5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27D44BA2"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16665BF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6EEB723"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129AD5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1.4.03.99.10 </w:t>
            </w:r>
          </w:p>
        </w:tc>
        <w:tc>
          <w:tcPr>
            <w:tcW w:w="4348" w:type="dxa"/>
            <w:tcBorders>
              <w:top w:val="nil"/>
              <w:left w:val="nil"/>
              <w:bottom w:val="single" w:sz="4" w:space="0" w:color="auto"/>
              <w:right w:val="single" w:sz="4" w:space="0" w:color="auto"/>
            </w:tcBorders>
            <w:shd w:val="clear" w:color="auto" w:fill="auto"/>
            <w:vAlign w:val="center"/>
            <w:hideMark/>
          </w:tcPr>
          <w:p w14:paraId="46EAB7F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Replanteo Lote Terreno Urbano </w:t>
            </w:r>
          </w:p>
        </w:tc>
        <w:tc>
          <w:tcPr>
            <w:tcW w:w="1519" w:type="dxa"/>
            <w:tcBorders>
              <w:top w:val="nil"/>
              <w:left w:val="nil"/>
              <w:bottom w:val="single" w:sz="4" w:space="0" w:color="auto"/>
              <w:right w:val="single" w:sz="4" w:space="0" w:color="auto"/>
            </w:tcBorders>
            <w:shd w:val="clear" w:color="000000" w:fill="FFFF00"/>
            <w:noWrap/>
            <w:vAlign w:val="bottom"/>
            <w:hideMark/>
          </w:tcPr>
          <w:p w14:paraId="35A174A0"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0E03E071"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45C5F90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3AF4265" w14:textId="77777777" w:rsidTr="00AB339C">
        <w:trPr>
          <w:trHeight w:val="54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EF4ABC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1.4.03.99.11 </w:t>
            </w:r>
          </w:p>
        </w:tc>
        <w:tc>
          <w:tcPr>
            <w:tcW w:w="4348" w:type="dxa"/>
            <w:tcBorders>
              <w:top w:val="nil"/>
              <w:left w:val="nil"/>
              <w:bottom w:val="single" w:sz="4" w:space="0" w:color="auto"/>
              <w:right w:val="single" w:sz="4" w:space="0" w:color="auto"/>
            </w:tcBorders>
            <w:shd w:val="clear" w:color="auto" w:fill="auto"/>
            <w:vAlign w:val="center"/>
            <w:hideMark/>
          </w:tcPr>
          <w:p w14:paraId="2B6DF67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Rodaje Vehículos Motorizados </w:t>
            </w:r>
          </w:p>
        </w:tc>
        <w:tc>
          <w:tcPr>
            <w:tcW w:w="1519" w:type="dxa"/>
            <w:tcBorders>
              <w:top w:val="nil"/>
              <w:left w:val="nil"/>
              <w:bottom w:val="single" w:sz="4" w:space="0" w:color="auto"/>
              <w:right w:val="single" w:sz="4" w:space="0" w:color="auto"/>
            </w:tcBorders>
            <w:shd w:val="clear" w:color="000000" w:fill="FFFF00"/>
            <w:noWrap/>
            <w:vAlign w:val="bottom"/>
            <w:hideMark/>
          </w:tcPr>
          <w:p w14:paraId="3495D80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3.000,00 </w:t>
            </w:r>
          </w:p>
        </w:tc>
        <w:tc>
          <w:tcPr>
            <w:tcW w:w="1539" w:type="dxa"/>
            <w:tcBorders>
              <w:top w:val="nil"/>
              <w:left w:val="nil"/>
              <w:bottom w:val="single" w:sz="4" w:space="0" w:color="auto"/>
              <w:right w:val="single" w:sz="4" w:space="0" w:color="auto"/>
            </w:tcBorders>
            <w:shd w:val="clear" w:color="000000" w:fill="FFFFFF"/>
            <w:vAlign w:val="center"/>
            <w:hideMark/>
          </w:tcPr>
          <w:p w14:paraId="738E3EDD"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3.000,00 </w:t>
            </w:r>
          </w:p>
        </w:tc>
        <w:tc>
          <w:tcPr>
            <w:tcW w:w="36" w:type="dxa"/>
            <w:vAlign w:val="center"/>
            <w:hideMark/>
          </w:tcPr>
          <w:p w14:paraId="330EA3D0"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502AAD0" w14:textId="77777777" w:rsidTr="00AB339C">
        <w:trPr>
          <w:trHeight w:val="58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59302B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1.4.03.99.12 </w:t>
            </w:r>
          </w:p>
        </w:tc>
        <w:tc>
          <w:tcPr>
            <w:tcW w:w="4348" w:type="dxa"/>
            <w:tcBorders>
              <w:top w:val="nil"/>
              <w:left w:val="nil"/>
              <w:bottom w:val="single" w:sz="4" w:space="0" w:color="auto"/>
              <w:right w:val="single" w:sz="4" w:space="0" w:color="auto"/>
            </w:tcBorders>
            <w:shd w:val="clear" w:color="auto" w:fill="auto"/>
            <w:vAlign w:val="center"/>
            <w:hideMark/>
          </w:tcPr>
          <w:p w14:paraId="73DD1BF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1.5 X Mil Sobre Los Activos totales </w:t>
            </w:r>
          </w:p>
        </w:tc>
        <w:tc>
          <w:tcPr>
            <w:tcW w:w="1519" w:type="dxa"/>
            <w:tcBorders>
              <w:top w:val="nil"/>
              <w:left w:val="nil"/>
              <w:bottom w:val="single" w:sz="4" w:space="0" w:color="auto"/>
              <w:right w:val="single" w:sz="4" w:space="0" w:color="auto"/>
            </w:tcBorders>
            <w:shd w:val="clear" w:color="000000" w:fill="FFFF00"/>
            <w:noWrap/>
            <w:vAlign w:val="bottom"/>
            <w:hideMark/>
          </w:tcPr>
          <w:p w14:paraId="0487F1D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 </w:t>
            </w:r>
          </w:p>
        </w:tc>
        <w:tc>
          <w:tcPr>
            <w:tcW w:w="1539" w:type="dxa"/>
            <w:tcBorders>
              <w:top w:val="nil"/>
              <w:left w:val="nil"/>
              <w:bottom w:val="single" w:sz="4" w:space="0" w:color="auto"/>
              <w:right w:val="single" w:sz="4" w:space="0" w:color="auto"/>
            </w:tcBorders>
            <w:shd w:val="clear" w:color="000000" w:fill="FFFFFF"/>
            <w:vAlign w:val="center"/>
            <w:hideMark/>
          </w:tcPr>
          <w:p w14:paraId="6E555D4E"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 </w:t>
            </w:r>
          </w:p>
        </w:tc>
        <w:tc>
          <w:tcPr>
            <w:tcW w:w="36" w:type="dxa"/>
            <w:vAlign w:val="center"/>
            <w:hideMark/>
          </w:tcPr>
          <w:p w14:paraId="5BE96CE0"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BB5643C"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25FB47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1.4.03.99.13 </w:t>
            </w:r>
          </w:p>
        </w:tc>
        <w:tc>
          <w:tcPr>
            <w:tcW w:w="4348" w:type="dxa"/>
            <w:tcBorders>
              <w:top w:val="nil"/>
              <w:left w:val="nil"/>
              <w:bottom w:val="single" w:sz="4" w:space="0" w:color="auto"/>
              <w:right w:val="single" w:sz="4" w:space="0" w:color="auto"/>
            </w:tcBorders>
            <w:shd w:val="clear" w:color="auto" w:fill="auto"/>
            <w:vAlign w:val="center"/>
            <w:hideMark/>
          </w:tcPr>
          <w:p w14:paraId="5C9A4CC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Alcabalas </w:t>
            </w:r>
          </w:p>
        </w:tc>
        <w:tc>
          <w:tcPr>
            <w:tcW w:w="1519" w:type="dxa"/>
            <w:tcBorders>
              <w:top w:val="nil"/>
              <w:left w:val="nil"/>
              <w:bottom w:val="single" w:sz="4" w:space="0" w:color="auto"/>
              <w:right w:val="single" w:sz="4" w:space="0" w:color="auto"/>
            </w:tcBorders>
            <w:shd w:val="clear" w:color="000000" w:fill="FFFF00"/>
            <w:noWrap/>
            <w:vAlign w:val="bottom"/>
            <w:hideMark/>
          </w:tcPr>
          <w:p w14:paraId="2681817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 </w:t>
            </w:r>
          </w:p>
        </w:tc>
        <w:tc>
          <w:tcPr>
            <w:tcW w:w="1539" w:type="dxa"/>
            <w:tcBorders>
              <w:top w:val="nil"/>
              <w:left w:val="nil"/>
              <w:bottom w:val="single" w:sz="4" w:space="0" w:color="auto"/>
              <w:right w:val="single" w:sz="4" w:space="0" w:color="auto"/>
            </w:tcBorders>
            <w:shd w:val="clear" w:color="000000" w:fill="FFFFFF"/>
            <w:vAlign w:val="center"/>
            <w:hideMark/>
          </w:tcPr>
          <w:p w14:paraId="5151352F"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 </w:t>
            </w:r>
          </w:p>
        </w:tc>
        <w:tc>
          <w:tcPr>
            <w:tcW w:w="36" w:type="dxa"/>
            <w:vAlign w:val="center"/>
            <w:hideMark/>
          </w:tcPr>
          <w:p w14:paraId="33721C5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32A0972"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8D3219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1.4.03.99.14 </w:t>
            </w:r>
          </w:p>
        </w:tc>
        <w:tc>
          <w:tcPr>
            <w:tcW w:w="4348" w:type="dxa"/>
            <w:tcBorders>
              <w:top w:val="nil"/>
              <w:left w:val="nil"/>
              <w:bottom w:val="single" w:sz="4" w:space="0" w:color="auto"/>
              <w:right w:val="single" w:sz="4" w:space="0" w:color="auto"/>
            </w:tcBorders>
            <w:shd w:val="clear" w:color="auto" w:fill="auto"/>
            <w:vAlign w:val="center"/>
            <w:hideMark/>
          </w:tcPr>
          <w:p w14:paraId="16BCAF3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Patentes Comerciales, Industriales Y De Servicio </w:t>
            </w:r>
          </w:p>
        </w:tc>
        <w:tc>
          <w:tcPr>
            <w:tcW w:w="1519" w:type="dxa"/>
            <w:tcBorders>
              <w:top w:val="nil"/>
              <w:left w:val="nil"/>
              <w:bottom w:val="single" w:sz="4" w:space="0" w:color="auto"/>
              <w:right w:val="single" w:sz="4" w:space="0" w:color="auto"/>
            </w:tcBorders>
            <w:shd w:val="clear" w:color="000000" w:fill="FFFF00"/>
            <w:noWrap/>
            <w:vAlign w:val="bottom"/>
            <w:hideMark/>
          </w:tcPr>
          <w:p w14:paraId="5F9AB98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2.500,00 </w:t>
            </w:r>
          </w:p>
        </w:tc>
        <w:tc>
          <w:tcPr>
            <w:tcW w:w="1539" w:type="dxa"/>
            <w:tcBorders>
              <w:top w:val="nil"/>
              <w:left w:val="nil"/>
              <w:bottom w:val="single" w:sz="4" w:space="0" w:color="auto"/>
              <w:right w:val="single" w:sz="4" w:space="0" w:color="auto"/>
            </w:tcBorders>
            <w:shd w:val="clear" w:color="000000" w:fill="FFFFFF"/>
            <w:vAlign w:val="center"/>
            <w:hideMark/>
          </w:tcPr>
          <w:p w14:paraId="4DCB729D"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2.500,00 </w:t>
            </w:r>
          </w:p>
        </w:tc>
        <w:tc>
          <w:tcPr>
            <w:tcW w:w="36" w:type="dxa"/>
            <w:vAlign w:val="center"/>
            <w:hideMark/>
          </w:tcPr>
          <w:p w14:paraId="10F8C85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37D5A9E"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EB9267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1.4.03.99.15 </w:t>
            </w:r>
          </w:p>
        </w:tc>
        <w:tc>
          <w:tcPr>
            <w:tcW w:w="4348" w:type="dxa"/>
            <w:tcBorders>
              <w:top w:val="nil"/>
              <w:left w:val="nil"/>
              <w:bottom w:val="single" w:sz="4" w:space="0" w:color="auto"/>
              <w:right w:val="single" w:sz="4" w:space="0" w:color="auto"/>
            </w:tcBorders>
            <w:shd w:val="clear" w:color="auto" w:fill="auto"/>
            <w:vAlign w:val="center"/>
            <w:hideMark/>
          </w:tcPr>
          <w:p w14:paraId="50058B1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Permisos De Construcción </w:t>
            </w:r>
          </w:p>
        </w:tc>
        <w:tc>
          <w:tcPr>
            <w:tcW w:w="1519" w:type="dxa"/>
            <w:tcBorders>
              <w:top w:val="nil"/>
              <w:left w:val="nil"/>
              <w:bottom w:val="single" w:sz="4" w:space="0" w:color="auto"/>
              <w:right w:val="single" w:sz="4" w:space="0" w:color="auto"/>
            </w:tcBorders>
            <w:shd w:val="clear" w:color="000000" w:fill="FFFF00"/>
            <w:noWrap/>
            <w:vAlign w:val="bottom"/>
            <w:hideMark/>
          </w:tcPr>
          <w:p w14:paraId="7FB5752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 </w:t>
            </w:r>
          </w:p>
        </w:tc>
        <w:tc>
          <w:tcPr>
            <w:tcW w:w="1539" w:type="dxa"/>
            <w:tcBorders>
              <w:top w:val="nil"/>
              <w:left w:val="nil"/>
              <w:bottom w:val="single" w:sz="4" w:space="0" w:color="auto"/>
              <w:right w:val="single" w:sz="4" w:space="0" w:color="auto"/>
            </w:tcBorders>
            <w:shd w:val="clear" w:color="000000" w:fill="FFFFFF"/>
            <w:vAlign w:val="center"/>
            <w:hideMark/>
          </w:tcPr>
          <w:p w14:paraId="6F5D234D"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 </w:t>
            </w:r>
          </w:p>
        </w:tc>
        <w:tc>
          <w:tcPr>
            <w:tcW w:w="36" w:type="dxa"/>
            <w:vAlign w:val="center"/>
            <w:hideMark/>
          </w:tcPr>
          <w:p w14:paraId="632026C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0B96453"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B0A389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1.4.03.99.16 </w:t>
            </w:r>
          </w:p>
        </w:tc>
        <w:tc>
          <w:tcPr>
            <w:tcW w:w="4348" w:type="dxa"/>
            <w:tcBorders>
              <w:top w:val="nil"/>
              <w:left w:val="nil"/>
              <w:bottom w:val="single" w:sz="4" w:space="0" w:color="auto"/>
              <w:right w:val="single" w:sz="4" w:space="0" w:color="auto"/>
            </w:tcBorders>
            <w:shd w:val="clear" w:color="auto" w:fill="auto"/>
            <w:vAlign w:val="center"/>
            <w:hideMark/>
          </w:tcPr>
          <w:p w14:paraId="3228CBF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Utilidad A La Plusvalía </w:t>
            </w:r>
          </w:p>
        </w:tc>
        <w:tc>
          <w:tcPr>
            <w:tcW w:w="1519" w:type="dxa"/>
            <w:tcBorders>
              <w:top w:val="nil"/>
              <w:left w:val="nil"/>
              <w:bottom w:val="single" w:sz="4" w:space="0" w:color="auto"/>
              <w:right w:val="single" w:sz="4" w:space="0" w:color="auto"/>
            </w:tcBorders>
            <w:shd w:val="clear" w:color="000000" w:fill="FFFF00"/>
            <w:noWrap/>
            <w:vAlign w:val="bottom"/>
            <w:hideMark/>
          </w:tcPr>
          <w:p w14:paraId="6226CDC0"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05B02FF8"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532D022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5DCA36A"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34A6DD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lastRenderedPageBreak/>
              <w:t xml:space="preserve"> 1.4.03.99.17 </w:t>
            </w:r>
          </w:p>
        </w:tc>
        <w:tc>
          <w:tcPr>
            <w:tcW w:w="4348" w:type="dxa"/>
            <w:tcBorders>
              <w:top w:val="nil"/>
              <w:left w:val="nil"/>
              <w:bottom w:val="single" w:sz="4" w:space="0" w:color="auto"/>
              <w:right w:val="single" w:sz="4" w:space="0" w:color="auto"/>
            </w:tcBorders>
            <w:shd w:val="clear" w:color="auto" w:fill="auto"/>
            <w:vAlign w:val="center"/>
            <w:hideMark/>
          </w:tcPr>
          <w:p w14:paraId="39639E1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Servicios Administrativos Para Regularización De Tierras </w:t>
            </w:r>
          </w:p>
        </w:tc>
        <w:tc>
          <w:tcPr>
            <w:tcW w:w="1519" w:type="dxa"/>
            <w:tcBorders>
              <w:top w:val="nil"/>
              <w:left w:val="nil"/>
              <w:bottom w:val="single" w:sz="4" w:space="0" w:color="auto"/>
              <w:right w:val="single" w:sz="4" w:space="0" w:color="auto"/>
            </w:tcBorders>
            <w:shd w:val="clear" w:color="000000" w:fill="FFFF00"/>
            <w:noWrap/>
            <w:vAlign w:val="bottom"/>
            <w:hideMark/>
          </w:tcPr>
          <w:p w14:paraId="3DB5331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2.000,00 </w:t>
            </w:r>
          </w:p>
        </w:tc>
        <w:tc>
          <w:tcPr>
            <w:tcW w:w="1539" w:type="dxa"/>
            <w:tcBorders>
              <w:top w:val="nil"/>
              <w:left w:val="nil"/>
              <w:bottom w:val="single" w:sz="4" w:space="0" w:color="auto"/>
              <w:right w:val="single" w:sz="4" w:space="0" w:color="auto"/>
            </w:tcBorders>
            <w:shd w:val="clear" w:color="000000" w:fill="FFFFFF"/>
            <w:vAlign w:val="center"/>
            <w:hideMark/>
          </w:tcPr>
          <w:p w14:paraId="6B751B65"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2.000,00 </w:t>
            </w:r>
          </w:p>
        </w:tc>
        <w:tc>
          <w:tcPr>
            <w:tcW w:w="36" w:type="dxa"/>
            <w:vAlign w:val="center"/>
            <w:hideMark/>
          </w:tcPr>
          <w:p w14:paraId="06A8D41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0A798F3"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4C75CA10"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1.7 </w:t>
            </w:r>
          </w:p>
        </w:tc>
        <w:tc>
          <w:tcPr>
            <w:tcW w:w="4348" w:type="dxa"/>
            <w:tcBorders>
              <w:top w:val="nil"/>
              <w:left w:val="nil"/>
              <w:bottom w:val="single" w:sz="4" w:space="0" w:color="auto"/>
              <w:right w:val="single" w:sz="4" w:space="0" w:color="auto"/>
            </w:tcBorders>
            <w:shd w:val="clear" w:color="000000" w:fill="FFFFFF"/>
            <w:vAlign w:val="center"/>
            <w:hideMark/>
          </w:tcPr>
          <w:p w14:paraId="5DD59643"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RENTAS DE INVERSIÓN Y MULTAS </w:t>
            </w:r>
          </w:p>
        </w:tc>
        <w:tc>
          <w:tcPr>
            <w:tcW w:w="1519" w:type="dxa"/>
            <w:tcBorders>
              <w:top w:val="nil"/>
              <w:left w:val="nil"/>
              <w:bottom w:val="single" w:sz="4" w:space="0" w:color="auto"/>
              <w:right w:val="single" w:sz="4" w:space="0" w:color="auto"/>
            </w:tcBorders>
            <w:shd w:val="clear" w:color="000000" w:fill="FFFF00"/>
            <w:noWrap/>
            <w:vAlign w:val="center"/>
            <w:hideMark/>
          </w:tcPr>
          <w:p w14:paraId="65F268FF"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1FB2E49E"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260.150,00 </w:t>
            </w:r>
          </w:p>
        </w:tc>
        <w:tc>
          <w:tcPr>
            <w:tcW w:w="36" w:type="dxa"/>
            <w:vAlign w:val="center"/>
            <w:hideMark/>
          </w:tcPr>
          <w:p w14:paraId="2CF93D0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4A3D303"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68A386D4"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1.7.01 </w:t>
            </w:r>
          </w:p>
        </w:tc>
        <w:tc>
          <w:tcPr>
            <w:tcW w:w="4348" w:type="dxa"/>
            <w:tcBorders>
              <w:top w:val="nil"/>
              <w:left w:val="nil"/>
              <w:bottom w:val="single" w:sz="4" w:space="0" w:color="auto"/>
              <w:right w:val="single" w:sz="4" w:space="0" w:color="auto"/>
            </w:tcBorders>
            <w:shd w:val="clear" w:color="000000" w:fill="FFFFFF"/>
            <w:vAlign w:val="center"/>
            <w:hideMark/>
          </w:tcPr>
          <w:p w14:paraId="64786A3A"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Rentas de Inversiones </w:t>
            </w:r>
          </w:p>
        </w:tc>
        <w:tc>
          <w:tcPr>
            <w:tcW w:w="1519" w:type="dxa"/>
            <w:tcBorders>
              <w:top w:val="nil"/>
              <w:left w:val="nil"/>
              <w:bottom w:val="single" w:sz="4" w:space="0" w:color="auto"/>
              <w:right w:val="single" w:sz="4" w:space="0" w:color="auto"/>
            </w:tcBorders>
            <w:shd w:val="clear" w:color="000000" w:fill="FFFF00"/>
            <w:noWrap/>
            <w:vAlign w:val="center"/>
            <w:hideMark/>
          </w:tcPr>
          <w:p w14:paraId="7A900C88"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033DB8F8"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50.000,00 </w:t>
            </w:r>
          </w:p>
        </w:tc>
        <w:tc>
          <w:tcPr>
            <w:tcW w:w="36" w:type="dxa"/>
            <w:vAlign w:val="center"/>
            <w:hideMark/>
          </w:tcPr>
          <w:p w14:paraId="71EDA36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EAF282C"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5BE2E40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1.7.01.02 </w:t>
            </w:r>
          </w:p>
        </w:tc>
        <w:tc>
          <w:tcPr>
            <w:tcW w:w="4348" w:type="dxa"/>
            <w:tcBorders>
              <w:top w:val="nil"/>
              <w:left w:val="nil"/>
              <w:bottom w:val="single" w:sz="4" w:space="0" w:color="auto"/>
              <w:right w:val="single" w:sz="4" w:space="0" w:color="auto"/>
            </w:tcBorders>
            <w:shd w:val="clear" w:color="000000" w:fill="FFFFFF"/>
            <w:vAlign w:val="center"/>
            <w:hideMark/>
          </w:tcPr>
          <w:p w14:paraId="2A535E8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Intereses y comisiones de títulos valores </w:t>
            </w:r>
          </w:p>
        </w:tc>
        <w:tc>
          <w:tcPr>
            <w:tcW w:w="1519" w:type="dxa"/>
            <w:tcBorders>
              <w:top w:val="nil"/>
              <w:left w:val="nil"/>
              <w:bottom w:val="single" w:sz="4" w:space="0" w:color="auto"/>
              <w:right w:val="single" w:sz="4" w:space="0" w:color="auto"/>
            </w:tcBorders>
            <w:shd w:val="clear" w:color="000000" w:fill="FFFF00"/>
            <w:noWrap/>
            <w:vAlign w:val="center"/>
            <w:hideMark/>
          </w:tcPr>
          <w:p w14:paraId="5B5F17EB" w14:textId="77777777" w:rsidR="00557129" w:rsidRPr="00110E1A" w:rsidRDefault="00557129" w:rsidP="00AB339C">
            <w:pPr>
              <w:jc w:val="right"/>
              <w:rPr>
                <w:rFonts w:ascii="Calibri" w:eastAsia="Times New Roman" w:hAnsi="Calibri" w:cs="Calibri"/>
                <w:b/>
                <w:bCs/>
                <w:i/>
                <w:iCs/>
                <w:color w:val="000000"/>
                <w:sz w:val="20"/>
                <w:szCs w:val="20"/>
                <w:lang w:eastAsia="es-EC"/>
              </w:rPr>
            </w:pPr>
            <w:r w:rsidRPr="00110E1A">
              <w:rPr>
                <w:rFonts w:ascii="Calibri" w:eastAsia="Times New Roman" w:hAnsi="Calibri" w:cs="Calibri"/>
                <w:b/>
                <w:bCs/>
                <w:i/>
                <w:iCs/>
                <w:color w:val="000000"/>
                <w:sz w:val="20"/>
                <w:szCs w:val="20"/>
                <w:lang w:eastAsia="es-EC"/>
              </w:rPr>
              <w:t xml:space="preserve">            50.000,00 </w:t>
            </w:r>
          </w:p>
        </w:tc>
        <w:tc>
          <w:tcPr>
            <w:tcW w:w="1539" w:type="dxa"/>
            <w:tcBorders>
              <w:top w:val="nil"/>
              <w:left w:val="nil"/>
              <w:bottom w:val="single" w:sz="4" w:space="0" w:color="auto"/>
              <w:right w:val="single" w:sz="4" w:space="0" w:color="auto"/>
            </w:tcBorders>
            <w:shd w:val="clear" w:color="auto" w:fill="auto"/>
            <w:noWrap/>
            <w:vAlign w:val="center"/>
            <w:hideMark/>
          </w:tcPr>
          <w:p w14:paraId="6A258443" w14:textId="77777777" w:rsidR="00557129" w:rsidRPr="00110E1A" w:rsidRDefault="00557129" w:rsidP="00AB339C">
            <w:pPr>
              <w:jc w:val="right"/>
              <w:rPr>
                <w:rFonts w:ascii="Calibri" w:eastAsia="Times New Roman" w:hAnsi="Calibri" w:cs="Calibri"/>
                <w:i/>
                <w:iCs/>
                <w:color w:val="000000"/>
                <w:sz w:val="20"/>
                <w:szCs w:val="20"/>
                <w:lang w:eastAsia="es-EC"/>
              </w:rPr>
            </w:pPr>
            <w:r w:rsidRPr="00110E1A">
              <w:rPr>
                <w:rFonts w:ascii="Calibri" w:eastAsia="Times New Roman" w:hAnsi="Calibri" w:cs="Calibri"/>
                <w:i/>
                <w:iCs/>
                <w:color w:val="000000"/>
                <w:sz w:val="20"/>
                <w:szCs w:val="20"/>
                <w:lang w:eastAsia="es-EC"/>
              </w:rPr>
              <w:t xml:space="preserve">            50.000,00 </w:t>
            </w:r>
          </w:p>
        </w:tc>
        <w:tc>
          <w:tcPr>
            <w:tcW w:w="36" w:type="dxa"/>
            <w:vAlign w:val="center"/>
            <w:hideMark/>
          </w:tcPr>
          <w:p w14:paraId="3C4FDBC7"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038D0C2"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0A519BF"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1.7.02. </w:t>
            </w:r>
          </w:p>
        </w:tc>
        <w:tc>
          <w:tcPr>
            <w:tcW w:w="4348" w:type="dxa"/>
            <w:tcBorders>
              <w:top w:val="nil"/>
              <w:left w:val="nil"/>
              <w:bottom w:val="single" w:sz="4" w:space="0" w:color="auto"/>
              <w:right w:val="single" w:sz="4" w:space="0" w:color="auto"/>
            </w:tcBorders>
            <w:shd w:val="clear" w:color="auto" w:fill="auto"/>
            <w:vAlign w:val="center"/>
            <w:hideMark/>
          </w:tcPr>
          <w:p w14:paraId="58D96E3B"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RENTAS POR ARRENDAMIENTOS DE BIENES </w:t>
            </w:r>
          </w:p>
        </w:tc>
        <w:tc>
          <w:tcPr>
            <w:tcW w:w="1519" w:type="dxa"/>
            <w:tcBorders>
              <w:top w:val="nil"/>
              <w:left w:val="nil"/>
              <w:bottom w:val="single" w:sz="4" w:space="0" w:color="auto"/>
              <w:right w:val="single" w:sz="4" w:space="0" w:color="auto"/>
            </w:tcBorders>
            <w:shd w:val="clear" w:color="000000" w:fill="FFFF00"/>
            <w:noWrap/>
            <w:vAlign w:val="center"/>
            <w:hideMark/>
          </w:tcPr>
          <w:p w14:paraId="2866AFF8"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06797691"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23.500,00 </w:t>
            </w:r>
          </w:p>
        </w:tc>
        <w:tc>
          <w:tcPr>
            <w:tcW w:w="36" w:type="dxa"/>
            <w:vAlign w:val="center"/>
            <w:hideMark/>
          </w:tcPr>
          <w:p w14:paraId="7CC6585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D95D2FB"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EAD8EB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1.7.02.02.01 </w:t>
            </w:r>
          </w:p>
        </w:tc>
        <w:tc>
          <w:tcPr>
            <w:tcW w:w="4348" w:type="dxa"/>
            <w:tcBorders>
              <w:top w:val="nil"/>
              <w:left w:val="nil"/>
              <w:bottom w:val="single" w:sz="4" w:space="0" w:color="auto"/>
              <w:right w:val="single" w:sz="4" w:space="0" w:color="auto"/>
            </w:tcBorders>
            <w:shd w:val="clear" w:color="auto" w:fill="auto"/>
            <w:vAlign w:val="center"/>
            <w:hideMark/>
          </w:tcPr>
          <w:p w14:paraId="634A214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Renta por arrendamiento de locales comerciales del Mercado Municipal </w:t>
            </w:r>
          </w:p>
        </w:tc>
        <w:tc>
          <w:tcPr>
            <w:tcW w:w="1519" w:type="dxa"/>
            <w:tcBorders>
              <w:top w:val="nil"/>
              <w:left w:val="nil"/>
              <w:bottom w:val="single" w:sz="4" w:space="0" w:color="auto"/>
              <w:right w:val="single" w:sz="4" w:space="0" w:color="auto"/>
            </w:tcBorders>
            <w:shd w:val="clear" w:color="000000" w:fill="FFFF00"/>
            <w:noWrap/>
            <w:vAlign w:val="center"/>
            <w:hideMark/>
          </w:tcPr>
          <w:p w14:paraId="2DEBB69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5.000,00 </w:t>
            </w:r>
          </w:p>
        </w:tc>
        <w:tc>
          <w:tcPr>
            <w:tcW w:w="1539" w:type="dxa"/>
            <w:tcBorders>
              <w:top w:val="nil"/>
              <w:left w:val="nil"/>
              <w:bottom w:val="single" w:sz="4" w:space="0" w:color="auto"/>
              <w:right w:val="single" w:sz="4" w:space="0" w:color="auto"/>
            </w:tcBorders>
            <w:shd w:val="clear" w:color="000000" w:fill="FFFFFF"/>
            <w:vAlign w:val="center"/>
            <w:hideMark/>
          </w:tcPr>
          <w:p w14:paraId="46C80310"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5.000,00 </w:t>
            </w:r>
          </w:p>
        </w:tc>
        <w:tc>
          <w:tcPr>
            <w:tcW w:w="36" w:type="dxa"/>
            <w:vAlign w:val="center"/>
            <w:hideMark/>
          </w:tcPr>
          <w:p w14:paraId="022A589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D238842"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7CBA22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1.7.02.02.02 </w:t>
            </w:r>
          </w:p>
        </w:tc>
        <w:tc>
          <w:tcPr>
            <w:tcW w:w="4348" w:type="dxa"/>
            <w:tcBorders>
              <w:top w:val="nil"/>
              <w:left w:val="nil"/>
              <w:bottom w:val="single" w:sz="4" w:space="0" w:color="auto"/>
              <w:right w:val="single" w:sz="4" w:space="0" w:color="auto"/>
            </w:tcBorders>
            <w:shd w:val="clear" w:color="auto" w:fill="auto"/>
            <w:vAlign w:val="center"/>
            <w:hideMark/>
          </w:tcPr>
          <w:p w14:paraId="0A18A12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Rentas por arrendamiento de Gimnasio </w:t>
            </w:r>
          </w:p>
        </w:tc>
        <w:tc>
          <w:tcPr>
            <w:tcW w:w="1519" w:type="dxa"/>
            <w:tcBorders>
              <w:top w:val="nil"/>
              <w:left w:val="nil"/>
              <w:bottom w:val="single" w:sz="4" w:space="0" w:color="auto"/>
              <w:right w:val="single" w:sz="4" w:space="0" w:color="auto"/>
            </w:tcBorders>
            <w:shd w:val="clear" w:color="000000" w:fill="FFFF00"/>
            <w:noWrap/>
            <w:vAlign w:val="bottom"/>
            <w:hideMark/>
          </w:tcPr>
          <w:p w14:paraId="6DEA95E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3.500,00 </w:t>
            </w:r>
          </w:p>
        </w:tc>
        <w:tc>
          <w:tcPr>
            <w:tcW w:w="1539" w:type="dxa"/>
            <w:tcBorders>
              <w:top w:val="nil"/>
              <w:left w:val="nil"/>
              <w:bottom w:val="single" w:sz="4" w:space="0" w:color="auto"/>
              <w:right w:val="single" w:sz="4" w:space="0" w:color="auto"/>
            </w:tcBorders>
            <w:shd w:val="clear" w:color="000000" w:fill="FFFFFF"/>
            <w:vAlign w:val="center"/>
            <w:hideMark/>
          </w:tcPr>
          <w:p w14:paraId="5B86999C"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3.500,00 </w:t>
            </w:r>
          </w:p>
        </w:tc>
        <w:tc>
          <w:tcPr>
            <w:tcW w:w="36" w:type="dxa"/>
            <w:vAlign w:val="center"/>
            <w:hideMark/>
          </w:tcPr>
          <w:p w14:paraId="55BFE0E5"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66A5650"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72F285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1.7.02.99.01 </w:t>
            </w:r>
          </w:p>
        </w:tc>
        <w:tc>
          <w:tcPr>
            <w:tcW w:w="4348" w:type="dxa"/>
            <w:tcBorders>
              <w:top w:val="nil"/>
              <w:left w:val="nil"/>
              <w:bottom w:val="single" w:sz="4" w:space="0" w:color="auto"/>
              <w:right w:val="single" w:sz="4" w:space="0" w:color="auto"/>
            </w:tcBorders>
            <w:shd w:val="clear" w:color="auto" w:fill="auto"/>
            <w:vAlign w:val="center"/>
            <w:hideMark/>
          </w:tcPr>
          <w:p w14:paraId="072C503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Arrendamiento de Bóvedas y Terrenos en el Cementerio </w:t>
            </w:r>
          </w:p>
        </w:tc>
        <w:tc>
          <w:tcPr>
            <w:tcW w:w="1519" w:type="dxa"/>
            <w:tcBorders>
              <w:top w:val="nil"/>
              <w:left w:val="nil"/>
              <w:bottom w:val="single" w:sz="4" w:space="0" w:color="auto"/>
              <w:right w:val="single" w:sz="4" w:space="0" w:color="auto"/>
            </w:tcBorders>
            <w:shd w:val="clear" w:color="000000" w:fill="FFFF00"/>
            <w:noWrap/>
            <w:vAlign w:val="bottom"/>
            <w:hideMark/>
          </w:tcPr>
          <w:p w14:paraId="4A0D9B4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15.000,00 </w:t>
            </w:r>
          </w:p>
        </w:tc>
        <w:tc>
          <w:tcPr>
            <w:tcW w:w="1539" w:type="dxa"/>
            <w:tcBorders>
              <w:top w:val="nil"/>
              <w:left w:val="nil"/>
              <w:bottom w:val="single" w:sz="4" w:space="0" w:color="auto"/>
              <w:right w:val="single" w:sz="4" w:space="0" w:color="auto"/>
            </w:tcBorders>
            <w:shd w:val="clear" w:color="000000" w:fill="FFFFFF"/>
            <w:vAlign w:val="center"/>
            <w:hideMark/>
          </w:tcPr>
          <w:p w14:paraId="0709E794"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15.000,00 </w:t>
            </w:r>
          </w:p>
        </w:tc>
        <w:tc>
          <w:tcPr>
            <w:tcW w:w="36" w:type="dxa"/>
            <w:vAlign w:val="center"/>
            <w:hideMark/>
          </w:tcPr>
          <w:p w14:paraId="2205DFE0"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D7C0A58"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87E0EE8"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1.7.03 </w:t>
            </w:r>
          </w:p>
        </w:tc>
        <w:tc>
          <w:tcPr>
            <w:tcW w:w="4348" w:type="dxa"/>
            <w:tcBorders>
              <w:top w:val="nil"/>
              <w:left w:val="nil"/>
              <w:bottom w:val="single" w:sz="4" w:space="0" w:color="auto"/>
              <w:right w:val="single" w:sz="4" w:space="0" w:color="auto"/>
            </w:tcBorders>
            <w:shd w:val="clear" w:color="auto" w:fill="auto"/>
            <w:vAlign w:val="center"/>
            <w:hideMark/>
          </w:tcPr>
          <w:p w14:paraId="270EBDF0"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INTERESES POR MORA </w:t>
            </w:r>
          </w:p>
        </w:tc>
        <w:tc>
          <w:tcPr>
            <w:tcW w:w="1519" w:type="dxa"/>
            <w:tcBorders>
              <w:top w:val="nil"/>
              <w:left w:val="nil"/>
              <w:bottom w:val="single" w:sz="4" w:space="0" w:color="auto"/>
              <w:right w:val="single" w:sz="4" w:space="0" w:color="auto"/>
            </w:tcBorders>
            <w:shd w:val="clear" w:color="000000" w:fill="FFFF00"/>
            <w:noWrap/>
            <w:vAlign w:val="center"/>
            <w:hideMark/>
          </w:tcPr>
          <w:p w14:paraId="7B9969FD"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47840BE4"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60.000,00 </w:t>
            </w:r>
          </w:p>
        </w:tc>
        <w:tc>
          <w:tcPr>
            <w:tcW w:w="36" w:type="dxa"/>
            <w:vAlign w:val="center"/>
            <w:hideMark/>
          </w:tcPr>
          <w:p w14:paraId="2FC902C5"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153245C"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AA5B67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1.7.03.02.01 </w:t>
            </w:r>
          </w:p>
        </w:tc>
        <w:tc>
          <w:tcPr>
            <w:tcW w:w="4348" w:type="dxa"/>
            <w:tcBorders>
              <w:top w:val="nil"/>
              <w:left w:val="nil"/>
              <w:bottom w:val="single" w:sz="4" w:space="0" w:color="auto"/>
              <w:right w:val="single" w:sz="4" w:space="0" w:color="auto"/>
            </w:tcBorders>
            <w:shd w:val="clear" w:color="auto" w:fill="auto"/>
            <w:vAlign w:val="center"/>
            <w:hideMark/>
          </w:tcPr>
          <w:p w14:paraId="3255238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Ordenanzas Municipales Intereses </w:t>
            </w:r>
          </w:p>
        </w:tc>
        <w:tc>
          <w:tcPr>
            <w:tcW w:w="1519" w:type="dxa"/>
            <w:tcBorders>
              <w:top w:val="nil"/>
              <w:left w:val="nil"/>
              <w:bottom w:val="single" w:sz="4" w:space="0" w:color="auto"/>
              <w:right w:val="single" w:sz="4" w:space="0" w:color="auto"/>
            </w:tcBorders>
            <w:shd w:val="clear" w:color="000000" w:fill="FFFF00"/>
            <w:noWrap/>
            <w:vAlign w:val="bottom"/>
            <w:hideMark/>
          </w:tcPr>
          <w:p w14:paraId="074001E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60.000,00 </w:t>
            </w:r>
          </w:p>
        </w:tc>
        <w:tc>
          <w:tcPr>
            <w:tcW w:w="1539" w:type="dxa"/>
            <w:tcBorders>
              <w:top w:val="nil"/>
              <w:left w:val="nil"/>
              <w:bottom w:val="single" w:sz="4" w:space="0" w:color="auto"/>
              <w:right w:val="single" w:sz="4" w:space="0" w:color="auto"/>
            </w:tcBorders>
            <w:shd w:val="clear" w:color="000000" w:fill="FFFFFF"/>
            <w:vAlign w:val="center"/>
            <w:hideMark/>
          </w:tcPr>
          <w:p w14:paraId="3D94CB70"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60.000,00 </w:t>
            </w:r>
          </w:p>
        </w:tc>
        <w:tc>
          <w:tcPr>
            <w:tcW w:w="36" w:type="dxa"/>
            <w:vAlign w:val="center"/>
            <w:hideMark/>
          </w:tcPr>
          <w:p w14:paraId="104D5218"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92CEF8D"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DA69564"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1.7.04 </w:t>
            </w:r>
          </w:p>
        </w:tc>
        <w:tc>
          <w:tcPr>
            <w:tcW w:w="4348" w:type="dxa"/>
            <w:tcBorders>
              <w:top w:val="nil"/>
              <w:left w:val="nil"/>
              <w:bottom w:val="single" w:sz="4" w:space="0" w:color="auto"/>
              <w:right w:val="single" w:sz="4" w:space="0" w:color="auto"/>
            </w:tcBorders>
            <w:shd w:val="clear" w:color="auto" w:fill="auto"/>
            <w:vAlign w:val="center"/>
            <w:hideMark/>
          </w:tcPr>
          <w:p w14:paraId="2ABE1178"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MULTAS </w:t>
            </w:r>
          </w:p>
        </w:tc>
        <w:tc>
          <w:tcPr>
            <w:tcW w:w="1519" w:type="dxa"/>
            <w:tcBorders>
              <w:top w:val="nil"/>
              <w:left w:val="nil"/>
              <w:bottom w:val="single" w:sz="4" w:space="0" w:color="auto"/>
              <w:right w:val="single" w:sz="4" w:space="0" w:color="auto"/>
            </w:tcBorders>
            <w:shd w:val="clear" w:color="000000" w:fill="FFFF00"/>
            <w:noWrap/>
            <w:vAlign w:val="center"/>
            <w:hideMark/>
          </w:tcPr>
          <w:p w14:paraId="58B0FC70"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18D13858"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126.650,00 </w:t>
            </w:r>
          </w:p>
        </w:tc>
        <w:tc>
          <w:tcPr>
            <w:tcW w:w="36" w:type="dxa"/>
            <w:vAlign w:val="center"/>
            <w:hideMark/>
          </w:tcPr>
          <w:p w14:paraId="2D6B51C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65386D9"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BEEA6C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1.7.04.02 </w:t>
            </w:r>
          </w:p>
        </w:tc>
        <w:tc>
          <w:tcPr>
            <w:tcW w:w="4348" w:type="dxa"/>
            <w:tcBorders>
              <w:top w:val="nil"/>
              <w:left w:val="nil"/>
              <w:bottom w:val="single" w:sz="4" w:space="0" w:color="auto"/>
              <w:right w:val="single" w:sz="4" w:space="0" w:color="auto"/>
            </w:tcBorders>
            <w:shd w:val="clear" w:color="auto" w:fill="auto"/>
            <w:vAlign w:val="center"/>
            <w:hideMark/>
          </w:tcPr>
          <w:p w14:paraId="2D81D14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Infracción A Ordenanzas Municipales </w:t>
            </w:r>
          </w:p>
        </w:tc>
        <w:tc>
          <w:tcPr>
            <w:tcW w:w="1519" w:type="dxa"/>
            <w:tcBorders>
              <w:top w:val="nil"/>
              <w:left w:val="nil"/>
              <w:bottom w:val="single" w:sz="4" w:space="0" w:color="auto"/>
              <w:right w:val="single" w:sz="4" w:space="0" w:color="auto"/>
            </w:tcBorders>
            <w:shd w:val="clear" w:color="000000" w:fill="FFFF00"/>
            <w:noWrap/>
            <w:vAlign w:val="bottom"/>
            <w:hideMark/>
          </w:tcPr>
          <w:p w14:paraId="684568B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49CF97AA"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3BFA2468"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703596A"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D68D6D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1.7.04.04.01 </w:t>
            </w:r>
          </w:p>
        </w:tc>
        <w:tc>
          <w:tcPr>
            <w:tcW w:w="4348" w:type="dxa"/>
            <w:tcBorders>
              <w:top w:val="nil"/>
              <w:left w:val="nil"/>
              <w:bottom w:val="single" w:sz="4" w:space="0" w:color="auto"/>
              <w:right w:val="single" w:sz="4" w:space="0" w:color="auto"/>
            </w:tcBorders>
            <w:shd w:val="clear" w:color="auto" w:fill="auto"/>
            <w:vAlign w:val="center"/>
            <w:hideMark/>
          </w:tcPr>
          <w:p w14:paraId="4A08110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 </w:t>
            </w:r>
            <w:proofErr w:type="gramStart"/>
            <w:r w:rsidRPr="00110E1A">
              <w:rPr>
                <w:rFonts w:ascii="Arial Narrow" w:eastAsia="Times New Roman" w:hAnsi="Arial Narrow" w:cs="Calibri"/>
                <w:color w:val="000000"/>
                <w:sz w:val="20"/>
                <w:szCs w:val="20"/>
                <w:lang w:eastAsia="es-EC"/>
              </w:rPr>
              <w:t>X</w:t>
            </w:r>
            <w:proofErr w:type="gramEnd"/>
            <w:r w:rsidRPr="00110E1A">
              <w:rPr>
                <w:rFonts w:ascii="Arial Narrow" w:eastAsia="Times New Roman" w:hAnsi="Arial Narrow" w:cs="Calibri"/>
                <w:color w:val="000000"/>
                <w:sz w:val="20"/>
                <w:szCs w:val="20"/>
                <w:lang w:eastAsia="es-EC"/>
              </w:rPr>
              <w:t xml:space="preserve"> Mil </w:t>
            </w:r>
          </w:p>
        </w:tc>
        <w:tc>
          <w:tcPr>
            <w:tcW w:w="1519" w:type="dxa"/>
            <w:tcBorders>
              <w:top w:val="nil"/>
              <w:left w:val="nil"/>
              <w:bottom w:val="single" w:sz="4" w:space="0" w:color="auto"/>
              <w:right w:val="single" w:sz="4" w:space="0" w:color="auto"/>
            </w:tcBorders>
            <w:shd w:val="clear" w:color="000000" w:fill="FFFF00"/>
            <w:noWrap/>
            <w:vAlign w:val="bottom"/>
            <w:hideMark/>
          </w:tcPr>
          <w:p w14:paraId="32817E6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110.000,00 </w:t>
            </w:r>
          </w:p>
        </w:tc>
        <w:tc>
          <w:tcPr>
            <w:tcW w:w="1539" w:type="dxa"/>
            <w:tcBorders>
              <w:top w:val="nil"/>
              <w:left w:val="nil"/>
              <w:bottom w:val="single" w:sz="4" w:space="0" w:color="auto"/>
              <w:right w:val="single" w:sz="4" w:space="0" w:color="auto"/>
            </w:tcBorders>
            <w:shd w:val="clear" w:color="000000" w:fill="FFFFFF"/>
            <w:vAlign w:val="center"/>
            <w:hideMark/>
          </w:tcPr>
          <w:p w14:paraId="2CDBE960"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110.000,00 </w:t>
            </w:r>
          </w:p>
        </w:tc>
        <w:tc>
          <w:tcPr>
            <w:tcW w:w="36" w:type="dxa"/>
            <w:vAlign w:val="center"/>
            <w:hideMark/>
          </w:tcPr>
          <w:p w14:paraId="0B94D02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B40844D" w14:textId="77777777" w:rsidTr="00AB339C">
        <w:trPr>
          <w:trHeight w:val="6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68A162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1.7.04.99.01 </w:t>
            </w:r>
          </w:p>
        </w:tc>
        <w:tc>
          <w:tcPr>
            <w:tcW w:w="4348" w:type="dxa"/>
            <w:tcBorders>
              <w:top w:val="nil"/>
              <w:left w:val="nil"/>
              <w:bottom w:val="single" w:sz="4" w:space="0" w:color="auto"/>
              <w:right w:val="single" w:sz="4" w:space="0" w:color="auto"/>
            </w:tcBorders>
            <w:shd w:val="clear" w:color="auto" w:fill="auto"/>
            <w:vAlign w:val="center"/>
            <w:hideMark/>
          </w:tcPr>
          <w:p w14:paraId="7A804CB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Recargo Anual Por No Cancelación De Valores De Matrícula </w:t>
            </w:r>
          </w:p>
        </w:tc>
        <w:tc>
          <w:tcPr>
            <w:tcW w:w="1519" w:type="dxa"/>
            <w:tcBorders>
              <w:top w:val="nil"/>
              <w:left w:val="nil"/>
              <w:bottom w:val="single" w:sz="4" w:space="0" w:color="auto"/>
              <w:right w:val="single" w:sz="4" w:space="0" w:color="auto"/>
            </w:tcBorders>
            <w:shd w:val="clear" w:color="000000" w:fill="FFFF00"/>
            <w:noWrap/>
            <w:vAlign w:val="bottom"/>
            <w:hideMark/>
          </w:tcPr>
          <w:p w14:paraId="270C59C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 </w:t>
            </w:r>
          </w:p>
        </w:tc>
        <w:tc>
          <w:tcPr>
            <w:tcW w:w="1539" w:type="dxa"/>
            <w:tcBorders>
              <w:top w:val="nil"/>
              <w:left w:val="nil"/>
              <w:bottom w:val="single" w:sz="4" w:space="0" w:color="auto"/>
              <w:right w:val="single" w:sz="4" w:space="0" w:color="auto"/>
            </w:tcBorders>
            <w:shd w:val="clear" w:color="000000" w:fill="FFFFFF"/>
            <w:vAlign w:val="center"/>
            <w:hideMark/>
          </w:tcPr>
          <w:p w14:paraId="1FDC2765"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 </w:t>
            </w:r>
          </w:p>
        </w:tc>
        <w:tc>
          <w:tcPr>
            <w:tcW w:w="36" w:type="dxa"/>
            <w:vAlign w:val="center"/>
            <w:hideMark/>
          </w:tcPr>
          <w:p w14:paraId="5BDFFED8"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5469A51" w14:textId="77777777" w:rsidTr="00AB339C">
        <w:trPr>
          <w:trHeight w:val="72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520640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1.7.04.99.02 </w:t>
            </w:r>
          </w:p>
        </w:tc>
        <w:tc>
          <w:tcPr>
            <w:tcW w:w="4348" w:type="dxa"/>
            <w:tcBorders>
              <w:top w:val="nil"/>
              <w:left w:val="nil"/>
              <w:bottom w:val="single" w:sz="4" w:space="0" w:color="auto"/>
              <w:right w:val="single" w:sz="4" w:space="0" w:color="auto"/>
            </w:tcBorders>
            <w:shd w:val="clear" w:color="auto" w:fill="auto"/>
            <w:vAlign w:val="center"/>
            <w:hideMark/>
          </w:tcPr>
          <w:p w14:paraId="36AA232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Recargo Por Retraso En El Proceso Completo De Matriculación Vehicular Dentro De La Calendarización-Particulares </w:t>
            </w:r>
          </w:p>
        </w:tc>
        <w:tc>
          <w:tcPr>
            <w:tcW w:w="1519" w:type="dxa"/>
            <w:tcBorders>
              <w:top w:val="nil"/>
              <w:left w:val="nil"/>
              <w:bottom w:val="single" w:sz="4" w:space="0" w:color="auto"/>
              <w:right w:val="single" w:sz="4" w:space="0" w:color="auto"/>
            </w:tcBorders>
            <w:shd w:val="clear" w:color="000000" w:fill="FFFF00"/>
            <w:noWrap/>
            <w:vAlign w:val="bottom"/>
            <w:hideMark/>
          </w:tcPr>
          <w:p w14:paraId="38137B5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 </w:t>
            </w:r>
          </w:p>
        </w:tc>
        <w:tc>
          <w:tcPr>
            <w:tcW w:w="1539" w:type="dxa"/>
            <w:tcBorders>
              <w:top w:val="nil"/>
              <w:left w:val="nil"/>
              <w:bottom w:val="single" w:sz="4" w:space="0" w:color="auto"/>
              <w:right w:val="single" w:sz="4" w:space="0" w:color="auto"/>
            </w:tcBorders>
            <w:shd w:val="clear" w:color="000000" w:fill="FFFFFF"/>
            <w:vAlign w:val="center"/>
            <w:hideMark/>
          </w:tcPr>
          <w:p w14:paraId="5E7083B6"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 </w:t>
            </w:r>
          </w:p>
        </w:tc>
        <w:tc>
          <w:tcPr>
            <w:tcW w:w="36" w:type="dxa"/>
            <w:vAlign w:val="center"/>
            <w:hideMark/>
          </w:tcPr>
          <w:p w14:paraId="1D79D0A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DE27B21"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09AF4B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1.7.04.99.03 </w:t>
            </w:r>
          </w:p>
        </w:tc>
        <w:tc>
          <w:tcPr>
            <w:tcW w:w="4348" w:type="dxa"/>
            <w:tcBorders>
              <w:top w:val="nil"/>
              <w:left w:val="nil"/>
              <w:bottom w:val="single" w:sz="4" w:space="0" w:color="auto"/>
              <w:right w:val="single" w:sz="4" w:space="0" w:color="auto"/>
            </w:tcBorders>
            <w:shd w:val="clear" w:color="auto" w:fill="auto"/>
            <w:vAlign w:val="center"/>
            <w:hideMark/>
          </w:tcPr>
          <w:p w14:paraId="33ABABE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Recargo Por Retraso En Revisión Semestral Y/O Matriculación-Público </w:t>
            </w:r>
          </w:p>
        </w:tc>
        <w:tc>
          <w:tcPr>
            <w:tcW w:w="1519" w:type="dxa"/>
            <w:tcBorders>
              <w:top w:val="nil"/>
              <w:left w:val="nil"/>
              <w:bottom w:val="single" w:sz="4" w:space="0" w:color="auto"/>
              <w:right w:val="single" w:sz="4" w:space="0" w:color="auto"/>
            </w:tcBorders>
            <w:shd w:val="clear" w:color="000000" w:fill="FFFF00"/>
            <w:noWrap/>
            <w:vAlign w:val="bottom"/>
            <w:hideMark/>
          </w:tcPr>
          <w:p w14:paraId="5BEFCF4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15.000,00 </w:t>
            </w:r>
          </w:p>
        </w:tc>
        <w:tc>
          <w:tcPr>
            <w:tcW w:w="1539" w:type="dxa"/>
            <w:tcBorders>
              <w:top w:val="nil"/>
              <w:left w:val="nil"/>
              <w:bottom w:val="single" w:sz="4" w:space="0" w:color="auto"/>
              <w:right w:val="single" w:sz="4" w:space="0" w:color="auto"/>
            </w:tcBorders>
            <w:shd w:val="clear" w:color="000000" w:fill="FFFFFF"/>
            <w:vAlign w:val="center"/>
            <w:hideMark/>
          </w:tcPr>
          <w:p w14:paraId="19EFE6BC"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15.000,00 </w:t>
            </w:r>
          </w:p>
        </w:tc>
        <w:tc>
          <w:tcPr>
            <w:tcW w:w="36" w:type="dxa"/>
            <w:vAlign w:val="center"/>
            <w:hideMark/>
          </w:tcPr>
          <w:p w14:paraId="23736B27"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723A47D"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49A712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1.7.04.99.04 </w:t>
            </w:r>
          </w:p>
        </w:tc>
        <w:tc>
          <w:tcPr>
            <w:tcW w:w="4348" w:type="dxa"/>
            <w:tcBorders>
              <w:top w:val="nil"/>
              <w:left w:val="nil"/>
              <w:bottom w:val="single" w:sz="4" w:space="0" w:color="auto"/>
              <w:right w:val="single" w:sz="4" w:space="0" w:color="auto"/>
            </w:tcBorders>
            <w:shd w:val="clear" w:color="auto" w:fill="auto"/>
            <w:vAlign w:val="center"/>
            <w:hideMark/>
          </w:tcPr>
          <w:p w14:paraId="03F4196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Recargo Otras Multas </w:t>
            </w:r>
          </w:p>
        </w:tc>
        <w:tc>
          <w:tcPr>
            <w:tcW w:w="1519" w:type="dxa"/>
            <w:tcBorders>
              <w:top w:val="nil"/>
              <w:left w:val="nil"/>
              <w:bottom w:val="single" w:sz="4" w:space="0" w:color="auto"/>
              <w:right w:val="single" w:sz="4" w:space="0" w:color="auto"/>
            </w:tcBorders>
            <w:shd w:val="clear" w:color="000000" w:fill="FFFF00"/>
            <w:noWrap/>
            <w:vAlign w:val="bottom"/>
            <w:hideMark/>
          </w:tcPr>
          <w:p w14:paraId="467E256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 </w:t>
            </w:r>
          </w:p>
        </w:tc>
        <w:tc>
          <w:tcPr>
            <w:tcW w:w="1539" w:type="dxa"/>
            <w:tcBorders>
              <w:top w:val="nil"/>
              <w:left w:val="nil"/>
              <w:bottom w:val="single" w:sz="4" w:space="0" w:color="auto"/>
              <w:right w:val="single" w:sz="4" w:space="0" w:color="auto"/>
            </w:tcBorders>
            <w:shd w:val="clear" w:color="000000" w:fill="FFFFFF"/>
            <w:vAlign w:val="center"/>
            <w:hideMark/>
          </w:tcPr>
          <w:p w14:paraId="706ED795"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 </w:t>
            </w:r>
          </w:p>
        </w:tc>
        <w:tc>
          <w:tcPr>
            <w:tcW w:w="36" w:type="dxa"/>
            <w:vAlign w:val="center"/>
            <w:hideMark/>
          </w:tcPr>
          <w:p w14:paraId="67515B2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676A693" w14:textId="77777777" w:rsidTr="00AB339C">
        <w:trPr>
          <w:trHeight w:val="48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6D6A32C3"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1.8. </w:t>
            </w:r>
          </w:p>
        </w:tc>
        <w:tc>
          <w:tcPr>
            <w:tcW w:w="4348" w:type="dxa"/>
            <w:tcBorders>
              <w:top w:val="nil"/>
              <w:left w:val="nil"/>
              <w:bottom w:val="single" w:sz="4" w:space="0" w:color="auto"/>
              <w:right w:val="single" w:sz="4" w:space="0" w:color="auto"/>
            </w:tcBorders>
            <w:shd w:val="clear" w:color="000000" w:fill="FFFFFF"/>
            <w:vAlign w:val="center"/>
            <w:hideMark/>
          </w:tcPr>
          <w:p w14:paraId="1E2A5D80"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TRANSFERENCIAS O DONACIONES CORRIENTES </w:t>
            </w:r>
          </w:p>
        </w:tc>
        <w:tc>
          <w:tcPr>
            <w:tcW w:w="1519" w:type="dxa"/>
            <w:tcBorders>
              <w:top w:val="nil"/>
              <w:left w:val="nil"/>
              <w:bottom w:val="single" w:sz="4" w:space="0" w:color="auto"/>
              <w:right w:val="single" w:sz="4" w:space="0" w:color="auto"/>
            </w:tcBorders>
            <w:shd w:val="clear" w:color="000000" w:fill="FFFF00"/>
            <w:noWrap/>
            <w:vAlign w:val="center"/>
            <w:hideMark/>
          </w:tcPr>
          <w:p w14:paraId="5A51B850"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0C18B37A"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3.509.481,28 </w:t>
            </w:r>
          </w:p>
        </w:tc>
        <w:tc>
          <w:tcPr>
            <w:tcW w:w="36" w:type="dxa"/>
            <w:vAlign w:val="center"/>
            <w:hideMark/>
          </w:tcPr>
          <w:p w14:paraId="2AA9FDB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0DEB721" w14:textId="77777777" w:rsidTr="00AB339C">
        <w:trPr>
          <w:trHeight w:val="51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0E13A7C"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1.8.01 </w:t>
            </w:r>
          </w:p>
        </w:tc>
        <w:tc>
          <w:tcPr>
            <w:tcW w:w="4348" w:type="dxa"/>
            <w:tcBorders>
              <w:top w:val="nil"/>
              <w:left w:val="nil"/>
              <w:bottom w:val="single" w:sz="4" w:space="0" w:color="auto"/>
              <w:right w:val="single" w:sz="4" w:space="0" w:color="auto"/>
            </w:tcBorders>
            <w:shd w:val="clear" w:color="auto" w:fill="auto"/>
            <w:vAlign w:val="center"/>
            <w:hideMark/>
          </w:tcPr>
          <w:p w14:paraId="7B8D5BCB"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TRANSFERENCIAS O DONACIONES CORRIENTES DEL SECTOR PUBLICO </w:t>
            </w:r>
          </w:p>
        </w:tc>
        <w:tc>
          <w:tcPr>
            <w:tcW w:w="1519" w:type="dxa"/>
            <w:tcBorders>
              <w:top w:val="nil"/>
              <w:left w:val="nil"/>
              <w:bottom w:val="single" w:sz="4" w:space="0" w:color="auto"/>
              <w:right w:val="single" w:sz="4" w:space="0" w:color="auto"/>
            </w:tcBorders>
            <w:shd w:val="clear" w:color="000000" w:fill="FFFF00"/>
            <w:noWrap/>
            <w:vAlign w:val="center"/>
            <w:hideMark/>
          </w:tcPr>
          <w:p w14:paraId="79077626"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2E4C964D"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3.509.481,28 </w:t>
            </w:r>
          </w:p>
        </w:tc>
        <w:tc>
          <w:tcPr>
            <w:tcW w:w="36" w:type="dxa"/>
            <w:vAlign w:val="center"/>
            <w:hideMark/>
          </w:tcPr>
          <w:p w14:paraId="4B2EE39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DF019B3" w14:textId="77777777" w:rsidTr="00AB339C">
        <w:trPr>
          <w:trHeight w:val="58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B24569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1.8.06,01.01. </w:t>
            </w:r>
          </w:p>
        </w:tc>
        <w:tc>
          <w:tcPr>
            <w:tcW w:w="4348" w:type="dxa"/>
            <w:tcBorders>
              <w:top w:val="nil"/>
              <w:left w:val="nil"/>
              <w:bottom w:val="single" w:sz="4" w:space="0" w:color="auto"/>
              <w:right w:val="single" w:sz="4" w:space="0" w:color="auto"/>
            </w:tcBorders>
            <w:shd w:val="clear" w:color="auto" w:fill="auto"/>
            <w:vAlign w:val="center"/>
            <w:hideMark/>
          </w:tcPr>
          <w:p w14:paraId="1C19A98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Ley de Equidad Territorial (30% Gasto Corriente) </w:t>
            </w:r>
          </w:p>
        </w:tc>
        <w:tc>
          <w:tcPr>
            <w:tcW w:w="1519" w:type="dxa"/>
            <w:tcBorders>
              <w:top w:val="nil"/>
              <w:left w:val="nil"/>
              <w:bottom w:val="single" w:sz="4" w:space="0" w:color="auto"/>
              <w:right w:val="single" w:sz="4" w:space="0" w:color="auto"/>
            </w:tcBorders>
            <w:shd w:val="clear" w:color="000000" w:fill="FFFF00"/>
            <w:noWrap/>
            <w:vAlign w:val="bottom"/>
            <w:hideMark/>
          </w:tcPr>
          <w:p w14:paraId="1F898A5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3.509.481,28 </w:t>
            </w:r>
          </w:p>
        </w:tc>
        <w:tc>
          <w:tcPr>
            <w:tcW w:w="1539" w:type="dxa"/>
            <w:tcBorders>
              <w:top w:val="nil"/>
              <w:left w:val="nil"/>
              <w:bottom w:val="single" w:sz="4" w:space="0" w:color="auto"/>
              <w:right w:val="single" w:sz="4" w:space="0" w:color="auto"/>
            </w:tcBorders>
            <w:shd w:val="clear" w:color="000000" w:fill="FFFFFF"/>
            <w:vAlign w:val="center"/>
            <w:hideMark/>
          </w:tcPr>
          <w:p w14:paraId="7A8E0852"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3.509.481,28 </w:t>
            </w:r>
          </w:p>
        </w:tc>
        <w:tc>
          <w:tcPr>
            <w:tcW w:w="36" w:type="dxa"/>
            <w:vAlign w:val="center"/>
            <w:hideMark/>
          </w:tcPr>
          <w:p w14:paraId="35E2194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8CB80C5"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3F16B341"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1.9. </w:t>
            </w:r>
          </w:p>
        </w:tc>
        <w:tc>
          <w:tcPr>
            <w:tcW w:w="4348" w:type="dxa"/>
            <w:tcBorders>
              <w:top w:val="nil"/>
              <w:left w:val="nil"/>
              <w:bottom w:val="single" w:sz="4" w:space="0" w:color="auto"/>
              <w:right w:val="single" w:sz="4" w:space="0" w:color="auto"/>
            </w:tcBorders>
            <w:shd w:val="clear" w:color="000000" w:fill="FFFFFF"/>
            <w:vAlign w:val="center"/>
            <w:hideMark/>
          </w:tcPr>
          <w:p w14:paraId="64E7AC89"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OTROS INGRESOS </w:t>
            </w:r>
          </w:p>
        </w:tc>
        <w:tc>
          <w:tcPr>
            <w:tcW w:w="1519" w:type="dxa"/>
            <w:tcBorders>
              <w:top w:val="nil"/>
              <w:left w:val="nil"/>
              <w:bottom w:val="single" w:sz="4" w:space="0" w:color="auto"/>
              <w:right w:val="single" w:sz="4" w:space="0" w:color="auto"/>
            </w:tcBorders>
            <w:shd w:val="clear" w:color="000000" w:fill="FFFF00"/>
            <w:noWrap/>
            <w:vAlign w:val="center"/>
            <w:hideMark/>
          </w:tcPr>
          <w:p w14:paraId="26D30180"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07ED5D66"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42.000,00 </w:t>
            </w:r>
          </w:p>
        </w:tc>
        <w:tc>
          <w:tcPr>
            <w:tcW w:w="36" w:type="dxa"/>
            <w:vAlign w:val="center"/>
            <w:hideMark/>
          </w:tcPr>
          <w:p w14:paraId="3824D9F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2E2704E"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3217F8CF"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1.9.01 </w:t>
            </w:r>
          </w:p>
        </w:tc>
        <w:tc>
          <w:tcPr>
            <w:tcW w:w="4348" w:type="dxa"/>
            <w:tcBorders>
              <w:top w:val="nil"/>
              <w:left w:val="nil"/>
              <w:bottom w:val="single" w:sz="4" w:space="0" w:color="auto"/>
              <w:right w:val="single" w:sz="4" w:space="0" w:color="auto"/>
            </w:tcBorders>
            <w:shd w:val="clear" w:color="000000" w:fill="FFFFFF"/>
            <w:vAlign w:val="center"/>
            <w:hideMark/>
          </w:tcPr>
          <w:p w14:paraId="5CB0DEC3"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Garantías y Fianzas </w:t>
            </w:r>
          </w:p>
        </w:tc>
        <w:tc>
          <w:tcPr>
            <w:tcW w:w="1519" w:type="dxa"/>
            <w:tcBorders>
              <w:top w:val="nil"/>
              <w:left w:val="nil"/>
              <w:bottom w:val="single" w:sz="4" w:space="0" w:color="auto"/>
              <w:right w:val="single" w:sz="4" w:space="0" w:color="auto"/>
            </w:tcBorders>
            <w:shd w:val="clear" w:color="000000" w:fill="FFFF00"/>
            <w:noWrap/>
            <w:vAlign w:val="center"/>
            <w:hideMark/>
          </w:tcPr>
          <w:p w14:paraId="085EB636"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   </w:t>
            </w:r>
          </w:p>
        </w:tc>
        <w:tc>
          <w:tcPr>
            <w:tcW w:w="1539" w:type="dxa"/>
            <w:tcBorders>
              <w:top w:val="nil"/>
              <w:left w:val="nil"/>
              <w:bottom w:val="single" w:sz="4" w:space="0" w:color="auto"/>
              <w:right w:val="single" w:sz="4" w:space="0" w:color="auto"/>
            </w:tcBorders>
            <w:shd w:val="clear" w:color="000000" w:fill="FFFFFF"/>
            <w:noWrap/>
            <w:vAlign w:val="center"/>
            <w:hideMark/>
          </w:tcPr>
          <w:p w14:paraId="3480E127"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26.000,00 </w:t>
            </w:r>
          </w:p>
        </w:tc>
        <w:tc>
          <w:tcPr>
            <w:tcW w:w="36" w:type="dxa"/>
            <w:vAlign w:val="center"/>
            <w:hideMark/>
          </w:tcPr>
          <w:p w14:paraId="4F4A5D1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33874E4"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73FB539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19.01.01 </w:t>
            </w:r>
          </w:p>
        </w:tc>
        <w:tc>
          <w:tcPr>
            <w:tcW w:w="4348" w:type="dxa"/>
            <w:tcBorders>
              <w:top w:val="nil"/>
              <w:left w:val="nil"/>
              <w:bottom w:val="single" w:sz="4" w:space="0" w:color="auto"/>
              <w:right w:val="single" w:sz="4" w:space="0" w:color="auto"/>
            </w:tcBorders>
            <w:shd w:val="clear" w:color="000000" w:fill="FFFFFF"/>
            <w:vAlign w:val="center"/>
            <w:hideMark/>
          </w:tcPr>
          <w:p w14:paraId="0BC2165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Ejecución de garantías </w:t>
            </w:r>
          </w:p>
        </w:tc>
        <w:tc>
          <w:tcPr>
            <w:tcW w:w="1519" w:type="dxa"/>
            <w:tcBorders>
              <w:top w:val="nil"/>
              <w:left w:val="nil"/>
              <w:bottom w:val="single" w:sz="4" w:space="0" w:color="auto"/>
              <w:right w:val="single" w:sz="4" w:space="0" w:color="auto"/>
            </w:tcBorders>
            <w:shd w:val="clear" w:color="000000" w:fill="FFFF00"/>
            <w:noWrap/>
            <w:vAlign w:val="center"/>
            <w:hideMark/>
          </w:tcPr>
          <w:p w14:paraId="2FDF6BF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26.000,00 </w:t>
            </w:r>
          </w:p>
        </w:tc>
        <w:tc>
          <w:tcPr>
            <w:tcW w:w="1539" w:type="dxa"/>
            <w:tcBorders>
              <w:top w:val="nil"/>
              <w:left w:val="nil"/>
              <w:bottom w:val="single" w:sz="4" w:space="0" w:color="auto"/>
              <w:right w:val="single" w:sz="4" w:space="0" w:color="auto"/>
            </w:tcBorders>
            <w:shd w:val="clear" w:color="000000" w:fill="FFFFFF"/>
            <w:vAlign w:val="center"/>
            <w:hideMark/>
          </w:tcPr>
          <w:p w14:paraId="293D6EDF"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26.000,00 </w:t>
            </w:r>
          </w:p>
        </w:tc>
        <w:tc>
          <w:tcPr>
            <w:tcW w:w="36" w:type="dxa"/>
            <w:vAlign w:val="center"/>
            <w:hideMark/>
          </w:tcPr>
          <w:p w14:paraId="34D324D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16CAFE7" w14:textId="77777777" w:rsidTr="00AB339C">
        <w:trPr>
          <w:trHeight w:val="57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7E9182F"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1.9.02 </w:t>
            </w:r>
          </w:p>
        </w:tc>
        <w:tc>
          <w:tcPr>
            <w:tcW w:w="4348" w:type="dxa"/>
            <w:tcBorders>
              <w:top w:val="nil"/>
              <w:left w:val="nil"/>
              <w:bottom w:val="single" w:sz="4" w:space="0" w:color="auto"/>
              <w:right w:val="single" w:sz="4" w:space="0" w:color="auto"/>
            </w:tcBorders>
            <w:shd w:val="clear" w:color="auto" w:fill="auto"/>
            <w:vAlign w:val="center"/>
            <w:hideMark/>
          </w:tcPr>
          <w:p w14:paraId="5451963E"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INDEMNIZACIONES Y VALORES NO RECLAMADOS </w:t>
            </w:r>
          </w:p>
        </w:tc>
        <w:tc>
          <w:tcPr>
            <w:tcW w:w="1519" w:type="dxa"/>
            <w:tcBorders>
              <w:top w:val="nil"/>
              <w:left w:val="nil"/>
              <w:bottom w:val="single" w:sz="4" w:space="0" w:color="auto"/>
              <w:right w:val="single" w:sz="4" w:space="0" w:color="auto"/>
            </w:tcBorders>
            <w:shd w:val="clear" w:color="000000" w:fill="FFFF00"/>
            <w:noWrap/>
            <w:vAlign w:val="center"/>
            <w:hideMark/>
          </w:tcPr>
          <w:p w14:paraId="58FDBA30"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18DCB256"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1.000,00 </w:t>
            </w:r>
          </w:p>
        </w:tc>
        <w:tc>
          <w:tcPr>
            <w:tcW w:w="36" w:type="dxa"/>
            <w:vAlign w:val="center"/>
            <w:hideMark/>
          </w:tcPr>
          <w:p w14:paraId="65B23A1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2C0C24A"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1A4CEF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1.9.02.01 </w:t>
            </w:r>
          </w:p>
        </w:tc>
        <w:tc>
          <w:tcPr>
            <w:tcW w:w="4348" w:type="dxa"/>
            <w:tcBorders>
              <w:top w:val="nil"/>
              <w:left w:val="nil"/>
              <w:bottom w:val="single" w:sz="4" w:space="0" w:color="auto"/>
              <w:right w:val="single" w:sz="4" w:space="0" w:color="auto"/>
            </w:tcBorders>
            <w:shd w:val="clear" w:color="auto" w:fill="auto"/>
            <w:vAlign w:val="center"/>
            <w:hideMark/>
          </w:tcPr>
          <w:p w14:paraId="6AA4AD5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Indemnizaciones por siniestros </w:t>
            </w:r>
          </w:p>
        </w:tc>
        <w:tc>
          <w:tcPr>
            <w:tcW w:w="1519" w:type="dxa"/>
            <w:tcBorders>
              <w:top w:val="nil"/>
              <w:left w:val="nil"/>
              <w:bottom w:val="single" w:sz="4" w:space="0" w:color="auto"/>
              <w:right w:val="single" w:sz="4" w:space="0" w:color="auto"/>
            </w:tcBorders>
            <w:shd w:val="clear" w:color="000000" w:fill="FFFF00"/>
            <w:noWrap/>
            <w:vAlign w:val="center"/>
            <w:hideMark/>
          </w:tcPr>
          <w:p w14:paraId="4A9B2FE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3E89CBCC"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475C15E5"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60BE0F3"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7EA7164"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1.9.04 </w:t>
            </w:r>
          </w:p>
        </w:tc>
        <w:tc>
          <w:tcPr>
            <w:tcW w:w="4348" w:type="dxa"/>
            <w:tcBorders>
              <w:top w:val="nil"/>
              <w:left w:val="nil"/>
              <w:bottom w:val="single" w:sz="4" w:space="0" w:color="auto"/>
              <w:right w:val="single" w:sz="4" w:space="0" w:color="auto"/>
            </w:tcBorders>
            <w:shd w:val="clear" w:color="auto" w:fill="auto"/>
            <w:vAlign w:val="center"/>
            <w:hideMark/>
          </w:tcPr>
          <w:p w14:paraId="680CE15E"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OTROS NO OPERACIONALES </w:t>
            </w:r>
          </w:p>
        </w:tc>
        <w:tc>
          <w:tcPr>
            <w:tcW w:w="1519" w:type="dxa"/>
            <w:tcBorders>
              <w:top w:val="nil"/>
              <w:left w:val="nil"/>
              <w:bottom w:val="single" w:sz="4" w:space="0" w:color="auto"/>
              <w:right w:val="single" w:sz="4" w:space="0" w:color="auto"/>
            </w:tcBorders>
            <w:shd w:val="clear" w:color="000000" w:fill="FFFF00"/>
            <w:noWrap/>
            <w:vAlign w:val="center"/>
            <w:hideMark/>
          </w:tcPr>
          <w:p w14:paraId="512EBD65"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0924BB43"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15.000,00 </w:t>
            </w:r>
          </w:p>
        </w:tc>
        <w:tc>
          <w:tcPr>
            <w:tcW w:w="36" w:type="dxa"/>
            <w:vAlign w:val="center"/>
            <w:hideMark/>
          </w:tcPr>
          <w:p w14:paraId="6130BE9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745F054"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0C1920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1.9.04.05 </w:t>
            </w:r>
          </w:p>
        </w:tc>
        <w:tc>
          <w:tcPr>
            <w:tcW w:w="4348" w:type="dxa"/>
            <w:tcBorders>
              <w:top w:val="nil"/>
              <w:left w:val="nil"/>
              <w:bottom w:val="single" w:sz="4" w:space="0" w:color="auto"/>
              <w:right w:val="single" w:sz="4" w:space="0" w:color="auto"/>
            </w:tcBorders>
            <w:shd w:val="clear" w:color="auto" w:fill="auto"/>
            <w:vAlign w:val="center"/>
            <w:hideMark/>
          </w:tcPr>
          <w:p w14:paraId="0D0D23B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Ingresos provenientes de chatarrización </w:t>
            </w:r>
          </w:p>
        </w:tc>
        <w:tc>
          <w:tcPr>
            <w:tcW w:w="1519" w:type="dxa"/>
            <w:tcBorders>
              <w:top w:val="nil"/>
              <w:left w:val="nil"/>
              <w:bottom w:val="single" w:sz="4" w:space="0" w:color="auto"/>
              <w:right w:val="single" w:sz="4" w:space="0" w:color="auto"/>
            </w:tcBorders>
            <w:shd w:val="clear" w:color="000000" w:fill="FFFF00"/>
            <w:noWrap/>
            <w:vAlign w:val="center"/>
            <w:hideMark/>
          </w:tcPr>
          <w:p w14:paraId="4C20DEC7"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5.000,00 </w:t>
            </w:r>
          </w:p>
        </w:tc>
        <w:tc>
          <w:tcPr>
            <w:tcW w:w="1539" w:type="dxa"/>
            <w:tcBorders>
              <w:top w:val="nil"/>
              <w:left w:val="nil"/>
              <w:bottom w:val="single" w:sz="4" w:space="0" w:color="auto"/>
              <w:right w:val="single" w:sz="4" w:space="0" w:color="auto"/>
            </w:tcBorders>
            <w:shd w:val="clear" w:color="000000" w:fill="FFFFFF"/>
            <w:vAlign w:val="center"/>
            <w:hideMark/>
          </w:tcPr>
          <w:p w14:paraId="240F5F52"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5.000,00 </w:t>
            </w:r>
          </w:p>
        </w:tc>
        <w:tc>
          <w:tcPr>
            <w:tcW w:w="36" w:type="dxa"/>
            <w:vAlign w:val="center"/>
            <w:hideMark/>
          </w:tcPr>
          <w:p w14:paraId="7CC89D4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D105B22"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11218A0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1.9.04.99.01 </w:t>
            </w:r>
          </w:p>
        </w:tc>
        <w:tc>
          <w:tcPr>
            <w:tcW w:w="4348" w:type="dxa"/>
            <w:tcBorders>
              <w:top w:val="nil"/>
              <w:left w:val="nil"/>
              <w:bottom w:val="single" w:sz="4" w:space="0" w:color="auto"/>
              <w:right w:val="single" w:sz="4" w:space="0" w:color="auto"/>
            </w:tcBorders>
            <w:shd w:val="clear" w:color="auto" w:fill="auto"/>
            <w:vAlign w:val="center"/>
            <w:hideMark/>
          </w:tcPr>
          <w:p w14:paraId="4EB8FB4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Otros no Especificados </w:t>
            </w:r>
          </w:p>
        </w:tc>
        <w:tc>
          <w:tcPr>
            <w:tcW w:w="1519" w:type="dxa"/>
            <w:tcBorders>
              <w:top w:val="nil"/>
              <w:left w:val="nil"/>
              <w:bottom w:val="single" w:sz="4" w:space="0" w:color="auto"/>
              <w:right w:val="single" w:sz="4" w:space="0" w:color="auto"/>
            </w:tcBorders>
            <w:shd w:val="clear" w:color="000000" w:fill="FFFF00"/>
            <w:noWrap/>
            <w:vAlign w:val="bottom"/>
            <w:hideMark/>
          </w:tcPr>
          <w:p w14:paraId="298C5FE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10.000,00 </w:t>
            </w:r>
          </w:p>
        </w:tc>
        <w:tc>
          <w:tcPr>
            <w:tcW w:w="1539" w:type="dxa"/>
            <w:tcBorders>
              <w:top w:val="nil"/>
              <w:left w:val="nil"/>
              <w:bottom w:val="single" w:sz="4" w:space="0" w:color="auto"/>
              <w:right w:val="single" w:sz="4" w:space="0" w:color="auto"/>
            </w:tcBorders>
            <w:shd w:val="clear" w:color="000000" w:fill="FFFFFF"/>
            <w:vAlign w:val="center"/>
            <w:hideMark/>
          </w:tcPr>
          <w:p w14:paraId="094818F5"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10.000,00 </w:t>
            </w:r>
          </w:p>
        </w:tc>
        <w:tc>
          <w:tcPr>
            <w:tcW w:w="36" w:type="dxa"/>
            <w:vAlign w:val="center"/>
            <w:hideMark/>
          </w:tcPr>
          <w:p w14:paraId="2DF22208"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9084121"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784F31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w:t>
            </w:r>
          </w:p>
        </w:tc>
        <w:tc>
          <w:tcPr>
            <w:tcW w:w="4348" w:type="dxa"/>
            <w:tcBorders>
              <w:top w:val="nil"/>
              <w:left w:val="nil"/>
              <w:bottom w:val="single" w:sz="4" w:space="0" w:color="auto"/>
              <w:right w:val="single" w:sz="4" w:space="0" w:color="auto"/>
            </w:tcBorders>
            <w:shd w:val="clear" w:color="auto" w:fill="auto"/>
            <w:vAlign w:val="center"/>
            <w:hideMark/>
          </w:tcPr>
          <w:p w14:paraId="026F1EC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w:t>
            </w:r>
          </w:p>
        </w:tc>
        <w:tc>
          <w:tcPr>
            <w:tcW w:w="1519" w:type="dxa"/>
            <w:tcBorders>
              <w:top w:val="nil"/>
              <w:left w:val="nil"/>
              <w:bottom w:val="single" w:sz="4" w:space="0" w:color="auto"/>
              <w:right w:val="single" w:sz="4" w:space="0" w:color="auto"/>
            </w:tcBorders>
            <w:shd w:val="clear" w:color="000000" w:fill="FFFF00"/>
            <w:noWrap/>
            <w:vAlign w:val="center"/>
            <w:hideMark/>
          </w:tcPr>
          <w:p w14:paraId="7BFCE5E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300CA37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6FE6EC68"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BBB6CEB"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92D050"/>
            <w:noWrap/>
            <w:vAlign w:val="center"/>
            <w:hideMark/>
          </w:tcPr>
          <w:p w14:paraId="1CB73F78" w14:textId="77777777" w:rsidR="00557129" w:rsidRPr="00110E1A" w:rsidRDefault="00557129" w:rsidP="00AB339C">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t xml:space="preserve"> 2. </w:t>
            </w:r>
          </w:p>
        </w:tc>
        <w:tc>
          <w:tcPr>
            <w:tcW w:w="4348" w:type="dxa"/>
            <w:tcBorders>
              <w:top w:val="nil"/>
              <w:left w:val="nil"/>
              <w:bottom w:val="single" w:sz="4" w:space="0" w:color="auto"/>
              <w:right w:val="single" w:sz="4" w:space="0" w:color="auto"/>
            </w:tcBorders>
            <w:shd w:val="clear" w:color="000000" w:fill="92D050"/>
            <w:vAlign w:val="center"/>
            <w:hideMark/>
          </w:tcPr>
          <w:p w14:paraId="3D0AA613" w14:textId="77777777" w:rsidR="00557129" w:rsidRPr="00110E1A" w:rsidRDefault="00557129" w:rsidP="00AB339C">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t xml:space="preserve"> INGRESOS DE CAPITAL </w:t>
            </w:r>
          </w:p>
        </w:tc>
        <w:tc>
          <w:tcPr>
            <w:tcW w:w="1519" w:type="dxa"/>
            <w:tcBorders>
              <w:top w:val="nil"/>
              <w:left w:val="nil"/>
              <w:bottom w:val="single" w:sz="4" w:space="0" w:color="auto"/>
              <w:right w:val="single" w:sz="4" w:space="0" w:color="auto"/>
            </w:tcBorders>
            <w:shd w:val="clear" w:color="000000" w:fill="FFFF00"/>
            <w:noWrap/>
            <w:vAlign w:val="center"/>
            <w:hideMark/>
          </w:tcPr>
          <w:p w14:paraId="5C920BAE"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69D6F7D0"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17.686.041,62 </w:t>
            </w:r>
          </w:p>
        </w:tc>
        <w:tc>
          <w:tcPr>
            <w:tcW w:w="36" w:type="dxa"/>
            <w:vAlign w:val="center"/>
            <w:hideMark/>
          </w:tcPr>
          <w:p w14:paraId="76EDCC1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F7A0FAE"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004E2FD8" w14:textId="77777777" w:rsidR="00557129" w:rsidRPr="00110E1A" w:rsidRDefault="00557129" w:rsidP="00AB339C">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lastRenderedPageBreak/>
              <w:t xml:space="preserve"> 2.4. </w:t>
            </w:r>
          </w:p>
        </w:tc>
        <w:tc>
          <w:tcPr>
            <w:tcW w:w="4348" w:type="dxa"/>
            <w:tcBorders>
              <w:top w:val="nil"/>
              <w:left w:val="nil"/>
              <w:bottom w:val="single" w:sz="4" w:space="0" w:color="auto"/>
              <w:right w:val="single" w:sz="4" w:space="0" w:color="auto"/>
            </w:tcBorders>
            <w:shd w:val="clear" w:color="000000" w:fill="FFFFFF"/>
            <w:vAlign w:val="center"/>
            <w:hideMark/>
          </w:tcPr>
          <w:p w14:paraId="528E14FC" w14:textId="77777777" w:rsidR="00557129" w:rsidRPr="00110E1A" w:rsidRDefault="00557129" w:rsidP="00AB339C">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t xml:space="preserve"> VENTA DE ACTIVOS NO FINANCIEROS </w:t>
            </w:r>
          </w:p>
        </w:tc>
        <w:tc>
          <w:tcPr>
            <w:tcW w:w="1519" w:type="dxa"/>
            <w:tcBorders>
              <w:top w:val="nil"/>
              <w:left w:val="nil"/>
              <w:bottom w:val="single" w:sz="4" w:space="0" w:color="auto"/>
              <w:right w:val="single" w:sz="4" w:space="0" w:color="auto"/>
            </w:tcBorders>
            <w:shd w:val="clear" w:color="000000" w:fill="FFFF00"/>
            <w:noWrap/>
            <w:vAlign w:val="center"/>
            <w:hideMark/>
          </w:tcPr>
          <w:p w14:paraId="2FC7E523"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22AE2C8F"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1.000,00 </w:t>
            </w:r>
          </w:p>
        </w:tc>
        <w:tc>
          <w:tcPr>
            <w:tcW w:w="36" w:type="dxa"/>
            <w:vAlign w:val="center"/>
            <w:hideMark/>
          </w:tcPr>
          <w:p w14:paraId="0EF0304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BA5730B"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78B85CE6" w14:textId="77777777" w:rsidR="00557129" w:rsidRPr="00110E1A" w:rsidRDefault="00557129" w:rsidP="00AB339C">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t xml:space="preserve"> 2.4.02  </w:t>
            </w:r>
          </w:p>
        </w:tc>
        <w:tc>
          <w:tcPr>
            <w:tcW w:w="4348" w:type="dxa"/>
            <w:tcBorders>
              <w:top w:val="nil"/>
              <w:left w:val="nil"/>
              <w:bottom w:val="single" w:sz="4" w:space="0" w:color="auto"/>
              <w:right w:val="single" w:sz="4" w:space="0" w:color="auto"/>
            </w:tcBorders>
            <w:shd w:val="clear" w:color="000000" w:fill="FFFFFF"/>
            <w:vAlign w:val="center"/>
            <w:hideMark/>
          </w:tcPr>
          <w:p w14:paraId="53D0E9D3" w14:textId="77777777" w:rsidR="00557129" w:rsidRPr="00110E1A" w:rsidRDefault="00557129" w:rsidP="00AB339C">
            <w:pPr>
              <w:rPr>
                <w:rFonts w:ascii="Arial Narrow" w:eastAsia="Times New Roman" w:hAnsi="Arial Narrow" w:cs="Calibri"/>
                <w:b/>
                <w:bCs/>
                <w:i/>
                <w:iCs/>
                <w:color w:val="000000"/>
                <w:sz w:val="20"/>
                <w:szCs w:val="20"/>
                <w:u w:val="single"/>
                <w:lang w:eastAsia="es-EC"/>
              </w:rPr>
            </w:pPr>
            <w:r w:rsidRPr="00110E1A">
              <w:rPr>
                <w:rFonts w:ascii="Arial Narrow" w:eastAsia="Times New Roman" w:hAnsi="Arial Narrow" w:cs="Calibri"/>
                <w:b/>
                <w:bCs/>
                <w:i/>
                <w:iCs/>
                <w:color w:val="000000"/>
                <w:sz w:val="20"/>
                <w:szCs w:val="20"/>
                <w:u w:val="single"/>
                <w:lang w:eastAsia="es-EC"/>
              </w:rPr>
              <w:t xml:space="preserve"> BIENES INMUEBLES </w:t>
            </w:r>
          </w:p>
        </w:tc>
        <w:tc>
          <w:tcPr>
            <w:tcW w:w="1519" w:type="dxa"/>
            <w:tcBorders>
              <w:top w:val="nil"/>
              <w:left w:val="nil"/>
              <w:bottom w:val="single" w:sz="4" w:space="0" w:color="auto"/>
              <w:right w:val="single" w:sz="4" w:space="0" w:color="auto"/>
            </w:tcBorders>
            <w:shd w:val="clear" w:color="000000" w:fill="FFFF00"/>
            <w:noWrap/>
            <w:vAlign w:val="center"/>
            <w:hideMark/>
          </w:tcPr>
          <w:p w14:paraId="10A730AD"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79031B56"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1.000,00 </w:t>
            </w:r>
          </w:p>
        </w:tc>
        <w:tc>
          <w:tcPr>
            <w:tcW w:w="36" w:type="dxa"/>
            <w:vAlign w:val="center"/>
            <w:hideMark/>
          </w:tcPr>
          <w:p w14:paraId="073C9ED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105C50F"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553B52E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2.4.02.01 </w:t>
            </w:r>
          </w:p>
        </w:tc>
        <w:tc>
          <w:tcPr>
            <w:tcW w:w="4348" w:type="dxa"/>
            <w:tcBorders>
              <w:top w:val="nil"/>
              <w:left w:val="nil"/>
              <w:bottom w:val="single" w:sz="4" w:space="0" w:color="auto"/>
              <w:right w:val="single" w:sz="4" w:space="0" w:color="auto"/>
            </w:tcBorders>
            <w:shd w:val="clear" w:color="000000" w:fill="FFFFFF"/>
            <w:vAlign w:val="center"/>
            <w:hideMark/>
          </w:tcPr>
          <w:p w14:paraId="5FE81C9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Terrenos </w:t>
            </w:r>
          </w:p>
        </w:tc>
        <w:tc>
          <w:tcPr>
            <w:tcW w:w="1519" w:type="dxa"/>
            <w:tcBorders>
              <w:top w:val="nil"/>
              <w:left w:val="nil"/>
              <w:bottom w:val="single" w:sz="4" w:space="0" w:color="auto"/>
              <w:right w:val="single" w:sz="4" w:space="0" w:color="auto"/>
            </w:tcBorders>
            <w:shd w:val="clear" w:color="000000" w:fill="FFFF00"/>
            <w:noWrap/>
            <w:vAlign w:val="bottom"/>
            <w:hideMark/>
          </w:tcPr>
          <w:p w14:paraId="669DC14B"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1.000,00 </w:t>
            </w:r>
          </w:p>
        </w:tc>
        <w:tc>
          <w:tcPr>
            <w:tcW w:w="1539" w:type="dxa"/>
            <w:tcBorders>
              <w:top w:val="nil"/>
              <w:left w:val="nil"/>
              <w:bottom w:val="single" w:sz="4" w:space="0" w:color="auto"/>
              <w:right w:val="single" w:sz="4" w:space="0" w:color="auto"/>
            </w:tcBorders>
            <w:shd w:val="clear" w:color="000000" w:fill="FFFFFF"/>
            <w:vAlign w:val="center"/>
            <w:hideMark/>
          </w:tcPr>
          <w:p w14:paraId="4D0D3E6D"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1.000,00 </w:t>
            </w:r>
          </w:p>
        </w:tc>
        <w:tc>
          <w:tcPr>
            <w:tcW w:w="36" w:type="dxa"/>
            <w:vAlign w:val="center"/>
            <w:hideMark/>
          </w:tcPr>
          <w:p w14:paraId="1020AFD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F04F65C"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565AC02"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2.7. </w:t>
            </w:r>
          </w:p>
        </w:tc>
        <w:tc>
          <w:tcPr>
            <w:tcW w:w="4348" w:type="dxa"/>
            <w:tcBorders>
              <w:top w:val="nil"/>
              <w:left w:val="nil"/>
              <w:bottom w:val="single" w:sz="4" w:space="0" w:color="auto"/>
              <w:right w:val="single" w:sz="4" w:space="0" w:color="auto"/>
            </w:tcBorders>
            <w:shd w:val="clear" w:color="000000" w:fill="FFFFFF"/>
            <w:vAlign w:val="center"/>
            <w:hideMark/>
          </w:tcPr>
          <w:p w14:paraId="0884C79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Recuperación de inversiones </w:t>
            </w:r>
          </w:p>
        </w:tc>
        <w:tc>
          <w:tcPr>
            <w:tcW w:w="1519" w:type="dxa"/>
            <w:tcBorders>
              <w:top w:val="nil"/>
              <w:left w:val="nil"/>
              <w:bottom w:val="single" w:sz="4" w:space="0" w:color="auto"/>
              <w:right w:val="single" w:sz="4" w:space="0" w:color="auto"/>
            </w:tcBorders>
            <w:shd w:val="clear" w:color="000000" w:fill="FFFF00"/>
            <w:noWrap/>
            <w:vAlign w:val="bottom"/>
            <w:hideMark/>
          </w:tcPr>
          <w:p w14:paraId="68E9667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000000" w:fill="FFFFFF"/>
            <w:vAlign w:val="center"/>
            <w:hideMark/>
          </w:tcPr>
          <w:p w14:paraId="5D0C93B5"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w:t>
            </w:r>
          </w:p>
        </w:tc>
        <w:tc>
          <w:tcPr>
            <w:tcW w:w="36" w:type="dxa"/>
            <w:vAlign w:val="center"/>
            <w:hideMark/>
          </w:tcPr>
          <w:p w14:paraId="468B749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3875C59"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2C6C0D0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2.7.03.02.01 </w:t>
            </w:r>
          </w:p>
        </w:tc>
        <w:tc>
          <w:tcPr>
            <w:tcW w:w="4348" w:type="dxa"/>
            <w:tcBorders>
              <w:top w:val="nil"/>
              <w:left w:val="nil"/>
              <w:bottom w:val="single" w:sz="4" w:space="0" w:color="auto"/>
              <w:right w:val="single" w:sz="4" w:space="0" w:color="auto"/>
            </w:tcBorders>
            <w:shd w:val="clear" w:color="000000" w:fill="FFFFFF"/>
            <w:vAlign w:val="center"/>
            <w:hideMark/>
          </w:tcPr>
          <w:p w14:paraId="483C84B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Bonos  </w:t>
            </w:r>
          </w:p>
        </w:tc>
        <w:tc>
          <w:tcPr>
            <w:tcW w:w="1519" w:type="dxa"/>
            <w:tcBorders>
              <w:top w:val="nil"/>
              <w:left w:val="nil"/>
              <w:bottom w:val="single" w:sz="4" w:space="0" w:color="auto"/>
              <w:right w:val="single" w:sz="4" w:space="0" w:color="auto"/>
            </w:tcBorders>
            <w:shd w:val="clear" w:color="000000" w:fill="FFFF00"/>
            <w:noWrap/>
            <w:vAlign w:val="bottom"/>
            <w:hideMark/>
          </w:tcPr>
          <w:p w14:paraId="54BBF250"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000000" w:fill="FFFFFF"/>
            <w:vAlign w:val="center"/>
            <w:hideMark/>
          </w:tcPr>
          <w:p w14:paraId="494BC9BE" w14:textId="77777777" w:rsidR="00557129" w:rsidRPr="00110E1A" w:rsidRDefault="00557129" w:rsidP="00AB339C">
            <w:pPr>
              <w:jc w:val="right"/>
              <w:rPr>
                <w:rFonts w:ascii="Calibri" w:eastAsia="Times New Roman" w:hAnsi="Calibri" w:cs="Calibri"/>
                <w:sz w:val="20"/>
                <w:szCs w:val="20"/>
                <w:lang w:eastAsia="es-EC"/>
              </w:rPr>
            </w:pPr>
            <w:r w:rsidRPr="00110E1A">
              <w:rPr>
                <w:rFonts w:ascii="Calibri" w:eastAsia="Times New Roman" w:hAnsi="Calibri" w:cs="Calibri"/>
                <w:sz w:val="20"/>
                <w:szCs w:val="20"/>
                <w:lang w:eastAsia="es-EC"/>
              </w:rPr>
              <w:t xml:space="preserve">                            -   </w:t>
            </w:r>
          </w:p>
        </w:tc>
        <w:tc>
          <w:tcPr>
            <w:tcW w:w="36" w:type="dxa"/>
            <w:vAlign w:val="center"/>
            <w:hideMark/>
          </w:tcPr>
          <w:p w14:paraId="7B87605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DF92CD3" w14:textId="77777777" w:rsidTr="00AB339C">
        <w:trPr>
          <w:trHeight w:val="48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AEE701D"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 </w:t>
            </w:r>
          </w:p>
        </w:tc>
        <w:tc>
          <w:tcPr>
            <w:tcW w:w="4348" w:type="dxa"/>
            <w:tcBorders>
              <w:top w:val="nil"/>
              <w:left w:val="nil"/>
              <w:bottom w:val="single" w:sz="4" w:space="0" w:color="auto"/>
              <w:right w:val="single" w:sz="4" w:space="0" w:color="auto"/>
            </w:tcBorders>
            <w:shd w:val="clear" w:color="auto" w:fill="auto"/>
            <w:vAlign w:val="center"/>
            <w:hideMark/>
          </w:tcPr>
          <w:p w14:paraId="384FE1B3"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TRANSFERENCIAS O DONACIONES DE CAPITAL E INVERSIÓN </w:t>
            </w:r>
          </w:p>
        </w:tc>
        <w:tc>
          <w:tcPr>
            <w:tcW w:w="1519" w:type="dxa"/>
            <w:tcBorders>
              <w:top w:val="nil"/>
              <w:left w:val="nil"/>
              <w:bottom w:val="single" w:sz="4" w:space="0" w:color="auto"/>
              <w:right w:val="single" w:sz="4" w:space="0" w:color="auto"/>
            </w:tcBorders>
            <w:shd w:val="clear" w:color="000000" w:fill="FFFF00"/>
            <w:noWrap/>
            <w:vAlign w:val="center"/>
            <w:hideMark/>
          </w:tcPr>
          <w:p w14:paraId="6B926FB5"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6BD4713B"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17.685.041,62 </w:t>
            </w:r>
          </w:p>
        </w:tc>
        <w:tc>
          <w:tcPr>
            <w:tcW w:w="36" w:type="dxa"/>
            <w:vAlign w:val="center"/>
            <w:hideMark/>
          </w:tcPr>
          <w:p w14:paraId="5008D5A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9D0920C"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B398D97"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2.8.01 </w:t>
            </w:r>
          </w:p>
        </w:tc>
        <w:tc>
          <w:tcPr>
            <w:tcW w:w="4348" w:type="dxa"/>
            <w:tcBorders>
              <w:top w:val="nil"/>
              <w:left w:val="nil"/>
              <w:bottom w:val="single" w:sz="4" w:space="0" w:color="auto"/>
              <w:right w:val="single" w:sz="4" w:space="0" w:color="auto"/>
            </w:tcBorders>
            <w:shd w:val="clear" w:color="auto" w:fill="auto"/>
            <w:vAlign w:val="center"/>
            <w:hideMark/>
          </w:tcPr>
          <w:p w14:paraId="49F9CC45"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TRANSFERENCIAS DE CAPITAL DEL SECTOR PUBLICO </w:t>
            </w:r>
          </w:p>
        </w:tc>
        <w:tc>
          <w:tcPr>
            <w:tcW w:w="1519" w:type="dxa"/>
            <w:tcBorders>
              <w:top w:val="nil"/>
              <w:left w:val="nil"/>
              <w:bottom w:val="single" w:sz="4" w:space="0" w:color="auto"/>
              <w:right w:val="single" w:sz="4" w:space="0" w:color="auto"/>
            </w:tcBorders>
            <w:shd w:val="clear" w:color="000000" w:fill="FFFF00"/>
            <w:noWrap/>
            <w:vAlign w:val="center"/>
            <w:hideMark/>
          </w:tcPr>
          <w:p w14:paraId="0F1E5AE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1A92B9C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9.290.251,97 </w:t>
            </w:r>
          </w:p>
        </w:tc>
        <w:tc>
          <w:tcPr>
            <w:tcW w:w="36" w:type="dxa"/>
            <w:vAlign w:val="center"/>
            <w:hideMark/>
          </w:tcPr>
          <w:p w14:paraId="09ED909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05BB90F"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517FC21B" w14:textId="77777777" w:rsidR="00557129" w:rsidRPr="00110E1A" w:rsidRDefault="00557129" w:rsidP="00AB339C">
            <w:pPr>
              <w:rPr>
                <w:rFonts w:ascii="Arial Narrow" w:eastAsia="Times New Roman" w:hAnsi="Arial Narrow" w:cs="Calibri"/>
                <w:i/>
                <w:iCs/>
                <w:color w:val="000000"/>
                <w:sz w:val="20"/>
                <w:szCs w:val="20"/>
                <w:u w:val="single"/>
                <w:lang w:eastAsia="es-EC"/>
              </w:rPr>
            </w:pPr>
            <w:r w:rsidRPr="00110E1A">
              <w:rPr>
                <w:rFonts w:ascii="Arial Narrow" w:eastAsia="Times New Roman" w:hAnsi="Arial Narrow" w:cs="Calibri"/>
                <w:i/>
                <w:iCs/>
                <w:color w:val="000000"/>
                <w:sz w:val="20"/>
                <w:szCs w:val="20"/>
                <w:u w:val="single"/>
                <w:lang w:eastAsia="es-EC"/>
              </w:rPr>
              <w:t xml:space="preserve"> 2.8.01.03 </w:t>
            </w:r>
          </w:p>
        </w:tc>
        <w:tc>
          <w:tcPr>
            <w:tcW w:w="4348" w:type="dxa"/>
            <w:tcBorders>
              <w:top w:val="nil"/>
              <w:left w:val="nil"/>
              <w:bottom w:val="single" w:sz="4" w:space="0" w:color="auto"/>
              <w:right w:val="single" w:sz="4" w:space="0" w:color="auto"/>
            </w:tcBorders>
            <w:shd w:val="clear" w:color="auto" w:fill="auto"/>
            <w:vAlign w:val="center"/>
            <w:hideMark/>
          </w:tcPr>
          <w:p w14:paraId="2D466771"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De Empresas Públicas </w:t>
            </w:r>
          </w:p>
        </w:tc>
        <w:tc>
          <w:tcPr>
            <w:tcW w:w="1519" w:type="dxa"/>
            <w:tcBorders>
              <w:top w:val="nil"/>
              <w:left w:val="nil"/>
              <w:bottom w:val="single" w:sz="4" w:space="0" w:color="auto"/>
              <w:right w:val="single" w:sz="4" w:space="0" w:color="auto"/>
            </w:tcBorders>
            <w:shd w:val="clear" w:color="000000" w:fill="FFFF00"/>
            <w:noWrap/>
            <w:vAlign w:val="center"/>
            <w:hideMark/>
          </w:tcPr>
          <w:p w14:paraId="00FB278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3E2838D7"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28195EE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2BEEF90"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9D7642C" w14:textId="77777777" w:rsidR="00557129" w:rsidRPr="00110E1A" w:rsidRDefault="00557129" w:rsidP="00AB339C">
            <w:pPr>
              <w:rPr>
                <w:rFonts w:ascii="Arial Narrow" w:eastAsia="Times New Roman" w:hAnsi="Arial Narrow" w:cs="Calibri"/>
                <w:i/>
                <w:iCs/>
                <w:color w:val="000000"/>
                <w:sz w:val="20"/>
                <w:szCs w:val="20"/>
                <w:u w:val="single"/>
                <w:lang w:eastAsia="es-EC"/>
              </w:rPr>
            </w:pPr>
            <w:r w:rsidRPr="00110E1A">
              <w:rPr>
                <w:rFonts w:ascii="Arial Narrow" w:eastAsia="Times New Roman" w:hAnsi="Arial Narrow" w:cs="Calibri"/>
                <w:i/>
                <w:iCs/>
                <w:color w:val="000000"/>
                <w:sz w:val="20"/>
                <w:szCs w:val="20"/>
                <w:u w:val="single"/>
                <w:lang w:eastAsia="es-EC"/>
              </w:rPr>
              <w:t xml:space="preserve"> 2.8.01.03,01 </w:t>
            </w:r>
          </w:p>
        </w:tc>
        <w:tc>
          <w:tcPr>
            <w:tcW w:w="4348" w:type="dxa"/>
            <w:tcBorders>
              <w:top w:val="nil"/>
              <w:left w:val="nil"/>
              <w:bottom w:val="single" w:sz="4" w:space="0" w:color="auto"/>
              <w:right w:val="single" w:sz="4" w:space="0" w:color="auto"/>
            </w:tcBorders>
            <w:shd w:val="clear" w:color="000000" w:fill="FFFFFF"/>
            <w:vAlign w:val="center"/>
            <w:hideMark/>
          </w:tcPr>
          <w:p w14:paraId="272A98DE"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 Petroecuador Convenio 2024-002 Mejoramiento sistema de agua San Carlos. </w:t>
            </w:r>
          </w:p>
        </w:tc>
        <w:tc>
          <w:tcPr>
            <w:tcW w:w="1519" w:type="dxa"/>
            <w:tcBorders>
              <w:top w:val="nil"/>
              <w:left w:val="nil"/>
              <w:bottom w:val="single" w:sz="4" w:space="0" w:color="auto"/>
              <w:right w:val="single" w:sz="4" w:space="0" w:color="auto"/>
            </w:tcBorders>
            <w:shd w:val="clear" w:color="000000" w:fill="FFFF00"/>
            <w:noWrap/>
            <w:vAlign w:val="center"/>
            <w:hideMark/>
          </w:tcPr>
          <w:p w14:paraId="28374EE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6CDB782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3A9CF710"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0E51BB1"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1F93D7A" w14:textId="77777777" w:rsidR="00557129" w:rsidRPr="00110E1A" w:rsidRDefault="00557129" w:rsidP="00AB339C">
            <w:pPr>
              <w:rPr>
                <w:rFonts w:ascii="Arial Narrow" w:eastAsia="Times New Roman" w:hAnsi="Arial Narrow" w:cs="Calibri"/>
                <w:i/>
                <w:iCs/>
                <w:color w:val="000000"/>
                <w:sz w:val="20"/>
                <w:szCs w:val="20"/>
                <w:u w:val="single"/>
                <w:lang w:eastAsia="es-EC"/>
              </w:rPr>
            </w:pPr>
            <w:r w:rsidRPr="00110E1A">
              <w:rPr>
                <w:rFonts w:ascii="Arial Narrow" w:eastAsia="Times New Roman" w:hAnsi="Arial Narrow" w:cs="Calibri"/>
                <w:i/>
                <w:iCs/>
                <w:color w:val="000000"/>
                <w:sz w:val="20"/>
                <w:szCs w:val="20"/>
                <w:u w:val="single"/>
                <w:lang w:eastAsia="es-EC"/>
              </w:rPr>
              <w:t xml:space="preserve"> 2.8.01.06 </w:t>
            </w:r>
          </w:p>
        </w:tc>
        <w:tc>
          <w:tcPr>
            <w:tcW w:w="4348" w:type="dxa"/>
            <w:tcBorders>
              <w:top w:val="nil"/>
              <w:left w:val="nil"/>
              <w:bottom w:val="single" w:sz="4" w:space="0" w:color="auto"/>
              <w:right w:val="single" w:sz="4" w:space="0" w:color="auto"/>
            </w:tcBorders>
            <w:shd w:val="clear" w:color="000000" w:fill="FFFFFF"/>
            <w:vAlign w:val="center"/>
            <w:hideMark/>
          </w:tcPr>
          <w:p w14:paraId="31B86D2E"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De Entidades Financieras Públicas </w:t>
            </w:r>
          </w:p>
        </w:tc>
        <w:tc>
          <w:tcPr>
            <w:tcW w:w="1519" w:type="dxa"/>
            <w:tcBorders>
              <w:top w:val="nil"/>
              <w:left w:val="nil"/>
              <w:bottom w:val="single" w:sz="4" w:space="0" w:color="auto"/>
              <w:right w:val="single" w:sz="4" w:space="0" w:color="auto"/>
            </w:tcBorders>
            <w:shd w:val="clear" w:color="000000" w:fill="FFFF00"/>
            <w:noWrap/>
            <w:vAlign w:val="center"/>
            <w:hideMark/>
          </w:tcPr>
          <w:p w14:paraId="0B413ADB"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607B9F6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019FF77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1BB7145" w14:textId="77777777" w:rsidTr="00AB339C">
        <w:trPr>
          <w:trHeight w:val="49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0644D7D" w14:textId="77777777" w:rsidR="00557129" w:rsidRPr="00110E1A" w:rsidRDefault="00557129" w:rsidP="00AB339C">
            <w:pPr>
              <w:rPr>
                <w:rFonts w:ascii="Arial Narrow" w:eastAsia="Times New Roman" w:hAnsi="Arial Narrow" w:cs="Calibri"/>
                <w:i/>
                <w:iCs/>
                <w:color w:val="000000"/>
                <w:sz w:val="20"/>
                <w:szCs w:val="20"/>
                <w:u w:val="single"/>
                <w:lang w:eastAsia="es-EC"/>
              </w:rPr>
            </w:pPr>
            <w:r w:rsidRPr="00110E1A">
              <w:rPr>
                <w:rFonts w:ascii="Arial Narrow" w:eastAsia="Times New Roman" w:hAnsi="Arial Narrow" w:cs="Calibri"/>
                <w:i/>
                <w:iCs/>
                <w:color w:val="000000"/>
                <w:sz w:val="20"/>
                <w:szCs w:val="20"/>
                <w:u w:val="single"/>
                <w:lang w:eastAsia="es-EC"/>
              </w:rPr>
              <w:t xml:space="preserve"> 2.8.01.06.01 </w:t>
            </w:r>
          </w:p>
        </w:tc>
        <w:tc>
          <w:tcPr>
            <w:tcW w:w="4348" w:type="dxa"/>
            <w:tcBorders>
              <w:top w:val="nil"/>
              <w:left w:val="nil"/>
              <w:bottom w:val="single" w:sz="4" w:space="0" w:color="auto"/>
              <w:right w:val="single" w:sz="4" w:space="0" w:color="auto"/>
            </w:tcBorders>
            <w:shd w:val="clear" w:color="000000" w:fill="FFFFFF"/>
            <w:vAlign w:val="center"/>
            <w:hideMark/>
          </w:tcPr>
          <w:p w14:paraId="42FD80E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w:t>
            </w:r>
            <w:proofErr w:type="spellStart"/>
            <w:r w:rsidRPr="00110E1A">
              <w:rPr>
                <w:rFonts w:ascii="Arial Narrow" w:eastAsia="Times New Roman" w:hAnsi="Arial Narrow" w:cs="Calibri"/>
                <w:color w:val="000000"/>
                <w:sz w:val="20"/>
                <w:szCs w:val="20"/>
                <w:lang w:eastAsia="es-EC"/>
              </w:rPr>
              <w:t>Bde</w:t>
            </w:r>
            <w:proofErr w:type="spellEnd"/>
            <w:r w:rsidRPr="00110E1A">
              <w:rPr>
                <w:rFonts w:ascii="Arial Narrow" w:eastAsia="Times New Roman" w:hAnsi="Arial Narrow" w:cs="Calibri"/>
                <w:color w:val="000000"/>
                <w:sz w:val="20"/>
                <w:szCs w:val="20"/>
                <w:lang w:eastAsia="es-EC"/>
              </w:rPr>
              <w:t xml:space="preserve"> Fin Gad Crédito 40857 Barrio Los Laureles </w:t>
            </w:r>
          </w:p>
        </w:tc>
        <w:tc>
          <w:tcPr>
            <w:tcW w:w="1519" w:type="dxa"/>
            <w:tcBorders>
              <w:top w:val="nil"/>
              <w:left w:val="nil"/>
              <w:bottom w:val="single" w:sz="4" w:space="0" w:color="auto"/>
              <w:right w:val="single" w:sz="4" w:space="0" w:color="auto"/>
            </w:tcBorders>
            <w:shd w:val="clear" w:color="000000" w:fill="FFFF00"/>
            <w:noWrap/>
            <w:vAlign w:val="center"/>
            <w:hideMark/>
          </w:tcPr>
          <w:p w14:paraId="124755F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55B8DC9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2FF33EC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8F57FFD"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EF520E9"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2.8.01.08 </w:t>
            </w:r>
          </w:p>
        </w:tc>
        <w:tc>
          <w:tcPr>
            <w:tcW w:w="4348" w:type="dxa"/>
            <w:tcBorders>
              <w:top w:val="nil"/>
              <w:left w:val="nil"/>
              <w:bottom w:val="single" w:sz="4" w:space="0" w:color="auto"/>
              <w:right w:val="single" w:sz="4" w:space="0" w:color="auto"/>
            </w:tcBorders>
            <w:shd w:val="clear" w:color="auto" w:fill="auto"/>
            <w:vAlign w:val="center"/>
            <w:hideMark/>
          </w:tcPr>
          <w:p w14:paraId="0CFC5101"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De Cuentas o Fondos Especiales </w:t>
            </w:r>
          </w:p>
        </w:tc>
        <w:tc>
          <w:tcPr>
            <w:tcW w:w="1519" w:type="dxa"/>
            <w:tcBorders>
              <w:top w:val="nil"/>
              <w:left w:val="nil"/>
              <w:bottom w:val="single" w:sz="4" w:space="0" w:color="auto"/>
              <w:right w:val="single" w:sz="4" w:space="0" w:color="auto"/>
            </w:tcBorders>
            <w:shd w:val="clear" w:color="000000" w:fill="FFFF00"/>
            <w:noWrap/>
            <w:vAlign w:val="center"/>
            <w:hideMark/>
          </w:tcPr>
          <w:p w14:paraId="46BC5C58"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432F72A9"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9.290.251,97 </w:t>
            </w:r>
          </w:p>
        </w:tc>
        <w:tc>
          <w:tcPr>
            <w:tcW w:w="36" w:type="dxa"/>
            <w:vAlign w:val="center"/>
            <w:hideMark/>
          </w:tcPr>
          <w:p w14:paraId="0E4E9D4E"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191CF0A" w14:textId="77777777" w:rsidTr="00AB339C">
        <w:trPr>
          <w:trHeight w:val="6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D3C1820"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2.8.01.08.01 </w:t>
            </w:r>
          </w:p>
        </w:tc>
        <w:tc>
          <w:tcPr>
            <w:tcW w:w="4348" w:type="dxa"/>
            <w:tcBorders>
              <w:top w:val="nil"/>
              <w:left w:val="nil"/>
              <w:bottom w:val="single" w:sz="4" w:space="0" w:color="auto"/>
              <w:right w:val="single" w:sz="4" w:space="0" w:color="auto"/>
            </w:tcBorders>
            <w:shd w:val="clear" w:color="auto" w:fill="auto"/>
            <w:vAlign w:val="center"/>
            <w:hideMark/>
          </w:tcPr>
          <w:p w14:paraId="0576705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Ley Fondo de Desarrollo Sostenible Amazónico STCTEA </w:t>
            </w:r>
          </w:p>
        </w:tc>
        <w:tc>
          <w:tcPr>
            <w:tcW w:w="1519" w:type="dxa"/>
            <w:tcBorders>
              <w:top w:val="nil"/>
              <w:left w:val="nil"/>
              <w:bottom w:val="single" w:sz="4" w:space="0" w:color="auto"/>
              <w:right w:val="single" w:sz="4" w:space="0" w:color="auto"/>
            </w:tcBorders>
            <w:shd w:val="clear" w:color="000000" w:fill="FFFF00"/>
            <w:noWrap/>
            <w:vAlign w:val="bottom"/>
            <w:hideMark/>
          </w:tcPr>
          <w:p w14:paraId="2BC0CF6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8.353.844,46 </w:t>
            </w:r>
          </w:p>
        </w:tc>
        <w:tc>
          <w:tcPr>
            <w:tcW w:w="1539" w:type="dxa"/>
            <w:tcBorders>
              <w:top w:val="nil"/>
              <w:left w:val="nil"/>
              <w:bottom w:val="single" w:sz="4" w:space="0" w:color="auto"/>
              <w:right w:val="single" w:sz="4" w:space="0" w:color="auto"/>
            </w:tcBorders>
            <w:shd w:val="clear" w:color="auto" w:fill="auto"/>
            <w:noWrap/>
            <w:vAlign w:val="bottom"/>
            <w:hideMark/>
          </w:tcPr>
          <w:p w14:paraId="1EE0E6A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8.353.844,46 </w:t>
            </w:r>
          </w:p>
        </w:tc>
        <w:tc>
          <w:tcPr>
            <w:tcW w:w="36" w:type="dxa"/>
            <w:vAlign w:val="center"/>
            <w:hideMark/>
          </w:tcPr>
          <w:p w14:paraId="34FC63E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EF6FFAB" w14:textId="77777777" w:rsidTr="00AB339C">
        <w:trPr>
          <w:trHeight w:val="6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61C093F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2.8.01.08.02 </w:t>
            </w:r>
          </w:p>
        </w:tc>
        <w:tc>
          <w:tcPr>
            <w:tcW w:w="4348" w:type="dxa"/>
            <w:tcBorders>
              <w:top w:val="nil"/>
              <w:left w:val="nil"/>
              <w:bottom w:val="single" w:sz="4" w:space="0" w:color="auto"/>
              <w:right w:val="single" w:sz="4" w:space="0" w:color="auto"/>
            </w:tcBorders>
            <w:shd w:val="clear" w:color="auto" w:fill="auto"/>
            <w:vAlign w:val="center"/>
            <w:hideMark/>
          </w:tcPr>
          <w:p w14:paraId="33F942B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Fondo común STCTEA </w:t>
            </w:r>
          </w:p>
        </w:tc>
        <w:tc>
          <w:tcPr>
            <w:tcW w:w="1519" w:type="dxa"/>
            <w:tcBorders>
              <w:top w:val="nil"/>
              <w:left w:val="nil"/>
              <w:bottom w:val="single" w:sz="4" w:space="0" w:color="auto"/>
              <w:right w:val="single" w:sz="4" w:space="0" w:color="auto"/>
            </w:tcBorders>
            <w:shd w:val="clear" w:color="000000" w:fill="FFFF00"/>
            <w:noWrap/>
            <w:vAlign w:val="bottom"/>
            <w:hideMark/>
          </w:tcPr>
          <w:p w14:paraId="7C8089F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6A38D63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217FCD62"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AA34F92" w14:textId="77777777" w:rsidTr="00AB339C">
        <w:trPr>
          <w:trHeight w:val="48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24BB1F8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2.8.01.08,03 </w:t>
            </w:r>
          </w:p>
        </w:tc>
        <w:tc>
          <w:tcPr>
            <w:tcW w:w="4348" w:type="dxa"/>
            <w:tcBorders>
              <w:top w:val="nil"/>
              <w:left w:val="nil"/>
              <w:bottom w:val="single" w:sz="4" w:space="0" w:color="auto"/>
              <w:right w:val="single" w:sz="4" w:space="0" w:color="auto"/>
            </w:tcBorders>
            <w:shd w:val="clear" w:color="000000" w:fill="FFFFFF"/>
            <w:vAlign w:val="center"/>
            <w:hideMark/>
          </w:tcPr>
          <w:p w14:paraId="39B496A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Retroactivo Fondo de Desarrollo Sostenible Amazónico </w:t>
            </w:r>
          </w:p>
        </w:tc>
        <w:tc>
          <w:tcPr>
            <w:tcW w:w="1519" w:type="dxa"/>
            <w:tcBorders>
              <w:top w:val="nil"/>
              <w:left w:val="nil"/>
              <w:bottom w:val="single" w:sz="4" w:space="0" w:color="auto"/>
              <w:right w:val="single" w:sz="4" w:space="0" w:color="auto"/>
            </w:tcBorders>
            <w:shd w:val="clear" w:color="000000" w:fill="FFFF00"/>
            <w:noWrap/>
            <w:vAlign w:val="center"/>
            <w:hideMark/>
          </w:tcPr>
          <w:p w14:paraId="6003F84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936.407,51 </w:t>
            </w:r>
          </w:p>
        </w:tc>
        <w:tc>
          <w:tcPr>
            <w:tcW w:w="1539" w:type="dxa"/>
            <w:tcBorders>
              <w:top w:val="nil"/>
              <w:left w:val="nil"/>
              <w:bottom w:val="single" w:sz="4" w:space="0" w:color="auto"/>
              <w:right w:val="single" w:sz="4" w:space="0" w:color="auto"/>
            </w:tcBorders>
            <w:shd w:val="clear" w:color="auto" w:fill="auto"/>
            <w:noWrap/>
            <w:vAlign w:val="bottom"/>
            <w:hideMark/>
          </w:tcPr>
          <w:p w14:paraId="1359A34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936.407,51 </w:t>
            </w:r>
          </w:p>
        </w:tc>
        <w:tc>
          <w:tcPr>
            <w:tcW w:w="36" w:type="dxa"/>
            <w:vAlign w:val="center"/>
            <w:hideMark/>
          </w:tcPr>
          <w:p w14:paraId="70DA881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A9CA971" w14:textId="77777777" w:rsidTr="00AB339C">
        <w:trPr>
          <w:trHeight w:val="495"/>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36304185"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2.8.02 </w:t>
            </w:r>
          </w:p>
        </w:tc>
        <w:tc>
          <w:tcPr>
            <w:tcW w:w="4348" w:type="dxa"/>
            <w:tcBorders>
              <w:top w:val="nil"/>
              <w:left w:val="nil"/>
              <w:bottom w:val="single" w:sz="4" w:space="0" w:color="auto"/>
              <w:right w:val="single" w:sz="4" w:space="0" w:color="auto"/>
            </w:tcBorders>
            <w:shd w:val="clear" w:color="000000" w:fill="FFFFFF"/>
            <w:vAlign w:val="center"/>
            <w:hideMark/>
          </w:tcPr>
          <w:p w14:paraId="744E6EF8"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Transferencias o donaciones de inversión del sector privado interno </w:t>
            </w:r>
          </w:p>
        </w:tc>
        <w:tc>
          <w:tcPr>
            <w:tcW w:w="1519" w:type="dxa"/>
            <w:tcBorders>
              <w:top w:val="nil"/>
              <w:left w:val="nil"/>
              <w:bottom w:val="single" w:sz="4" w:space="0" w:color="auto"/>
              <w:right w:val="single" w:sz="4" w:space="0" w:color="auto"/>
            </w:tcBorders>
            <w:shd w:val="clear" w:color="000000" w:fill="FFFF00"/>
            <w:noWrap/>
            <w:vAlign w:val="center"/>
            <w:hideMark/>
          </w:tcPr>
          <w:p w14:paraId="0004104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36F0B10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4AC45FD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C320E7F" w14:textId="77777777" w:rsidTr="00AB339C">
        <w:trPr>
          <w:trHeight w:val="45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171D500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2.8.02.11.01 </w:t>
            </w:r>
          </w:p>
        </w:tc>
        <w:tc>
          <w:tcPr>
            <w:tcW w:w="4348" w:type="dxa"/>
            <w:tcBorders>
              <w:top w:val="nil"/>
              <w:left w:val="nil"/>
              <w:bottom w:val="single" w:sz="4" w:space="0" w:color="auto"/>
              <w:right w:val="single" w:sz="4" w:space="0" w:color="auto"/>
            </w:tcBorders>
            <w:shd w:val="clear" w:color="000000" w:fill="FFFFFF"/>
            <w:vAlign w:val="center"/>
            <w:hideMark/>
          </w:tcPr>
          <w:p w14:paraId="5A951A8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Enap Sipetrol (Convenio Cooperación Com. Yanayacu) </w:t>
            </w:r>
          </w:p>
        </w:tc>
        <w:tc>
          <w:tcPr>
            <w:tcW w:w="1519" w:type="dxa"/>
            <w:tcBorders>
              <w:top w:val="nil"/>
              <w:left w:val="nil"/>
              <w:bottom w:val="single" w:sz="4" w:space="0" w:color="auto"/>
              <w:right w:val="single" w:sz="4" w:space="0" w:color="auto"/>
            </w:tcBorders>
            <w:shd w:val="clear" w:color="000000" w:fill="FFFF00"/>
            <w:noWrap/>
            <w:vAlign w:val="center"/>
            <w:hideMark/>
          </w:tcPr>
          <w:p w14:paraId="2527870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78741D8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199D221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483BA22" w14:textId="77777777" w:rsidTr="00AB339C">
        <w:trPr>
          <w:trHeight w:val="525"/>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6762E9D0"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2.8.04 </w:t>
            </w:r>
          </w:p>
        </w:tc>
        <w:tc>
          <w:tcPr>
            <w:tcW w:w="4348" w:type="dxa"/>
            <w:tcBorders>
              <w:top w:val="nil"/>
              <w:left w:val="nil"/>
              <w:bottom w:val="single" w:sz="4" w:space="0" w:color="auto"/>
              <w:right w:val="single" w:sz="4" w:space="0" w:color="auto"/>
            </w:tcBorders>
            <w:shd w:val="clear" w:color="000000" w:fill="FFFFFF"/>
            <w:vAlign w:val="center"/>
            <w:hideMark/>
          </w:tcPr>
          <w:p w14:paraId="58B0BBEF"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Aportes y participaciones del sector público </w:t>
            </w:r>
          </w:p>
        </w:tc>
        <w:tc>
          <w:tcPr>
            <w:tcW w:w="1519" w:type="dxa"/>
            <w:tcBorders>
              <w:top w:val="nil"/>
              <w:left w:val="nil"/>
              <w:bottom w:val="single" w:sz="4" w:space="0" w:color="auto"/>
              <w:right w:val="single" w:sz="4" w:space="0" w:color="auto"/>
            </w:tcBorders>
            <w:shd w:val="clear" w:color="000000" w:fill="FFFF00"/>
            <w:noWrap/>
            <w:vAlign w:val="center"/>
            <w:hideMark/>
          </w:tcPr>
          <w:p w14:paraId="0F26A4D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588E2D2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6167570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E80032B" w14:textId="77777777" w:rsidTr="00AB339C">
        <w:trPr>
          <w:trHeight w:val="42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5C88827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2.8.04.08.01 </w:t>
            </w:r>
          </w:p>
        </w:tc>
        <w:tc>
          <w:tcPr>
            <w:tcW w:w="4348" w:type="dxa"/>
            <w:tcBorders>
              <w:top w:val="nil"/>
              <w:left w:val="nil"/>
              <w:bottom w:val="single" w:sz="4" w:space="0" w:color="auto"/>
              <w:right w:val="single" w:sz="4" w:space="0" w:color="auto"/>
            </w:tcBorders>
            <w:shd w:val="clear" w:color="000000" w:fill="FFFFFF"/>
            <w:vAlign w:val="center"/>
            <w:hideMark/>
          </w:tcPr>
          <w:p w14:paraId="7C02007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Convenio AME (Actualización </w:t>
            </w:r>
            <w:proofErr w:type="spellStart"/>
            <w:r w:rsidRPr="00110E1A">
              <w:rPr>
                <w:rFonts w:ascii="Arial Narrow" w:eastAsia="Times New Roman" w:hAnsi="Arial Narrow" w:cs="Calibri"/>
                <w:color w:val="000000"/>
                <w:sz w:val="20"/>
                <w:szCs w:val="20"/>
                <w:lang w:eastAsia="es-EC"/>
              </w:rPr>
              <w:t>PDyOT</w:t>
            </w:r>
            <w:proofErr w:type="spellEnd"/>
            <w:r w:rsidRPr="00110E1A">
              <w:rPr>
                <w:rFonts w:ascii="Arial Narrow" w:eastAsia="Times New Roman" w:hAnsi="Arial Narrow" w:cs="Calibri"/>
                <w:color w:val="000000"/>
                <w:sz w:val="20"/>
                <w:szCs w:val="20"/>
                <w:lang w:eastAsia="es-EC"/>
              </w:rPr>
              <w:t xml:space="preserve">) </w:t>
            </w:r>
          </w:p>
        </w:tc>
        <w:tc>
          <w:tcPr>
            <w:tcW w:w="1519" w:type="dxa"/>
            <w:tcBorders>
              <w:top w:val="nil"/>
              <w:left w:val="nil"/>
              <w:bottom w:val="single" w:sz="4" w:space="0" w:color="auto"/>
              <w:right w:val="single" w:sz="4" w:space="0" w:color="auto"/>
            </w:tcBorders>
            <w:shd w:val="clear" w:color="000000" w:fill="FFFF00"/>
            <w:noWrap/>
            <w:vAlign w:val="center"/>
            <w:hideMark/>
          </w:tcPr>
          <w:p w14:paraId="73D800D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40A5E40B"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372A5808"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356C307" w14:textId="77777777" w:rsidTr="00AB339C">
        <w:trPr>
          <w:trHeight w:val="48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400687C6"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2.8.06 </w:t>
            </w:r>
          </w:p>
        </w:tc>
        <w:tc>
          <w:tcPr>
            <w:tcW w:w="4348" w:type="dxa"/>
            <w:tcBorders>
              <w:top w:val="nil"/>
              <w:left w:val="nil"/>
              <w:bottom w:val="single" w:sz="4" w:space="0" w:color="auto"/>
              <w:right w:val="single" w:sz="4" w:space="0" w:color="auto"/>
            </w:tcBorders>
            <w:shd w:val="clear" w:color="000000" w:fill="FFFFFF"/>
            <w:vAlign w:val="center"/>
            <w:hideMark/>
          </w:tcPr>
          <w:p w14:paraId="55939A35"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Aportes y participaciones de capital e inversión a los GAD </w:t>
            </w:r>
          </w:p>
        </w:tc>
        <w:tc>
          <w:tcPr>
            <w:tcW w:w="1519" w:type="dxa"/>
            <w:tcBorders>
              <w:top w:val="nil"/>
              <w:left w:val="nil"/>
              <w:bottom w:val="single" w:sz="4" w:space="0" w:color="auto"/>
              <w:right w:val="single" w:sz="4" w:space="0" w:color="auto"/>
            </w:tcBorders>
            <w:shd w:val="clear" w:color="000000" w:fill="FFFF00"/>
            <w:noWrap/>
            <w:vAlign w:val="center"/>
            <w:hideMark/>
          </w:tcPr>
          <w:p w14:paraId="1A8FD6F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1B35C6C7" w14:textId="77777777" w:rsidR="00557129" w:rsidRPr="00110E1A" w:rsidRDefault="00557129" w:rsidP="00AB339C">
            <w:pPr>
              <w:jc w:val="right"/>
              <w:rPr>
                <w:rFonts w:ascii="Calibri" w:eastAsia="Times New Roman" w:hAnsi="Calibri" w:cs="Calibri"/>
                <w:b/>
                <w:bCs/>
                <w:color w:val="000000"/>
                <w:sz w:val="20"/>
                <w:szCs w:val="20"/>
                <w:lang w:eastAsia="es-EC"/>
              </w:rPr>
            </w:pPr>
            <w:r w:rsidRPr="00110E1A">
              <w:rPr>
                <w:rFonts w:ascii="Calibri" w:eastAsia="Times New Roman" w:hAnsi="Calibri" w:cs="Calibri"/>
                <w:b/>
                <w:bCs/>
                <w:color w:val="000000"/>
                <w:sz w:val="20"/>
                <w:szCs w:val="20"/>
                <w:lang w:eastAsia="es-EC"/>
              </w:rPr>
              <w:t xml:space="preserve">       8.394.789,65 </w:t>
            </w:r>
          </w:p>
        </w:tc>
        <w:tc>
          <w:tcPr>
            <w:tcW w:w="36" w:type="dxa"/>
            <w:vAlign w:val="center"/>
            <w:hideMark/>
          </w:tcPr>
          <w:p w14:paraId="791770FE"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2A9B8C1" w14:textId="77777777" w:rsidTr="00AB339C">
        <w:trPr>
          <w:trHeight w:val="66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028495A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2.8.06.01.01 </w:t>
            </w:r>
          </w:p>
        </w:tc>
        <w:tc>
          <w:tcPr>
            <w:tcW w:w="4348" w:type="dxa"/>
            <w:tcBorders>
              <w:top w:val="nil"/>
              <w:left w:val="nil"/>
              <w:bottom w:val="single" w:sz="4" w:space="0" w:color="auto"/>
              <w:right w:val="single" w:sz="4" w:space="0" w:color="auto"/>
            </w:tcBorders>
            <w:shd w:val="clear" w:color="000000" w:fill="FFFFFF"/>
            <w:vAlign w:val="center"/>
            <w:hideMark/>
          </w:tcPr>
          <w:p w14:paraId="336EAED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Ley de Equidad Territorial (70% Gasto Inversión) </w:t>
            </w:r>
          </w:p>
        </w:tc>
        <w:tc>
          <w:tcPr>
            <w:tcW w:w="1519" w:type="dxa"/>
            <w:tcBorders>
              <w:top w:val="nil"/>
              <w:left w:val="nil"/>
              <w:bottom w:val="single" w:sz="4" w:space="0" w:color="auto"/>
              <w:right w:val="single" w:sz="4" w:space="0" w:color="auto"/>
            </w:tcBorders>
            <w:shd w:val="clear" w:color="000000" w:fill="FFFF00"/>
            <w:noWrap/>
            <w:vAlign w:val="bottom"/>
            <w:hideMark/>
          </w:tcPr>
          <w:p w14:paraId="38355EC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8.188.789,65 </w:t>
            </w:r>
          </w:p>
        </w:tc>
        <w:tc>
          <w:tcPr>
            <w:tcW w:w="1539" w:type="dxa"/>
            <w:tcBorders>
              <w:top w:val="nil"/>
              <w:left w:val="nil"/>
              <w:bottom w:val="single" w:sz="4" w:space="0" w:color="auto"/>
              <w:right w:val="single" w:sz="4" w:space="0" w:color="auto"/>
            </w:tcBorders>
            <w:shd w:val="clear" w:color="auto" w:fill="auto"/>
            <w:noWrap/>
            <w:vAlign w:val="bottom"/>
            <w:hideMark/>
          </w:tcPr>
          <w:p w14:paraId="72818A0C"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8.188.789,65 </w:t>
            </w:r>
          </w:p>
        </w:tc>
        <w:tc>
          <w:tcPr>
            <w:tcW w:w="36" w:type="dxa"/>
            <w:vAlign w:val="center"/>
            <w:hideMark/>
          </w:tcPr>
          <w:p w14:paraId="6E99F06F"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063BF18" w14:textId="77777777" w:rsidTr="00AB339C">
        <w:trPr>
          <w:trHeight w:val="675"/>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6421834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2.8.06.01.03 </w:t>
            </w:r>
          </w:p>
        </w:tc>
        <w:tc>
          <w:tcPr>
            <w:tcW w:w="4348" w:type="dxa"/>
            <w:tcBorders>
              <w:top w:val="nil"/>
              <w:left w:val="nil"/>
              <w:bottom w:val="single" w:sz="4" w:space="0" w:color="auto"/>
              <w:right w:val="single" w:sz="4" w:space="0" w:color="auto"/>
            </w:tcBorders>
            <w:shd w:val="clear" w:color="000000" w:fill="FFFFFF"/>
            <w:vAlign w:val="center"/>
            <w:hideMark/>
          </w:tcPr>
          <w:p w14:paraId="74B6195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Agencia Nacional de Regulación y Control de Transporte terrestre, tránsito y seguridad vial </w:t>
            </w:r>
          </w:p>
        </w:tc>
        <w:tc>
          <w:tcPr>
            <w:tcW w:w="1519" w:type="dxa"/>
            <w:tcBorders>
              <w:top w:val="nil"/>
              <w:left w:val="nil"/>
              <w:bottom w:val="single" w:sz="4" w:space="0" w:color="auto"/>
              <w:right w:val="single" w:sz="4" w:space="0" w:color="auto"/>
            </w:tcBorders>
            <w:shd w:val="clear" w:color="000000" w:fill="FFFF00"/>
            <w:noWrap/>
            <w:vAlign w:val="center"/>
            <w:hideMark/>
          </w:tcPr>
          <w:p w14:paraId="08F7746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170.000,00 </w:t>
            </w:r>
          </w:p>
        </w:tc>
        <w:tc>
          <w:tcPr>
            <w:tcW w:w="1539" w:type="dxa"/>
            <w:tcBorders>
              <w:top w:val="nil"/>
              <w:left w:val="nil"/>
              <w:bottom w:val="single" w:sz="4" w:space="0" w:color="auto"/>
              <w:right w:val="single" w:sz="4" w:space="0" w:color="auto"/>
            </w:tcBorders>
            <w:shd w:val="clear" w:color="auto" w:fill="auto"/>
            <w:noWrap/>
            <w:vAlign w:val="bottom"/>
            <w:hideMark/>
          </w:tcPr>
          <w:p w14:paraId="1838694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170.000,00 </w:t>
            </w:r>
          </w:p>
        </w:tc>
        <w:tc>
          <w:tcPr>
            <w:tcW w:w="36" w:type="dxa"/>
            <w:vAlign w:val="center"/>
            <w:hideMark/>
          </w:tcPr>
          <w:p w14:paraId="472ACF69"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D175477" w14:textId="77777777" w:rsidTr="00AB339C">
        <w:trPr>
          <w:trHeight w:val="51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1DA6CE4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2.8.06.54 </w:t>
            </w:r>
          </w:p>
        </w:tc>
        <w:tc>
          <w:tcPr>
            <w:tcW w:w="4348" w:type="dxa"/>
            <w:tcBorders>
              <w:top w:val="nil"/>
              <w:left w:val="nil"/>
              <w:bottom w:val="single" w:sz="4" w:space="0" w:color="auto"/>
              <w:right w:val="single" w:sz="4" w:space="0" w:color="auto"/>
            </w:tcBorders>
            <w:shd w:val="clear" w:color="000000" w:fill="FFFFFF"/>
            <w:vAlign w:val="center"/>
            <w:hideMark/>
          </w:tcPr>
          <w:p w14:paraId="2344CD2B"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presupuesto general del Estado a los Gobiernos Autónomos Descentralizado. </w:t>
            </w:r>
          </w:p>
        </w:tc>
        <w:tc>
          <w:tcPr>
            <w:tcW w:w="1519" w:type="dxa"/>
            <w:tcBorders>
              <w:top w:val="nil"/>
              <w:left w:val="nil"/>
              <w:bottom w:val="single" w:sz="4" w:space="0" w:color="auto"/>
              <w:right w:val="single" w:sz="4" w:space="0" w:color="auto"/>
            </w:tcBorders>
            <w:shd w:val="clear" w:color="000000" w:fill="FFFF00"/>
            <w:noWrap/>
            <w:vAlign w:val="center"/>
            <w:hideMark/>
          </w:tcPr>
          <w:p w14:paraId="217FADC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36.000,00 </w:t>
            </w:r>
          </w:p>
        </w:tc>
        <w:tc>
          <w:tcPr>
            <w:tcW w:w="1539" w:type="dxa"/>
            <w:tcBorders>
              <w:top w:val="nil"/>
              <w:left w:val="nil"/>
              <w:bottom w:val="single" w:sz="4" w:space="0" w:color="auto"/>
              <w:right w:val="single" w:sz="4" w:space="0" w:color="auto"/>
            </w:tcBorders>
            <w:shd w:val="clear" w:color="auto" w:fill="auto"/>
            <w:noWrap/>
            <w:vAlign w:val="bottom"/>
            <w:hideMark/>
          </w:tcPr>
          <w:p w14:paraId="3A39BBB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36.000,00 </w:t>
            </w:r>
          </w:p>
        </w:tc>
        <w:tc>
          <w:tcPr>
            <w:tcW w:w="36" w:type="dxa"/>
            <w:vAlign w:val="center"/>
            <w:hideMark/>
          </w:tcPr>
          <w:p w14:paraId="53E396A7"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804C68B" w14:textId="77777777" w:rsidTr="00AB339C">
        <w:trPr>
          <w:trHeight w:val="765"/>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6310443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2.8.10 </w:t>
            </w:r>
          </w:p>
        </w:tc>
        <w:tc>
          <w:tcPr>
            <w:tcW w:w="4348" w:type="dxa"/>
            <w:tcBorders>
              <w:top w:val="nil"/>
              <w:left w:val="nil"/>
              <w:bottom w:val="single" w:sz="4" w:space="0" w:color="auto"/>
              <w:right w:val="single" w:sz="4" w:space="0" w:color="auto"/>
            </w:tcBorders>
            <w:shd w:val="clear" w:color="000000" w:fill="FFFFFF"/>
            <w:vAlign w:val="center"/>
            <w:hideMark/>
          </w:tcPr>
          <w:p w14:paraId="02164D99"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Asignación Presupuestaria de Valores equivalentes al Impuesto al Valor Agregado (IVA) </w:t>
            </w:r>
          </w:p>
        </w:tc>
        <w:tc>
          <w:tcPr>
            <w:tcW w:w="1519" w:type="dxa"/>
            <w:tcBorders>
              <w:top w:val="nil"/>
              <w:left w:val="nil"/>
              <w:bottom w:val="single" w:sz="4" w:space="0" w:color="auto"/>
              <w:right w:val="single" w:sz="4" w:space="0" w:color="auto"/>
            </w:tcBorders>
            <w:shd w:val="clear" w:color="000000" w:fill="FFFF00"/>
            <w:noWrap/>
            <w:vAlign w:val="center"/>
            <w:hideMark/>
          </w:tcPr>
          <w:p w14:paraId="2CABA8F8"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507E096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0E3AFCE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43531E4" w14:textId="77777777" w:rsidTr="00AB339C">
        <w:trPr>
          <w:trHeight w:val="51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3A4184CF"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2.8.10.02 </w:t>
            </w:r>
          </w:p>
        </w:tc>
        <w:tc>
          <w:tcPr>
            <w:tcW w:w="4348" w:type="dxa"/>
            <w:tcBorders>
              <w:top w:val="nil"/>
              <w:left w:val="nil"/>
              <w:bottom w:val="single" w:sz="4" w:space="0" w:color="auto"/>
              <w:right w:val="single" w:sz="4" w:space="0" w:color="auto"/>
            </w:tcBorders>
            <w:shd w:val="clear" w:color="000000" w:fill="FFFFFF"/>
            <w:vAlign w:val="center"/>
            <w:hideMark/>
          </w:tcPr>
          <w:p w14:paraId="7E90C98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presupuesto general del Estado a GAD compensación IVA. </w:t>
            </w:r>
          </w:p>
        </w:tc>
        <w:tc>
          <w:tcPr>
            <w:tcW w:w="1519" w:type="dxa"/>
            <w:tcBorders>
              <w:top w:val="nil"/>
              <w:left w:val="nil"/>
              <w:bottom w:val="single" w:sz="4" w:space="0" w:color="auto"/>
              <w:right w:val="single" w:sz="4" w:space="0" w:color="auto"/>
            </w:tcBorders>
            <w:shd w:val="clear" w:color="000000" w:fill="FFFF00"/>
            <w:noWrap/>
            <w:vAlign w:val="center"/>
            <w:hideMark/>
          </w:tcPr>
          <w:p w14:paraId="138FE8BB"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1539" w:type="dxa"/>
            <w:tcBorders>
              <w:top w:val="nil"/>
              <w:left w:val="nil"/>
              <w:bottom w:val="single" w:sz="4" w:space="0" w:color="auto"/>
              <w:right w:val="single" w:sz="4" w:space="0" w:color="auto"/>
            </w:tcBorders>
            <w:shd w:val="clear" w:color="auto" w:fill="auto"/>
            <w:noWrap/>
            <w:vAlign w:val="bottom"/>
            <w:hideMark/>
          </w:tcPr>
          <w:p w14:paraId="12E019B0"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xml:space="preserve">                            -   </w:t>
            </w:r>
          </w:p>
        </w:tc>
        <w:tc>
          <w:tcPr>
            <w:tcW w:w="36" w:type="dxa"/>
            <w:vAlign w:val="center"/>
            <w:hideMark/>
          </w:tcPr>
          <w:p w14:paraId="3A4640EA"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B7C6628"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92D050"/>
            <w:noWrap/>
            <w:vAlign w:val="center"/>
            <w:hideMark/>
          </w:tcPr>
          <w:p w14:paraId="77C7CC58" w14:textId="77777777" w:rsidR="00557129" w:rsidRPr="00110E1A" w:rsidRDefault="00557129" w:rsidP="00AB339C">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3. </w:t>
            </w:r>
          </w:p>
        </w:tc>
        <w:tc>
          <w:tcPr>
            <w:tcW w:w="4348" w:type="dxa"/>
            <w:tcBorders>
              <w:top w:val="nil"/>
              <w:left w:val="nil"/>
              <w:bottom w:val="single" w:sz="4" w:space="0" w:color="auto"/>
              <w:right w:val="single" w:sz="4" w:space="0" w:color="auto"/>
            </w:tcBorders>
            <w:shd w:val="clear" w:color="000000" w:fill="92D050"/>
            <w:vAlign w:val="center"/>
            <w:hideMark/>
          </w:tcPr>
          <w:p w14:paraId="46F747FA" w14:textId="77777777" w:rsidR="00557129" w:rsidRPr="00110E1A" w:rsidRDefault="00557129" w:rsidP="00AB339C">
            <w:pPr>
              <w:rPr>
                <w:rFonts w:ascii="Arial Narrow" w:eastAsia="Times New Roman" w:hAnsi="Arial Narrow" w:cs="Calibri"/>
                <w:b/>
                <w:bCs/>
                <w:sz w:val="20"/>
                <w:szCs w:val="20"/>
                <w:lang w:eastAsia="es-EC"/>
              </w:rPr>
            </w:pPr>
            <w:r w:rsidRPr="00110E1A">
              <w:rPr>
                <w:rFonts w:ascii="Arial Narrow" w:eastAsia="Times New Roman" w:hAnsi="Arial Narrow" w:cs="Calibri"/>
                <w:b/>
                <w:bCs/>
                <w:sz w:val="20"/>
                <w:szCs w:val="20"/>
                <w:lang w:eastAsia="es-EC"/>
              </w:rPr>
              <w:t xml:space="preserve"> INGRESOS DE FINANCIAMIENTO </w:t>
            </w:r>
          </w:p>
        </w:tc>
        <w:tc>
          <w:tcPr>
            <w:tcW w:w="1519" w:type="dxa"/>
            <w:tcBorders>
              <w:top w:val="nil"/>
              <w:left w:val="nil"/>
              <w:bottom w:val="single" w:sz="4" w:space="0" w:color="auto"/>
              <w:right w:val="single" w:sz="4" w:space="0" w:color="auto"/>
            </w:tcBorders>
            <w:shd w:val="clear" w:color="000000" w:fill="FFFF00"/>
            <w:noWrap/>
            <w:vAlign w:val="center"/>
            <w:hideMark/>
          </w:tcPr>
          <w:p w14:paraId="17910CFA" w14:textId="77777777" w:rsidR="00557129" w:rsidRPr="00110E1A" w:rsidRDefault="00557129" w:rsidP="00AB339C">
            <w:pPr>
              <w:jc w:val="right"/>
              <w:rPr>
                <w:rFonts w:ascii="Calibri" w:eastAsia="Times New Roman" w:hAnsi="Calibri" w:cs="Calibri"/>
                <w:b/>
                <w:bCs/>
                <w:i/>
                <w:iCs/>
                <w:sz w:val="20"/>
                <w:szCs w:val="20"/>
                <w:u w:val="single"/>
                <w:lang w:eastAsia="es-EC"/>
              </w:rPr>
            </w:pPr>
            <w:r w:rsidRPr="00110E1A">
              <w:rPr>
                <w:rFonts w:ascii="Calibri" w:eastAsia="Times New Roman" w:hAnsi="Calibri" w:cs="Calibri"/>
                <w:b/>
                <w:bCs/>
                <w:i/>
                <w:iCs/>
                <w:sz w:val="20"/>
                <w:szCs w:val="20"/>
                <w:u w:val="single"/>
                <w:lang w:eastAsia="es-EC"/>
              </w:rPr>
              <w:t> </w:t>
            </w:r>
          </w:p>
        </w:tc>
        <w:tc>
          <w:tcPr>
            <w:tcW w:w="1539" w:type="dxa"/>
            <w:tcBorders>
              <w:top w:val="nil"/>
              <w:left w:val="nil"/>
              <w:bottom w:val="single" w:sz="4" w:space="0" w:color="auto"/>
              <w:right w:val="single" w:sz="4" w:space="0" w:color="auto"/>
            </w:tcBorders>
            <w:shd w:val="clear" w:color="000000" w:fill="92D050"/>
            <w:noWrap/>
            <w:vAlign w:val="center"/>
            <w:hideMark/>
          </w:tcPr>
          <w:p w14:paraId="32AB8D6A" w14:textId="77777777" w:rsidR="00557129" w:rsidRPr="00110E1A" w:rsidRDefault="00557129" w:rsidP="00AB339C">
            <w:pPr>
              <w:jc w:val="right"/>
              <w:rPr>
                <w:rFonts w:ascii="Calibri" w:eastAsia="Times New Roman" w:hAnsi="Calibri" w:cs="Calibri"/>
                <w:b/>
                <w:bCs/>
                <w:i/>
                <w:iCs/>
                <w:sz w:val="20"/>
                <w:szCs w:val="20"/>
                <w:u w:val="single"/>
                <w:lang w:eastAsia="es-EC"/>
              </w:rPr>
            </w:pPr>
            <w:r w:rsidRPr="00110E1A">
              <w:rPr>
                <w:rFonts w:ascii="Calibri" w:eastAsia="Times New Roman" w:hAnsi="Calibri" w:cs="Calibri"/>
                <w:b/>
                <w:bCs/>
                <w:i/>
                <w:iCs/>
                <w:sz w:val="20"/>
                <w:szCs w:val="20"/>
                <w:u w:val="single"/>
                <w:lang w:eastAsia="es-EC"/>
              </w:rPr>
              <w:t xml:space="preserve">                           -   </w:t>
            </w:r>
          </w:p>
        </w:tc>
        <w:tc>
          <w:tcPr>
            <w:tcW w:w="36" w:type="dxa"/>
            <w:vAlign w:val="center"/>
            <w:hideMark/>
          </w:tcPr>
          <w:p w14:paraId="7A5CF6FE"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41FA116"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4E67FE59"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3.6 </w:t>
            </w:r>
          </w:p>
        </w:tc>
        <w:tc>
          <w:tcPr>
            <w:tcW w:w="4348" w:type="dxa"/>
            <w:tcBorders>
              <w:top w:val="nil"/>
              <w:left w:val="nil"/>
              <w:bottom w:val="single" w:sz="4" w:space="0" w:color="auto"/>
              <w:right w:val="single" w:sz="4" w:space="0" w:color="auto"/>
            </w:tcBorders>
            <w:shd w:val="clear" w:color="auto" w:fill="auto"/>
            <w:vAlign w:val="center"/>
            <w:hideMark/>
          </w:tcPr>
          <w:p w14:paraId="069572CE"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FINANCIAMIENTO PUBLICO </w:t>
            </w:r>
          </w:p>
        </w:tc>
        <w:tc>
          <w:tcPr>
            <w:tcW w:w="1519" w:type="dxa"/>
            <w:tcBorders>
              <w:top w:val="nil"/>
              <w:left w:val="nil"/>
              <w:bottom w:val="single" w:sz="4" w:space="0" w:color="auto"/>
              <w:right w:val="single" w:sz="4" w:space="0" w:color="auto"/>
            </w:tcBorders>
            <w:shd w:val="clear" w:color="000000" w:fill="FFFF00"/>
            <w:noWrap/>
            <w:vAlign w:val="center"/>
            <w:hideMark/>
          </w:tcPr>
          <w:p w14:paraId="2E61ED7A"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7DE03456"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   </w:t>
            </w:r>
          </w:p>
        </w:tc>
        <w:tc>
          <w:tcPr>
            <w:tcW w:w="36" w:type="dxa"/>
            <w:vAlign w:val="center"/>
            <w:hideMark/>
          </w:tcPr>
          <w:p w14:paraId="1D44D156"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6934CC9"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C73C8D1"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3.6.02 </w:t>
            </w:r>
          </w:p>
        </w:tc>
        <w:tc>
          <w:tcPr>
            <w:tcW w:w="4348" w:type="dxa"/>
            <w:tcBorders>
              <w:top w:val="nil"/>
              <w:left w:val="nil"/>
              <w:bottom w:val="single" w:sz="4" w:space="0" w:color="auto"/>
              <w:right w:val="single" w:sz="4" w:space="0" w:color="auto"/>
            </w:tcBorders>
            <w:shd w:val="clear" w:color="auto" w:fill="auto"/>
            <w:vAlign w:val="center"/>
            <w:hideMark/>
          </w:tcPr>
          <w:p w14:paraId="00EBF5A3"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FINANCIAMIENTO PUBLICO INTERNO </w:t>
            </w:r>
          </w:p>
        </w:tc>
        <w:tc>
          <w:tcPr>
            <w:tcW w:w="1519" w:type="dxa"/>
            <w:tcBorders>
              <w:top w:val="nil"/>
              <w:left w:val="nil"/>
              <w:bottom w:val="single" w:sz="4" w:space="0" w:color="auto"/>
              <w:right w:val="single" w:sz="4" w:space="0" w:color="auto"/>
            </w:tcBorders>
            <w:shd w:val="clear" w:color="000000" w:fill="FFFF00"/>
            <w:noWrap/>
            <w:vAlign w:val="center"/>
            <w:hideMark/>
          </w:tcPr>
          <w:p w14:paraId="773B1D7E"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31E75C38"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   </w:t>
            </w:r>
          </w:p>
        </w:tc>
        <w:tc>
          <w:tcPr>
            <w:tcW w:w="36" w:type="dxa"/>
            <w:vAlign w:val="center"/>
            <w:hideMark/>
          </w:tcPr>
          <w:p w14:paraId="13C98F83"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1B8EB60"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4BF59DB3"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3.6.02.01.01 </w:t>
            </w:r>
          </w:p>
        </w:tc>
        <w:tc>
          <w:tcPr>
            <w:tcW w:w="4348" w:type="dxa"/>
            <w:tcBorders>
              <w:top w:val="nil"/>
              <w:left w:val="nil"/>
              <w:bottom w:val="single" w:sz="4" w:space="0" w:color="auto"/>
              <w:right w:val="single" w:sz="4" w:space="0" w:color="auto"/>
            </w:tcBorders>
            <w:shd w:val="clear" w:color="000000" w:fill="FFFFFF"/>
            <w:vAlign w:val="center"/>
            <w:hideMark/>
          </w:tcPr>
          <w:p w14:paraId="28AFBE5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w:t>
            </w:r>
          </w:p>
        </w:tc>
        <w:tc>
          <w:tcPr>
            <w:tcW w:w="1519" w:type="dxa"/>
            <w:tcBorders>
              <w:top w:val="nil"/>
              <w:left w:val="nil"/>
              <w:bottom w:val="single" w:sz="4" w:space="0" w:color="auto"/>
              <w:right w:val="single" w:sz="4" w:space="0" w:color="auto"/>
            </w:tcBorders>
            <w:shd w:val="clear" w:color="000000" w:fill="FFFF00"/>
            <w:noWrap/>
            <w:vAlign w:val="center"/>
            <w:hideMark/>
          </w:tcPr>
          <w:p w14:paraId="7925A8B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34C5FBD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2A5AA000"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6E9117CC"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5E2AB7B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lastRenderedPageBreak/>
              <w:t xml:space="preserve"> 3.6.02.01.02 </w:t>
            </w:r>
          </w:p>
        </w:tc>
        <w:tc>
          <w:tcPr>
            <w:tcW w:w="4348" w:type="dxa"/>
            <w:tcBorders>
              <w:top w:val="nil"/>
              <w:left w:val="nil"/>
              <w:bottom w:val="single" w:sz="4" w:space="0" w:color="auto"/>
              <w:right w:val="single" w:sz="4" w:space="0" w:color="auto"/>
            </w:tcBorders>
            <w:shd w:val="clear" w:color="000000" w:fill="FFFFFF"/>
            <w:vAlign w:val="center"/>
            <w:hideMark/>
          </w:tcPr>
          <w:p w14:paraId="27D79CD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BDE Regeneración Urbana </w:t>
            </w:r>
          </w:p>
        </w:tc>
        <w:tc>
          <w:tcPr>
            <w:tcW w:w="1519" w:type="dxa"/>
            <w:tcBorders>
              <w:top w:val="nil"/>
              <w:left w:val="nil"/>
              <w:bottom w:val="single" w:sz="4" w:space="0" w:color="auto"/>
              <w:right w:val="single" w:sz="4" w:space="0" w:color="auto"/>
            </w:tcBorders>
            <w:shd w:val="clear" w:color="000000" w:fill="FFFF00"/>
            <w:noWrap/>
            <w:vAlign w:val="center"/>
            <w:hideMark/>
          </w:tcPr>
          <w:p w14:paraId="15A97D8A"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2241D3E7"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526B044E"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D9A1F78"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4F4AE9C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3.6.02.01.03 </w:t>
            </w:r>
          </w:p>
        </w:tc>
        <w:tc>
          <w:tcPr>
            <w:tcW w:w="4348" w:type="dxa"/>
            <w:tcBorders>
              <w:top w:val="nil"/>
              <w:left w:val="nil"/>
              <w:bottom w:val="single" w:sz="4" w:space="0" w:color="auto"/>
              <w:right w:val="single" w:sz="4" w:space="0" w:color="auto"/>
            </w:tcBorders>
            <w:shd w:val="clear" w:color="000000" w:fill="FFFFFF"/>
            <w:vAlign w:val="center"/>
            <w:hideMark/>
          </w:tcPr>
          <w:p w14:paraId="07F7CDD1"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BDE Agua Potable Tres de Noviembre </w:t>
            </w:r>
          </w:p>
        </w:tc>
        <w:tc>
          <w:tcPr>
            <w:tcW w:w="1519" w:type="dxa"/>
            <w:tcBorders>
              <w:top w:val="nil"/>
              <w:left w:val="nil"/>
              <w:bottom w:val="single" w:sz="4" w:space="0" w:color="auto"/>
              <w:right w:val="single" w:sz="4" w:space="0" w:color="auto"/>
            </w:tcBorders>
            <w:shd w:val="clear" w:color="000000" w:fill="FFFF00"/>
            <w:noWrap/>
            <w:vAlign w:val="center"/>
            <w:hideMark/>
          </w:tcPr>
          <w:p w14:paraId="489F7FD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29F7A4A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1C73B2A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B096201"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3CB5EDCD"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3.6.02.01.04 </w:t>
            </w:r>
          </w:p>
        </w:tc>
        <w:tc>
          <w:tcPr>
            <w:tcW w:w="4348" w:type="dxa"/>
            <w:tcBorders>
              <w:top w:val="nil"/>
              <w:left w:val="nil"/>
              <w:bottom w:val="single" w:sz="4" w:space="0" w:color="auto"/>
              <w:right w:val="single" w:sz="4" w:space="0" w:color="auto"/>
            </w:tcBorders>
            <w:shd w:val="clear" w:color="000000" w:fill="FFFFFF"/>
            <w:vAlign w:val="center"/>
            <w:hideMark/>
          </w:tcPr>
          <w:p w14:paraId="2A709596"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BDE Equipo Caminero </w:t>
            </w:r>
          </w:p>
        </w:tc>
        <w:tc>
          <w:tcPr>
            <w:tcW w:w="1519" w:type="dxa"/>
            <w:tcBorders>
              <w:top w:val="nil"/>
              <w:left w:val="nil"/>
              <w:bottom w:val="single" w:sz="4" w:space="0" w:color="auto"/>
              <w:right w:val="single" w:sz="4" w:space="0" w:color="auto"/>
            </w:tcBorders>
            <w:shd w:val="clear" w:color="000000" w:fill="FFFF00"/>
            <w:noWrap/>
            <w:vAlign w:val="center"/>
            <w:hideMark/>
          </w:tcPr>
          <w:p w14:paraId="3C27533D"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4BB12A6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66B4395C"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36CBAADE"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2201833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3.6.02.01.05 </w:t>
            </w:r>
          </w:p>
        </w:tc>
        <w:tc>
          <w:tcPr>
            <w:tcW w:w="4348" w:type="dxa"/>
            <w:tcBorders>
              <w:top w:val="nil"/>
              <w:left w:val="nil"/>
              <w:bottom w:val="single" w:sz="4" w:space="0" w:color="auto"/>
              <w:right w:val="single" w:sz="4" w:space="0" w:color="auto"/>
            </w:tcBorders>
            <w:shd w:val="clear" w:color="000000" w:fill="FFFFFF"/>
            <w:vAlign w:val="center"/>
            <w:hideMark/>
          </w:tcPr>
          <w:p w14:paraId="2F131644"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Del BDE Planes Maestros de Agua Potable </w:t>
            </w:r>
          </w:p>
        </w:tc>
        <w:tc>
          <w:tcPr>
            <w:tcW w:w="1519" w:type="dxa"/>
            <w:tcBorders>
              <w:top w:val="nil"/>
              <w:left w:val="nil"/>
              <w:bottom w:val="single" w:sz="4" w:space="0" w:color="auto"/>
              <w:right w:val="single" w:sz="4" w:space="0" w:color="auto"/>
            </w:tcBorders>
            <w:shd w:val="clear" w:color="000000" w:fill="FFFF00"/>
            <w:noWrap/>
            <w:vAlign w:val="center"/>
            <w:hideMark/>
          </w:tcPr>
          <w:p w14:paraId="0A4A074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5505B05E"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564BD8DE"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0F77478" w14:textId="77777777" w:rsidTr="00AB339C">
        <w:trPr>
          <w:trHeight w:val="33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E66E7E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3.7</w:t>
            </w:r>
          </w:p>
        </w:tc>
        <w:tc>
          <w:tcPr>
            <w:tcW w:w="4348" w:type="dxa"/>
            <w:tcBorders>
              <w:top w:val="nil"/>
              <w:left w:val="nil"/>
              <w:bottom w:val="single" w:sz="4" w:space="0" w:color="auto"/>
              <w:right w:val="single" w:sz="4" w:space="0" w:color="auto"/>
            </w:tcBorders>
            <w:shd w:val="clear" w:color="auto" w:fill="auto"/>
            <w:vAlign w:val="center"/>
            <w:hideMark/>
          </w:tcPr>
          <w:p w14:paraId="0CDB8048"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SALDOS DISPONIBLES </w:t>
            </w:r>
          </w:p>
        </w:tc>
        <w:tc>
          <w:tcPr>
            <w:tcW w:w="1519" w:type="dxa"/>
            <w:tcBorders>
              <w:top w:val="nil"/>
              <w:left w:val="nil"/>
              <w:bottom w:val="single" w:sz="4" w:space="0" w:color="auto"/>
              <w:right w:val="single" w:sz="4" w:space="0" w:color="auto"/>
            </w:tcBorders>
            <w:shd w:val="clear" w:color="000000" w:fill="FFFF00"/>
            <w:noWrap/>
            <w:vAlign w:val="center"/>
            <w:hideMark/>
          </w:tcPr>
          <w:p w14:paraId="5BD50B31"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171B4A1E"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36" w:type="dxa"/>
            <w:vAlign w:val="center"/>
            <w:hideMark/>
          </w:tcPr>
          <w:p w14:paraId="0CF72948"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5487E5C" w14:textId="77777777" w:rsidTr="00AB339C">
        <w:trPr>
          <w:trHeight w:val="33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03BD3BF" w14:textId="77777777" w:rsidR="00557129" w:rsidRPr="00110E1A" w:rsidRDefault="00557129" w:rsidP="00AB339C">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3.7.01 </w:t>
            </w:r>
          </w:p>
        </w:tc>
        <w:tc>
          <w:tcPr>
            <w:tcW w:w="4348" w:type="dxa"/>
            <w:tcBorders>
              <w:top w:val="nil"/>
              <w:left w:val="nil"/>
              <w:bottom w:val="single" w:sz="4" w:space="0" w:color="auto"/>
              <w:right w:val="single" w:sz="4" w:space="0" w:color="auto"/>
            </w:tcBorders>
            <w:shd w:val="clear" w:color="auto" w:fill="auto"/>
            <w:vAlign w:val="center"/>
            <w:hideMark/>
          </w:tcPr>
          <w:p w14:paraId="02370A0D" w14:textId="77777777" w:rsidR="00557129" w:rsidRPr="00110E1A" w:rsidRDefault="00557129" w:rsidP="00AB339C">
            <w:pPr>
              <w:rPr>
                <w:rFonts w:ascii="Arial Narrow" w:eastAsia="Times New Roman" w:hAnsi="Arial Narrow" w:cs="Calibri"/>
                <w:b/>
                <w:bCs/>
                <w:color w:val="000000"/>
                <w:sz w:val="20"/>
                <w:szCs w:val="20"/>
                <w:u w:val="single"/>
                <w:lang w:eastAsia="es-EC"/>
              </w:rPr>
            </w:pPr>
            <w:r w:rsidRPr="00110E1A">
              <w:rPr>
                <w:rFonts w:ascii="Arial Narrow" w:eastAsia="Times New Roman" w:hAnsi="Arial Narrow" w:cs="Calibri"/>
                <w:b/>
                <w:bCs/>
                <w:color w:val="000000"/>
                <w:sz w:val="20"/>
                <w:szCs w:val="20"/>
                <w:u w:val="single"/>
                <w:lang w:eastAsia="es-EC"/>
              </w:rPr>
              <w:t xml:space="preserve"> Saldos caja y bancos </w:t>
            </w:r>
          </w:p>
        </w:tc>
        <w:tc>
          <w:tcPr>
            <w:tcW w:w="1519" w:type="dxa"/>
            <w:tcBorders>
              <w:top w:val="nil"/>
              <w:left w:val="nil"/>
              <w:bottom w:val="single" w:sz="4" w:space="0" w:color="auto"/>
              <w:right w:val="single" w:sz="4" w:space="0" w:color="auto"/>
            </w:tcBorders>
            <w:shd w:val="clear" w:color="000000" w:fill="FFFF00"/>
            <w:noWrap/>
            <w:vAlign w:val="center"/>
            <w:hideMark/>
          </w:tcPr>
          <w:p w14:paraId="14895487"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737C78ED"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36" w:type="dxa"/>
            <w:vAlign w:val="center"/>
            <w:hideMark/>
          </w:tcPr>
          <w:p w14:paraId="093805F0"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5A9E4169" w14:textId="77777777" w:rsidTr="00AB339C">
        <w:trPr>
          <w:trHeight w:val="435"/>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092475C7"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3.7.01.02.01 </w:t>
            </w:r>
          </w:p>
        </w:tc>
        <w:tc>
          <w:tcPr>
            <w:tcW w:w="4348" w:type="dxa"/>
            <w:tcBorders>
              <w:top w:val="nil"/>
              <w:left w:val="nil"/>
              <w:bottom w:val="single" w:sz="4" w:space="0" w:color="auto"/>
              <w:right w:val="single" w:sz="4" w:space="0" w:color="auto"/>
            </w:tcBorders>
            <w:shd w:val="clear" w:color="000000" w:fill="FFFFFF"/>
            <w:vAlign w:val="center"/>
            <w:hideMark/>
          </w:tcPr>
          <w:p w14:paraId="56C70B6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Saldo Caja Bancos (Comprometido Obras Año Anterior) </w:t>
            </w:r>
          </w:p>
        </w:tc>
        <w:tc>
          <w:tcPr>
            <w:tcW w:w="1519" w:type="dxa"/>
            <w:tcBorders>
              <w:top w:val="nil"/>
              <w:left w:val="nil"/>
              <w:bottom w:val="single" w:sz="4" w:space="0" w:color="auto"/>
              <w:right w:val="single" w:sz="4" w:space="0" w:color="auto"/>
            </w:tcBorders>
            <w:shd w:val="clear" w:color="000000" w:fill="FFFF00"/>
            <w:noWrap/>
            <w:vAlign w:val="center"/>
            <w:hideMark/>
          </w:tcPr>
          <w:p w14:paraId="2D0DBD3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0320F3C6"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2234B205"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08BBDB60" w14:textId="77777777" w:rsidTr="00AB339C">
        <w:trPr>
          <w:trHeight w:val="300"/>
        </w:trPr>
        <w:tc>
          <w:tcPr>
            <w:tcW w:w="1178" w:type="dxa"/>
            <w:tcBorders>
              <w:top w:val="nil"/>
              <w:left w:val="single" w:sz="4" w:space="0" w:color="auto"/>
              <w:bottom w:val="single" w:sz="4" w:space="0" w:color="auto"/>
              <w:right w:val="single" w:sz="4" w:space="0" w:color="auto"/>
            </w:tcBorders>
            <w:shd w:val="clear" w:color="000000" w:fill="FFFFFF"/>
            <w:noWrap/>
            <w:vAlign w:val="center"/>
            <w:hideMark/>
          </w:tcPr>
          <w:p w14:paraId="04403097"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3.8. </w:t>
            </w:r>
          </w:p>
        </w:tc>
        <w:tc>
          <w:tcPr>
            <w:tcW w:w="4348" w:type="dxa"/>
            <w:tcBorders>
              <w:top w:val="nil"/>
              <w:left w:val="nil"/>
              <w:bottom w:val="single" w:sz="4" w:space="0" w:color="auto"/>
              <w:right w:val="single" w:sz="4" w:space="0" w:color="auto"/>
            </w:tcBorders>
            <w:shd w:val="clear" w:color="000000" w:fill="FFFFFF"/>
            <w:vAlign w:val="center"/>
            <w:hideMark/>
          </w:tcPr>
          <w:p w14:paraId="2D94C35C" w14:textId="77777777" w:rsidR="00557129" w:rsidRPr="00110E1A" w:rsidRDefault="00557129" w:rsidP="00AB339C">
            <w:pPr>
              <w:rPr>
                <w:rFonts w:ascii="Arial Narrow" w:eastAsia="Times New Roman" w:hAnsi="Arial Narrow" w:cs="Calibri"/>
                <w:b/>
                <w:bCs/>
                <w:color w:val="000000"/>
                <w:sz w:val="20"/>
                <w:szCs w:val="20"/>
                <w:lang w:eastAsia="es-EC"/>
              </w:rPr>
            </w:pPr>
            <w:r w:rsidRPr="00110E1A">
              <w:rPr>
                <w:rFonts w:ascii="Arial Narrow" w:eastAsia="Times New Roman" w:hAnsi="Arial Narrow" w:cs="Calibri"/>
                <w:b/>
                <w:bCs/>
                <w:color w:val="000000"/>
                <w:sz w:val="20"/>
                <w:szCs w:val="20"/>
                <w:lang w:eastAsia="es-EC"/>
              </w:rPr>
              <w:t xml:space="preserve"> CUENTAS PENDIENTES POR COBRAR </w:t>
            </w:r>
          </w:p>
        </w:tc>
        <w:tc>
          <w:tcPr>
            <w:tcW w:w="1519" w:type="dxa"/>
            <w:tcBorders>
              <w:top w:val="nil"/>
              <w:left w:val="nil"/>
              <w:bottom w:val="single" w:sz="4" w:space="0" w:color="auto"/>
              <w:right w:val="single" w:sz="4" w:space="0" w:color="auto"/>
            </w:tcBorders>
            <w:shd w:val="clear" w:color="000000" w:fill="FFFF00"/>
            <w:noWrap/>
            <w:vAlign w:val="center"/>
            <w:hideMark/>
          </w:tcPr>
          <w:p w14:paraId="3F17643B"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000000" w:fill="FFFFFF"/>
            <w:noWrap/>
            <w:vAlign w:val="center"/>
            <w:hideMark/>
          </w:tcPr>
          <w:p w14:paraId="7F6D1408" w14:textId="77777777" w:rsidR="00557129" w:rsidRPr="00110E1A" w:rsidRDefault="00557129" w:rsidP="00AB339C">
            <w:pPr>
              <w:jc w:val="right"/>
              <w:rPr>
                <w:rFonts w:ascii="Calibri" w:eastAsia="Times New Roman" w:hAnsi="Calibri" w:cs="Calibri"/>
                <w:b/>
                <w:bCs/>
                <w:i/>
                <w:iCs/>
                <w:color w:val="000000"/>
                <w:sz w:val="20"/>
                <w:szCs w:val="20"/>
                <w:u w:val="single"/>
                <w:lang w:eastAsia="es-EC"/>
              </w:rPr>
            </w:pPr>
            <w:r w:rsidRPr="00110E1A">
              <w:rPr>
                <w:rFonts w:ascii="Calibri" w:eastAsia="Times New Roman" w:hAnsi="Calibri" w:cs="Calibri"/>
                <w:b/>
                <w:bCs/>
                <w:i/>
                <w:iCs/>
                <w:color w:val="000000"/>
                <w:sz w:val="20"/>
                <w:szCs w:val="20"/>
                <w:u w:val="single"/>
                <w:lang w:eastAsia="es-EC"/>
              </w:rPr>
              <w:t xml:space="preserve">                           -   </w:t>
            </w:r>
          </w:p>
        </w:tc>
        <w:tc>
          <w:tcPr>
            <w:tcW w:w="36" w:type="dxa"/>
            <w:vAlign w:val="center"/>
            <w:hideMark/>
          </w:tcPr>
          <w:p w14:paraId="16A666A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7F89BB9" w14:textId="77777777" w:rsidTr="00AB339C">
        <w:trPr>
          <w:trHeight w:val="30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29DB9DC9" w14:textId="77777777" w:rsidR="00557129" w:rsidRPr="00110E1A" w:rsidRDefault="00557129" w:rsidP="00AB339C">
            <w:pPr>
              <w:rPr>
                <w:rFonts w:ascii="Arial Narrow" w:eastAsia="Times New Roman" w:hAnsi="Arial Narrow" w:cs="Calibri"/>
                <w:color w:val="000000"/>
                <w:sz w:val="20"/>
                <w:szCs w:val="20"/>
                <w:u w:val="single"/>
                <w:lang w:eastAsia="es-EC"/>
              </w:rPr>
            </w:pPr>
            <w:r w:rsidRPr="00110E1A">
              <w:rPr>
                <w:rFonts w:ascii="Arial Narrow" w:eastAsia="Times New Roman" w:hAnsi="Arial Narrow" w:cs="Calibri"/>
                <w:color w:val="000000"/>
                <w:sz w:val="20"/>
                <w:szCs w:val="20"/>
                <w:u w:val="single"/>
                <w:lang w:eastAsia="es-EC"/>
              </w:rPr>
              <w:t xml:space="preserve"> 3.8.01 </w:t>
            </w:r>
          </w:p>
        </w:tc>
        <w:tc>
          <w:tcPr>
            <w:tcW w:w="4348" w:type="dxa"/>
            <w:tcBorders>
              <w:top w:val="nil"/>
              <w:left w:val="nil"/>
              <w:bottom w:val="single" w:sz="4" w:space="0" w:color="auto"/>
              <w:right w:val="single" w:sz="4" w:space="0" w:color="auto"/>
            </w:tcBorders>
            <w:shd w:val="clear" w:color="auto" w:fill="auto"/>
            <w:vAlign w:val="center"/>
            <w:hideMark/>
          </w:tcPr>
          <w:p w14:paraId="6940EC6D" w14:textId="77777777" w:rsidR="00557129" w:rsidRPr="00110E1A" w:rsidRDefault="00557129" w:rsidP="00AB339C">
            <w:pPr>
              <w:rPr>
                <w:rFonts w:ascii="Arial Narrow" w:eastAsia="Times New Roman" w:hAnsi="Arial Narrow" w:cs="Calibri"/>
                <w:color w:val="000000"/>
                <w:sz w:val="20"/>
                <w:szCs w:val="20"/>
                <w:u w:val="single"/>
                <w:lang w:eastAsia="es-EC"/>
              </w:rPr>
            </w:pPr>
            <w:r w:rsidRPr="00110E1A">
              <w:rPr>
                <w:rFonts w:ascii="Arial Narrow" w:eastAsia="Times New Roman" w:hAnsi="Arial Narrow" w:cs="Calibri"/>
                <w:color w:val="000000"/>
                <w:sz w:val="20"/>
                <w:szCs w:val="20"/>
                <w:u w:val="single"/>
                <w:lang w:eastAsia="es-EC"/>
              </w:rPr>
              <w:t xml:space="preserve"> Cuentas pendientes por Cobrar </w:t>
            </w:r>
          </w:p>
        </w:tc>
        <w:tc>
          <w:tcPr>
            <w:tcW w:w="1519" w:type="dxa"/>
            <w:tcBorders>
              <w:top w:val="nil"/>
              <w:left w:val="nil"/>
              <w:bottom w:val="single" w:sz="4" w:space="0" w:color="auto"/>
              <w:right w:val="single" w:sz="4" w:space="0" w:color="auto"/>
            </w:tcBorders>
            <w:shd w:val="clear" w:color="000000" w:fill="FFFF00"/>
            <w:noWrap/>
            <w:vAlign w:val="center"/>
            <w:hideMark/>
          </w:tcPr>
          <w:p w14:paraId="7ABB0B94"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74B821E0" w14:textId="77777777" w:rsidR="00557129" w:rsidRPr="00110E1A" w:rsidRDefault="00557129" w:rsidP="00AB339C">
            <w:pPr>
              <w:jc w:val="right"/>
              <w:rPr>
                <w:rFonts w:ascii="Calibri" w:eastAsia="Times New Roman" w:hAnsi="Calibri" w:cs="Calibri"/>
                <w:b/>
                <w:bCs/>
                <w:color w:val="000000"/>
                <w:sz w:val="20"/>
                <w:szCs w:val="20"/>
                <w:u w:val="single"/>
                <w:lang w:eastAsia="es-EC"/>
              </w:rPr>
            </w:pPr>
            <w:r w:rsidRPr="00110E1A">
              <w:rPr>
                <w:rFonts w:ascii="Calibri" w:eastAsia="Times New Roman" w:hAnsi="Calibri" w:cs="Calibri"/>
                <w:b/>
                <w:bCs/>
                <w:color w:val="000000"/>
                <w:sz w:val="20"/>
                <w:szCs w:val="20"/>
                <w:u w:val="single"/>
                <w:lang w:eastAsia="es-EC"/>
              </w:rPr>
              <w:t xml:space="preserve">                            -   </w:t>
            </w:r>
          </w:p>
        </w:tc>
        <w:tc>
          <w:tcPr>
            <w:tcW w:w="36" w:type="dxa"/>
            <w:vAlign w:val="center"/>
            <w:hideMark/>
          </w:tcPr>
          <w:p w14:paraId="56F88AFB"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1677DF65" w14:textId="77777777" w:rsidTr="00AB339C">
        <w:trPr>
          <w:trHeight w:val="31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377AC83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3.8.01.01 </w:t>
            </w:r>
          </w:p>
        </w:tc>
        <w:tc>
          <w:tcPr>
            <w:tcW w:w="4348" w:type="dxa"/>
            <w:tcBorders>
              <w:top w:val="nil"/>
              <w:left w:val="nil"/>
              <w:bottom w:val="single" w:sz="4" w:space="0" w:color="auto"/>
              <w:right w:val="single" w:sz="4" w:space="0" w:color="auto"/>
            </w:tcBorders>
            <w:shd w:val="clear" w:color="auto" w:fill="auto"/>
            <w:vAlign w:val="center"/>
            <w:hideMark/>
          </w:tcPr>
          <w:p w14:paraId="7C5F04A5"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 cuentas por cobrar  </w:t>
            </w:r>
          </w:p>
        </w:tc>
        <w:tc>
          <w:tcPr>
            <w:tcW w:w="1519" w:type="dxa"/>
            <w:tcBorders>
              <w:top w:val="nil"/>
              <w:left w:val="nil"/>
              <w:bottom w:val="single" w:sz="4" w:space="0" w:color="auto"/>
              <w:right w:val="single" w:sz="4" w:space="0" w:color="auto"/>
            </w:tcBorders>
            <w:shd w:val="clear" w:color="000000" w:fill="FFFF00"/>
            <w:noWrap/>
            <w:vAlign w:val="center"/>
            <w:hideMark/>
          </w:tcPr>
          <w:p w14:paraId="64423004"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5A38EFE1"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55577031"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42A2CCA1" w14:textId="77777777" w:rsidTr="00AB339C">
        <w:trPr>
          <w:trHeight w:val="525"/>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0FC1E62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3.8.01.07 </w:t>
            </w:r>
          </w:p>
        </w:tc>
        <w:tc>
          <w:tcPr>
            <w:tcW w:w="4348" w:type="dxa"/>
            <w:tcBorders>
              <w:top w:val="nil"/>
              <w:left w:val="nil"/>
              <w:bottom w:val="single" w:sz="4" w:space="0" w:color="auto"/>
              <w:right w:val="single" w:sz="4" w:space="0" w:color="auto"/>
            </w:tcBorders>
            <w:shd w:val="clear" w:color="auto" w:fill="auto"/>
            <w:vAlign w:val="center"/>
            <w:hideMark/>
          </w:tcPr>
          <w:p w14:paraId="1CA661EC"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De Anticipos Por Devengar De Ejercicios Anteriores </w:t>
            </w:r>
          </w:p>
        </w:tc>
        <w:tc>
          <w:tcPr>
            <w:tcW w:w="1519" w:type="dxa"/>
            <w:tcBorders>
              <w:top w:val="nil"/>
              <w:left w:val="nil"/>
              <w:bottom w:val="single" w:sz="4" w:space="0" w:color="auto"/>
              <w:right w:val="single" w:sz="4" w:space="0" w:color="auto"/>
            </w:tcBorders>
            <w:shd w:val="clear" w:color="000000" w:fill="FFFF00"/>
            <w:noWrap/>
            <w:vAlign w:val="center"/>
            <w:hideMark/>
          </w:tcPr>
          <w:p w14:paraId="36075DB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53A34485"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398872A4"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72F83BBA" w14:textId="77777777" w:rsidTr="00AB339C">
        <w:trPr>
          <w:trHeight w:val="450"/>
        </w:trPr>
        <w:tc>
          <w:tcPr>
            <w:tcW w:w="1178" w:type="dxa"/>
            <w:tcBorders>
              <w:top w:val="nil"/>
              <w:left w:val="single" w:sz="4" w:space="0" w:color="auto"/>
              <w:bottom w:val="single" w:sz="4" w:space="0" w:color="auto"/>
              <w:right w:val="single" w:sz="4" w:space="0" w:color="auto"/>
            </w:tcBorders>
            <w:shd w:val="clear" w:color="auto" w:fill="auto"/>
            <w:noWrap/>
            <w:vAlign w:val="center"/>
            <w:hideMark/>
          </w:tcPr>
          <w:p w14:paraId="7A91082A"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3.8.01.08 </w:t>
            </w:r>
          </w:p>
        </w:tc>
        <w:tc>
          <w:tcPr>
            <w:tcW w:w="4348" w:type="dxa"/>
            <w:tcBorders>
              <w:top w:val="nil"/>
              <w:left w:val="nil"/>
              <w:bottom w:val="single" w:sz="4" w:space="0" w:color="auto"/>
              <w:right w:val="single" w:sz="4" w:space="0" w:color="auto"/>
            </w:tcBorders>
            <w:shd w:val="clear" w:color="auto" w:fill="auto"/>
            <w:vAlign w:val="center"/>
            <w:hideMark/>
          </w:tcPr>
          <w:p w14:paraId="28F31EA2" w14:textId="77777777" w:rsidR="00557129" w:rsidRPr="00110E1A" w:rsidRDefault="00557129" w:rsidP="00AB339C">
            <w:pPr>
              <w:rPr>
                <w:rFonts w:ascii="Arial Narrow" w:eastAsia="Times New Roman" w:hAnsi="Arial Narrow" w:cs="Calibri"/>
                <w:color w:val="000000"/>
                <w:sz w:val="20"/>
                <w:szCs w:val="20"/>
                <w:lang w:eastAsia="es-EC"/>
              </w:rPr>
            </w:pPr>
            <w:r w:rsidRPr="00110E1A">
              <w:rPr>
                <w:rFonts w:ascii="Arial Narrow" w:eastAsia="Times New Roman" w:hAnsi="Arial Narrow" w:cs="Calibri"/>
                <w:color w:val="000000"/>
                <w:sz w:val="20"/>
                <w:szCs w:val="20"/>
                <w:lang w:eastAsia="es-EC"/>
              </w:rPr>
              <w:t xml:space="preserve"> Gobiernos Autónomos Descentralizados Y Empresas </w:t>
            </w:r>
          </w:p>
        </w:tc>
        <w:tc>
          <w:tcPr>
            <w:tcW w:w="1519" w:type="dxa"/>
            <w:tcBorders>
              <w:top w:val="nil"/>
              <w:left w:val="nil"/>
              <w:bottom w:val="single" w:sz="4" w:space="0" w:color="auto"/>
              <w:right w:val="single" w:sz="4" w:space="0" w:color="auto"/>
            </w:tcBorders>
            <w:shd w:val="clear" w:color="000000" w:fill="FFFF00"/>
            <w:noWrap/>
            <w:vAlign w:val="center"/>
            <w:hideMark/>
          </w:tcPr>
          <w:p w14:paraId="11EAEB92"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bottom"/>
            <w:hideMark/>
          </w:tcPr>
          <w:p w14:paraId="7C5BF4C9"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36" w:type="dxa"/>
            <w:vAlign w:val="center"/>
            <w:hideMark/>
          </w:tcPr>
          <w:p w14:paraId="6ECABE6D" w14:textId="77777777" w:rsidR="00557129" w:rsidRPr="00110E1A" w:rsidRDefault="00557129" w:rsidP="00AB339C">
            <w:pPr>
              <w:rPr>
                <w:rFonts w:ascii="Times New Roman" w:eastAsia="Times New Roman" w:hAnsi="Times New Roman" w:cs="Times New Roman"/>
                <w:sz w:val="20"/>
                <w:szCs w:val="20"/>
                <w:lang w:eastAsia="es-EC"/>
              </w:rPr>
            </w:pPr>
          </w:p>
        </w:tc>
      </w:tr>
      <w:tr w:rsidR="00557129" w:rsidRPr="00110E1A" w14:paraId="21FEC968" w14:textId="77777777" w:rsidTr="00AB339C">
        <w:trPr>
          <w:trHeight w:val="300"/>
        </w:trPr>
        <w:tc>
          <w:tcPr>
            <w:tcW w:w="552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185092" w14:textId="77777777" w:rsidR="00557129" w:rsidRPr="00110E1A" w:rsidRDefault="00557129" w:rsidP="00AB339C">
            <w:pPr>
              <w:jc w:val="center"/>
              <w:rPr>
                <w:rFonts w:ascii="Calibri" w:eastAsia="Times New Roman" w:hAnsi="Calibri" w:cs="Calibri"/>
                <w:b/>
                <w:bCs/>
                <w:color w:val="000000"/>
                <w:sz w:val="20"/>
                <w:szCs w:val="20"/>
                <w:lang w:eastAsia="es-EC"/>
              </w:rPr>
            </w:pPr>
            <w:r w:rsidRPr="00110E1A">
              <w:rPr>
                <w:rFonts w:ascii="Calibri" w:eastAsia="Times New Roman" w:hAnsi="Calibri" w:cs="Calibri"/>
                <w:b/>
                <w:bCs/>
                <w:color w:val="000000"/>
                <w:sz w:val="20"/>
                <w:szCs w:val="20"/>
                <w:lang w:eastAsia="es-EC"/>
              </w:rPr>
              <w:t xml:space="preserve"> Total, USD. </w:t>
            </w:r>
          </w:p>
        </w:tc>
        <w:tc>
          <w:tcPr>
            <w:tcW w:w="1519" w:type="dxa"/>
            <w:tcBorders>
              <w:top w:val="nil"/>
              <w:left w:val="nil"/>
              <w:bottom w:val="single" w:sz="4" w:space="0" w:color="auto"/>
              <w:right w:val="single" w:sz="4" w:space="0" w:color="auto"/>
            </w:tcBorders>
            <w:shd w:val="clear" w:color="000000" w:fill="FFFF00"/>
            <w:noWrap/>
            <w:vAlign w:val="bottom"/>
            <w:hideMark/>
          </w:tcPr>
          <w:p w14:paraId="17D7D093" w14:textId="77777777" w:rsidR="00557129" w:rsidRPr="00110E1A" w:rsidRDefault="00557129" w:rsidP="00AB339C">
            <w:pPr>
              <w:jc w:val="right"/>
              <w:rPr>
                <w:rFonts w:ascii="Calibri" w:eastAsia="Times New Roman" w:hAnsi="Calibri" w:cs="Calibri"/>
                <w:color w:val="000000"/>
                <w:sz w:val="20"/>
                <w:szCs w:val="20"/>
                <w:lang w:eastAsia="es-EC"/>
              </w:rPr>
            </w:pPr>
            <w:r w:rsidRPr="00110E1A">
              <w:rPr>
                <w:rFonts w:ascii="Calibri" w:eastAsia="Times New Roman" w:hAnsi="Calibri" w:cs="Calibri"/>
                <w:color w:val="000000"/>
                <w:sz w:val="20"/>
                <w:szCs w:val="20"/>
                <w:lang w:eastAsia="es-EC"/>
              </w:rPr>
              <w:t> </w:t>
            </w:r>
          </w:p>
        </w:tc>
        <w:tc>
          <w:tcPr>
            <w:tcW w:w="1539" w:type="dxa"/>
            <w:tcBorders>
              <w:top w:val="nil"/>
              <w:left w:val="nil"/>
              <w:bottom w:val="single" w:sz="4" w:space="0" w:color="auto"/>
              <w:right w:val="single" w:sz="4" w:space="0" w:color="auto"/>
            </w:tcBorders>
            <w:shd w:val="clear" w:color="auto" w:fill="auto"/>
            <w:noWrap/>
            <w:vAlign w:val="center"/>
            <w:hideMark/>
          </w:tcPr>
          <w:p w14:paraId="4D696195" w14:textId="77777777" w:rsidR="00557129" w:rsidRPr="00110E1A" w:rsidRDefault="00557129" w:rsidP="00AB339C">
            <w:pPr>
              <w:jc w:val="right"/>
              <w:rPr>
                <w:rFonts w:ascii="Calibri" w:eastAsia="Times New Roman" w:hAnsi="Calibri" w:cs="Calibri"/>
                <w:b/>
                <w:bCs/>
                <w:color w:val="000000"/>
                <w:sz w:val="20"/>
                <w:szCs w:val="20"/>
                <w:lang w:eastAsia="es-EC"/>
              </w:rPr>
            </w:pPr>
            <w:r w:rsidRPr="00110E1A">
              <w:rPr>
                <w:rFonts w:ascii="Calibri" w:eastAsia="Times New Roman" w:hAnsi="Calibri" w:cs="Calibri"/>
                <w:b/>
                <w:bCs/>
                <w:color w:val="000000"/>
                <w:sz w:val="20"/>
                <w:szCs w:val="20"/>
                <w:lang w:eastAsia="es-EC"/>
              </w:rPr>
              <w:t xml:space="preserve">     25.216.801,90 </w:t>
            </w:r>
          </w:p>
        </w:tc>
        <w:tc>
          <w:tcPr>
            <w:tcW w:w="36" w:type="dxa"/>
            <w:vAlign w:val="center"/>
            <w:hideMark/>
          </w:tcPr>
          <w:p w14:paraId="5ED16439" w14:textId="77777777" w:rsidR="00557129" w:rsidRPr="00110E1A" w:rsidRDefault="00557129" w:rsidP="00AB339C">
            <w:pPr>
              <w:rPr>
                <w:rFonts w:ascii="Times New Roman" w:eastAsia="Times New Roman" w:hAnsi="Times New Roman" w:cs="Times New Roman"/>
                <w:sz w:val="20"/>
                <w:szCs w:val="20"/>
                <w:lang w:eastAsia="es-EC"/>
              </w:rPr>
            </w:pPr>
          </w:p>
        </w:tc>
      </w:tr>
    </w:tbl>
    <w:p w14:paraId="3E5A137F" w14:textId="77777777" w:rsidR="00115DE3" w:rsidRDefault="00115DE3" w:rsidP="001907D7">
      <w:pPr>
        <w:rPr>
          <w:rFonts w:ascii="Arial" w:hAnsi="Arial" w:cs="Arial"/>
          <w:b/>
          <w:sz w:val="20"/>
          <w:szCs w:val="20"/>
        </w:rPr>
      </w:pPr>
    </w:p>
    <w:p w14:paraId="506ECD34" w14:textId="77777777" w:rsidR="00115DE3" w:rsidRDefault="00115DE3" w:rsidP="001907D7">
      <w:pPr>
        <w:rPr>
          <w:rFonts w:ascii="Arial" w:hAnsi="Arial" w:cs="Arial"/>
          <w:b/>
          <w:sz w:val="20"/>
          <w:szCs w:val="20"/>
        </w:rPr>
      </w:pPr>
    </w:p>
    <w:p w14:paraId="6866EB77" w14:textId="77777777" w:rsidR="00115DE3" w:rsidRDefault="00115DE3" w:rsidP="001907D7">
      <w:pPr>
        <w:rPr>
          <w:rFonts w:ascii="Arial" w:hAnsi="Arial" w:cs="Arial"/>
          <w:b/>
          <w:sz w:val="20"/>
          <w:szCs w:val="20"/>
        </w:rPr>
      </w:pPr>
    </w:p>
    <w:p w14:paraId="524D9738" w14:textId="77777777" w:rsidR="00115DE3" w:rsidRDefault="00115DE3" w:rsidP="001907D7">
      <w:pPr>
        <w:rPr>
          <w:rFonts w:ascii="Arial" w:hAnsi="Arial" w:cs="Arial"/>
          <w:b/>
          <w:sz w:val="20"/>
          <w:szCs w:val="20"/>
        </w:rPr>
      </w:pPr>
    </w:p>
    <w:p w14:paraId="2B5FDAFC" w14:textId="77777777" w:rsidR="00115DE3" w:rsidRDefault="00115DE3" w:rsidP="001907D7">
      <w:pPr>
        <w:rPr>
          <w:rFonts w:ascii="Arial" w:hAnsi="Arial" w:cs="Arial"/>
          <w:b/>
          <w:sz w:val="20"/>
          <w:szCs w:val="20"/>
        </w:rPr>
      </w:pPr>
    </w:p>
    <w:p w14:paraId="78799534" w14:textId="77777777" w:rsidR="00115DE3" w:rsidRDefault="00115DE3" w:rsidP="001907D7">
      <w:pPr>
        <w:rPr>
          <w:rFonts w:ascii="Arial" w:hAnsi="Arial" w:cs="Arial"/>
          <w:b/>
          <w:sz w:val="20"/>
          <w:szCs w:val="20"/>
        </w:rPr>
      </w:pPr>
    </w:p>
    <w:p w14:paraId="0A34C921" w14:textId="77777777" w:rsidR="00115DE3" w:rsidRDefault="00115DE3" w:rsidP="001907D7">
      <w:pPr>
        <w:rPr>
          <w:rFonts w:ascii="Arial" w:hAnsi="Arial" w:cs="Arial"/>
          <w:b/>
          <w:sz w:val="20"/>
          <w:szCs w:val="20"/>
        </w:rPr>
      </w:pPr>
    </w:p>
    <w:p w14:paraId="01A2EB7E" w14:textId="77777777" w:rsidR="00115DE3" w:rsidRDefault="00115DE3" w:rsidP="001907D7">
      <w:pPr>
        <w:rPr>
          <w:rFonts w:ascii="Arial" w:hAnsi="Arial" w:cs="Arial"/>
          <w:b/>
          <w:sz w:val="20"/>
          <w:szCs w:val="20"/>
        </w:rPr>
      </w:pPr>
    </w:p>
    <w:p w14:paraId="0BE043E0" w14:textId="77777777" w:rsidR="00115DE3" w:rsidRDefault="00115DE3" w:rsidP="001907D7">
      <w:pPr>
        <w:rPr>
          <w:rFonts w:ascii="Arial" w:hAnsi="Arial" w:cs="Arial"/>
          <w:b/>
          <w:sz w:val="20"/>
          <w:szCs w:val="20"/>
        </w:rPr>
      </w:pPr>
    </w:p>
    <w:p w14:paraId="3949BB42" w14:textId="77777777" w:rsidR="00115DE3" w:rsidRDefault="00115DE3" w:rsidP="001907D7">
      <w:pPr>
        <w:rPr>
          <w:rFonts w:ascii="Arial" w:hAnsi="Arial" w:cs="Arial"/>
          <w:b/>
          <w:sz w:val="20"/>
          <w:szCs w:val="20"/>
        </w:rPr>
      </w:pPr>
    </w:p>
    <w:p w14:paraId="401F4EBB" w14:textId="77777777" w:rsidR="00115DE3" w:rsidRDefault="00115DE3" w:rsidP="001907D7">
      <w:pPr>
        <w:rPr>
          <w:rFonts w:ascii="Arial" w:hAnsi="Arial" w:cs="Arial"/>
          <w:b/>
          <w:sz w:val="20"/>
          <w:szCs w:val="20"/>
        </w:rPr>
      </w:pPr>
    </w:p>
    <w:p w14:paraId="2EBB3BF6" w14:textId="77777777" w:rsidR="00115DE3" w:rsidRDefault="00115DE3" w:rsidP="001907D7">
      <w:pPr>
        <w:rPr>
          <w:rFonts w:ascii="Arial" w:hAnsi="Arial" w:cs="Arial"/>
          <w:b/>
          <w:sz w:val="20"/>
          <w:szCs w:val="20"/>
        </w:rPr>
      </w:pPr>
    </w:p>
    <w:p w14:paraId="4A43DA70" w14:textId="77777777" w:rsidR="00115DE3" w:rsidRDefault="00115DE3" w:rsidP="001907D7">
      <w:pPr>
        <w:rPr>
          <w:rFonts w:ascii="Arial" w:hAnsi="Arial" w:cs="Arial"/>
          <w:b/>
          <w:sz w:val="20"/>
          <w:szCs w:val="20"/>
        </w:rPr>
      </w:pPr>
    </w:p>
    <w:p w14:paraId="6ADDD18C" w14:textId="77777777" w:rsidR="00115DE3" w:rsidRDefault="00115DE3" w:rsidP="001907D7">
      <w:pPr>
        <w:rPr>
          <w:rFonts w:ascii="Arial" w:hAnsi="Arial" w:cs="Arial"/>
          <w:b/>
          <w:sz w:val="20"/>
          <w:szCs w:val="20"/>
        </w:rPr>
      </w:pPr>
    </w:p>
    <w:p w14:paraId="16F25B42" w14:textId="77777777" w:rsidR="00115DE3" w:rsidRDefault="00115DE3" w:rsidP="001907D7">
      <w:pPr>
        <w:rPr>
          <w:rFonts w:ascii="Arial" w:hAnsi="Arial" w:cs="Arial"/>
          <w:b/>
          <w:sz w:val="20"/>
          <w:szCs w:val="20"/>
        </w:rPr>
      </w:pPr>
    </w:p>
    <w:p w14:paraId="227AAA39" w14:textId="77777777" w:rsidR="00115DE3" w:rsidRDefault="00115DE3" w:rsidP="001907D7">
      <w:pPr>
        <w:rPr>
          <w:rFonts w:ascii="Arial" w:hAnsi="Arial" w:cs="Arial"/>
          <w:b/>
          <w:sz w:val="20"/>
          <w:szCs w:val="20"/>
        </w:rPr>
      </w:pPr>
    </w:p>
    <w:p w14:paraId="10A5BEB0" w14:textId="77777777" w:rsidR="00115DE3" w:rsidRDefault="00115DE3" w:rsidP="001907D7">
      <w:pPr>
        <w:rPr>
          <w:rFonts w:ascii="Arial" w:hAnsi="Arial" w:cs="Arial"/>
          <w:b/>
          <w:sz w:val="20"/>
          <w:szCs w:val="20"/>
        </w:rPr>
      </w:pPr>
    </w:p>
    <w:p w14:paraId="79FB4179" w14:textId="77777777" w:rsidR="00115DE3" w:rsidRDefault="00115DE3" w:rsidP="001907D7">
      <w:pPr>
        <w:rPr>
          <w:rFonts w:ascii="Arial" w:hAnsi="Arial" w:cs="Arial"/>
          <w:b/>
          <w:sz w:val="20"/>
          <w:szCs w:val="20"/>
        </w:rPr>
      </w:pPr>
    </w:p>
    <w:p w14:paraId="284E912C" w14:textId="7DA65816" w:rsidR="001907D7" w:rsidRPr="002C3506" w:rsidRDefault="001907D7" w:rsidP="001907D7">
      <w:pPr>
        <w:rPr>
          <w:rFonts w:ascii="Arial" w:hAnsi="Arial" w:cs="Arial"/>
          <w:sz w:val="20"/>
          <w:szCs w:val="20"/>
        </w:rPr>
      </w:pPr>
    </w:p>
    <w:p w14:paraId="69241934" w14:textId="04A66676" w:rsidR="001907D7" w:rsidRDefault="001907D7" w:rsidP="001907D7">
      <w:pPr>
        <w:jc w:val="both"/>
        <w:rPr>
          <w:rFonts w:ascii="Arial" w:hAnsi="Arial" w:cs="Arial"/>
          <w:sz w:val="20"/>
          <w:szCs w:val="20"/>
        </w:rPr>
      </w:pPr>
    </w:p>
    <w:p w14:paraId="28E7C006" w14:textId="77777777" w:rsidR="001907D7" w:rsidRDefault="001907D7" w:rsidP="001907D7">
      <w:pPr>
        <w:jc w:val="both"/>
        <w:rPr>
          <w:rFonts w:ascii="Arial" w:hAnsi="Arial" w:cs="Arial"/>
          <w:sz w:val="20"/>
          <w:szCs w:val="20"/>
        </w:rPr>
      </w:pPr>
    </w:p>
    <w:p w14:paraId="5DBE81BE" w14:textId="77777777" w:rsidR="001907D7" w:rsidRDefault="001907D7" w:rsidP="001907D7">
      <w:pPr>
        <w:jc w:val="both"/>
        <w:rPr>
          <w:rFonts w:ascii="Arial" w:hAnsi="Arial" w:cs="Arial"/>
          <w:sz w:val="20"/>
          <w:szCs w:val="20"/>
        </w:rPr>
      </w:pPr>
    </w:p>
    <w:p w14:paraId="70842E83" w14:textId="77777777" w:rsidR="001907D7" w:rsidRDefault="001907D7" w:rsidP="001907D7">
      <w:pPr>
        <w:jc w:val="both"/>
        <w:rPr>
          <w:rFonts w:ascii="Arial" w:hAnsi="Arial" w:cs="Arial"/>
          <w:sz w:val="20"/>
          <w:szCs w:val="20"/>
        </w:rPr>
      </w:pPr>
    </w:p>
    <w:p w14:paraId="19F9454A" w14:textId="77777777" w:rsidR="001907D7" w:rsidRDefault="001907D7" w:rsidP="001907D7">
      <w:pPr>
        <w:jc w:val="both"/>
        <w:rPr>
          <w:rFonts w:ascii="Arial" w:hAnsi="Arial" w:cs="Arial"/>
          <w:sz w:val="20"/>
          <w:szCs w:val="20"/>
        </w:rPr>
      </w:pPr>
    </w:p>
    <w:p w14:paraId="0AE3D85D" w14:textId="7B4635C3" w:rsidR="001907D7" w:rsidRDefault="001907D7" w:rsidP="001907D7">
      <w:pPr>
        <w:jc w:val="both"/>
        <w:rPr>
          <w:rFonts w:ascii="Arial" w:hAnsi="Arial" w:cs="Arial"/>
          <w:sz w:val="20"/>
          <w:szCs w:val="20"/>
        </w:rPr>
      </w:pPr>
    </w:p>
    <w:p w14:paraId="61F02F44" w14:textId="77777777" w:rsidR="001907D7" w:rsidRDefault="001907D7" w:rsidP="001907D7">
      <w:pPr>
        <w:jc w:val="both"/>
        <w:rPr>
          <w:rFonts w:ascii="Arial" w:hAnsi="Arial" w:cs="Arial"/>
          <w:sz w:val="20"/>
          <w:szCs w:val="20"/>
        </w:rPr>
      </w:pPr>
    </w:p>
    <w:p w14:paraId="5652287B" w14:textId="77777777" w:rsidR="001907D7" w:rsidRDefault="001907D7" w:rsidP="001907D7">
      <w:pPr>
        <w:jc w:val="both"/>
        <w:rPr>
          <w:rFonts w:ascii="Arial" w:hAnsi="Arial" w:cs="Arial"/>
          <w:sz w:val="20"/>
          <w:szCs w:val="20"/>
        </w:rPr>
      </w:pPr>
    </w:p>
    <w:p w14:paraId="28E7DC4A" w14:textId="77777777" w:rsidR="001907D7" w:rsidRDefault="001907D7" w:rsidP="001907D7">
      <w:pPr>
        <w:jc w:val="both"/>
        <w:rPr>
          <w:rFonts w:ascii="Arial" w:hAnsi="Arial" w:cs="Arial"/>
          <w:sz w:val="20"/>
          <w:szCs w:val="20"/>
        </w:rPr>
      </w:pPr>
    </w:p>
    <w:p w14:paraId="61FAC20C" w14:textId="77777777" w:rsidR="001907D7" w:rsidRDefault="001907D7" w:rsidP="001907D7">
      <w:pPr>
        <w:jc w:val="both"/>
        <w:rPr>
          <w:rFonts w:ascii="Arial" w:hAnsi="Arial" w:cs="Arial"/>
          <w:sz w:val="20"/>
          <w:szCs w:val="20"/>
        </w:rPr>
      </w:pPr>
    </w:p>
    <w:p w14:paraId="6BF324EB" w14:textId="256180F5" w:rsidR="001907D7" w:rsidRDefault="001907D7" w:rsidP="001907D7">
      <w:pPr>
        <w:jc w:val="both"/>
        <w:rPr>
          <w:rFonts w:ascii="Arial" w:hAnsi="Arial" w:cs="Arial"/>
          <w:b/>
          <w:sz w:val="20"/>
          <w:szCs w:val="20"/>
        </w:rPr>
      </w:pPr>
    </w:p>
    <w:p w14:paraId="69DC2E0D" w14:textId="7FE41A8F" w:rsidR="001907D7" w:rsidRDefault="001907D7" w:rsidP="001907D7">
      <w:pPr>
        <w:jc w:val="both"/>
        <w:rPr>
          <w:rFonts w:ascii="Arial" w:hAnsi="Arial" w:cs="Arial"/>
          <w:b/>
          <w:sz w:val="20"/>
          <w:szCs w:val="20"/>
        </w:rPr>
      </w:pPr>
    </w:p>
    <w:p w14:paraId="3EDF8B1B" w14:textId="77777777" w:rsidR="001907D7" w:rsidRDefault="001907D7" w:rsidP="001907D7">
      <w:pPr>
        <w:jc w:val="both"/>
        <w:rPr>
          <w:rFonts w:ascii="Arial" w:hAnsi="Arial" w:cs="Arial"/>
          <w:b/>
          <w:sz w:val="20"/>
          <w:szCs w:val="20"/>
        </w:rPr>
      </w:pPr>
    </w:p>
    <w:p w14:paraId="20E8513E" w14:textId="77777777" w:rsidR="001907D7" w:rsidRDefault="001907D7" w:rsidP="001907D7">
      <w:pPr>
        <w:jc w:val="both"/>
        <w:rPr>
          <w:rFonts w:ascii="Arial" w:hAnsi="Arial" w:cs="Arial"/>
          <w:b/>
          <w:sz w:val="20"/>
          <w:szCs w:val="20"/>
        </w:rPr>
      </w:pPr>
    </w:p>
    <w:p w14:paraId="0B81877A" w14:textId="77777777" w:rsidR="001907D7" w:rsidRDefault="001907D7" w:rsidP="001907D7">
      <w:pPr>
        <w:jc w:val="both"/>
        <w:rPr>
          <w:rFonts w:ascii="Arial" w:hAnsi="Arial" w:cs="Arial"/>
          <w:b/>
          <w:sz w:val="20"/>
          <w:szCs w:val="20"/>
        </w:rPr>
      </w:pPr>
    </w:p>
    <w:p w14:paraId="0336FF88" w14:textId="77777777" w:rsidR="001907D7" w:rsidRDefault="001907D7" w:rsidP="001907D7">
      <w:pPr>
        <w:jc w:val="both"/>
        <w:rPr>
          <w:rFonts w:ascii="Arial" w:hAnsi="Arial" w:cs="Arial"/>
          <w:b/>
          <w:sz w:val="20"/>
          <w:szCs w:val="20"/>
        </w:rPr>
      </w:pPr>
    </w:p>
    <w:p w14:paraId="6FF5BE53" w14:textId="77777777" w:rsidR="001907D7" w:rsidRDefault="001907D7" w:rsidP="001907D7">
      <w:pPr>
        <w:jc w:val="both"/>
        <w:rPr>
          <w:rFonts w:ascii="Arial" w:hAnsi="Arial" w:cs="Arial"/>
          <w:b/>
          <w:sz w:val="20"/>
          <w:szCs w:val="20"/>
        </w:rPr>
      </w:pPr>
    </w:p>
    <w:p w14:paraId="41935FA7" w14:textId="77777777" w:rsidR="001907D7" w:rsidRDefault="001907D7" w:rsidP="001907D7">
      <w:pPr>
        <w:jc w:val="both"/>
        <w:rPr>
          <w:rFonts w:ascii="Arial" w:hAnsi="Arial" w:cs="Arial"/>
          <w:b/>
          <w:sz w:val="20"/>
          <w:szCs w:val="20"/>
        </w:rPr>
      </w:pPr>
    </w:p>
    <w:p w14:paraId="4DC970FE" w14:textId="77777777" w:rsidR="001907D7" w:rsidRDefault="001907D7" w:rsidP="001907D7">
      <w:pPr>
        <w:jc w:val="both"/>
        <w:rPr>
          <w:rFonts w:ascii="Arial" w:hAnsi="Arial" w:cs="Arial"/>
          <w:b/>
          <w:sz w:val="20"/>
          <w:szCs w:val="20"/>
        </w:rPr>
      </w:pPr>
    </w:p>
    <w:p w14:paraId="4400AC9F" w14:textId="77777777" w:rsidR="001907D7" w:rsidRDefault="001907D7" w:rsidP="001907D7">
      <w:pPr>
        <w:jc w:val="both"/>
        <w:rPr>
          <w:rFonts w:ascii="Arial" w:hAnsi="Arial" w:cs="Arial"/>
          <w:b/>
          <w:sz w:val="20"/>
          <w:szCs w:val="20"/>
        </w:rPr>
      </w:pPr>
    </w:p>
    <w:p w14:paraId="68EB1C43" w14:textId="77777777" w:rsidR="001907D7" w:rsidRDefault="001907D7" w:rsidP="001907D7">
      <w:pPr>
        <w:jc w:val="both"/>
        <w:rPr>
          <w:rFonts w:ascii="Arial" w:hAnsi="Arial" w:cs="Arial"/>
          <w:b/>
          <w:sz w:val="20"/>
          <w:szCs w:val="20"/>
        </w:rPr>
      </w:pPr>
    </w:p>
    <w:p w14:paraId="1EA821A4" w14:textId="77777777" w:rsidR="001907D7" w:rsidRDefault="001907D7" w:rsidP="001907D7">
      <w:pPr>
        <w:jc w:val="both"/>
        <w:rPr>
          <w:rFonts w:ascii="Arial" w:hAnsi="Arial" w:cs="Arial"/>
          <w:b/>
          <w:sz w:val="20"/>
          <w:szCs w:val="20"/>
        </w:rPr>
      </w:pPr>
    </w:p>
    <w:p w14:paraId="331F4840" w14:textId="77777777" w:rsidR="001907D7" w:rsidRDefault="001907D7" w:rsidP="001907D7">
      <w:pPr>
        <w:jc w:val="both"/>
        <w:rPr>
          <w:rFonts w:ascii="Arial" w:hAnsi="Arial" w:cs="Arial"/>
          <w:b/>
          <w:sz w:val="20"/>
          <w:szCs w:val="20"/>
        </w:rPr>
      </w:pPr>
    </w:p>
    <w:p w14:paraId="52239784" w14:textId="77777777" w:rsidR="001907D7" w:rsidRDefault="001907D7" w:rsidP="001907D7">
      <w:pPr>
        <w:jc w:val="both"/>
        <w:rPr>
          <w:rFonts w:ascii="Arial" w:hAnsi="Arial" w:cs="Arial"/>
          <w:b/>
          <w:sz w:val="20"/>
          <w:szCs w:val="20"/>
        </w:rPr>
      </w:pPr>
    </w:p>
    <w:p w14:paraId="61EEE83F" w14:textId="5A7C9992" w:rsidR="001907D7" w:rsidRPr="00003440" w:rsidRDefault="00557129" w:rsidP="001907D7">
      <w:pPr>
        <w:jc w:val="both"/>
        <w:rPr>
          <w:rFonts w:ascii="Arial" w:hAnsi="Arial" w:cs="Arial"/>
          <w:b/>
          <w:sz w:val="22"/>
          <w:szCs w:val="22"/>
        </w:rPr>
      </w:pPr>
      <w:r w:rsidRPr="00003440">
        <w:rPr>
          <w:rFonts w:ascii="Arial" w:hAnsi="Arial" w:cs="Arial"/>
          <w:b/>
          <w:sz w:val="22"/>
          <w:szCs w:val="22"/>
        </w:rPr>
        <w:t xml:space="preserve">DE LOS </w:t>
      </w:r>
      <w:r w:rsidR="001907D7" w:rsidRPr="00003440">
        <w:rPr>
          <w:rFonts w:ascii="Arial" w:hAnsi="Arial" w:cs="Arial"/>
          <w:b/>
          <w:sz w:val="22"/>
          <w:szCs w:val="22"/>
        </w:rPr>
        <w:t>EGRESOS</w:t>
      </w:r>
    </w:p>
    <w:p w14:paraId="2550A5E9" w14:textId="77777777" w:rsidR="001907D7" w:rsidRPr="00003440" w:rsidRDefault="001907D7" w:rsidP="001907D7">
      <w:pPr>
        <w:jc w:val="both"/>
        <w:rPr>
          <w:rFonts w:ascii="Arial" w:hAnsi="Arial" w:cs="Arial"/>
          <w:b/>
          <w:sz w:val="22"/>
          <w:szCs w:val="22"/>
        </w:rPr>
      </w:pPr>
    </w:p>
    <w:p w14:paraId="21F9A59A" w14:textId="77777777" w:rsidR="001907D7" w:rsidRPr="00003440" w:rsidRDefault="001907D7" w:rsidP="001907D7">
      <w:pPr>
        <w:jc w:val="both"/>
        <w:rPr>
          <w:rFonts w:ascii="Arial" w:hAnsi="Arial" w:cs="Arial"/>
          <w:b/>
          <w:sz w:val="22"/>
          <w:szCs w:val="22"/>
        </w:rPr>
      </w:pPr>
    </w:p>
    <w:p w14:paraId="0152C324"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a) En contabilidad presupuestaria, los egresos se registrarán en el Sistema de Control Financiero SIGAME, por medio del sistema de valores devengados.</w:t>
      </w:r>
    </w:p>
    <w:p w14:paraId="5F14E669" w14:textId="77777777" w:rsidR="001907D7" w:rsidRPr="00003440" w:rsidRDefault="001907D7" w:rsidP="001907D7">
      <w:pPr>
        <w:jc w:val="both"/>
        <w:rPr>
          <w:rFonts w:ascii="Arial" w:hAnsi="Arial" w:cs="Arial"/>
          <w:sz w:val="22"/>
          <w:szCs w:val="22"/>
        </w:rPr>
      </w:pPr>
    </w:p>
    <w:p w14:paraId="3FD83C09"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b) Para los efectos de contabilidad presupuestaria los registros auxiliares de egresos se establecerán con sujeción a cada una de las partidas del presente presupuesto.</w:t>
      </w:r>
    </w:p>
    <w:p w14:paraId="65840E2B" w14:textId="77777777" w:rsidR="001907D7" w:rsidRPr="00003440" w:rsidRDefault="001907D7" w:rsidP="001907D7">
      <w:pPr>
        <w:jc w:val="both"/>
        <w:rPr>
          <w:rFonts w:ascii="Arial" w:hAnsi="Arial" w:cs="Arial"/>
          <w:sz w:val="22"/>
          <w:szCs w:val="22"/>
        </w:rPr>
      </w:pPr>
    </w:p>
    <w:p w14:paraId="16206CDA"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c) Cada partida de egresos, constituye una asignación global emitida para el gasto anual, no pudiendo efectuar pagos ni contraer compromisos de pagos futuros sin previa certificación de la Gestión Financiera, de que existe o se prevé que existirá saldo disponible para ello en la respectiva partida presupuestaria, de conformidad con lo dispuesto por el COOTAD y el Código Orgánico de Planificación y Finanzas Públicas.</w:t>
      </w:r>
    </w:p>
    <w:p w14:paraId="74FCA9E1" w14:textId="77777777" w:rsidR="001907D7" w:rsidRPr="00003440" w:rsidRDefault="001907D7" w:rsidP="001907D7">
      <w:pPr>
        <w:jc w:val="both"/>
        <w:rPr>
          <w:rFonts w:ascii="Arial" w:hAnsi="Arial" w:cs="Arial"/>
          <w:sz w:val="22"/>
          <w:szCs w:val="22"/>
        </w:rPr>
      </w:pPr>
    </w:p>
    <w:p w14:paraId="1C0E0FE8"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d) Para la concesión de cupos de gastos, las dependencias municipales están obligadas a enviar una solicitud de cupo de gastos cada cuatrimestre a la Dirección Administrativa, indicando el destino de los fondos solicitados con sujeción al POA, presentado previa la elaboración del Presupuesto.</w:t>
      </w:r>
    </w:p>
    <w:p w14:paraId="6284F1CC" w14:textId="77777777" w:rsidR="001907D7" w:rsidRPr="00003440" w:rsidRDefault="001907D7" w:rsidP="001907D7">
      <w:pPr>
        <w:jc w:val="both"/>
        <w:rPr>
          <w:rFonts w:ascii="Arial" w:hAnsi="Arial" w:cs="Arial"/>
          <w:sz w:val="22"/>
          <w:szCs w:val="22"/>
        </w:rPr>
      </w:pPr>
    </w:p>
    <w:p w14:paraId="213D19FE"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e) La Gestión Financiera solicitará oportunamente a la Alcaldía para que se efectúen los traspasos que se estimen necesarios antes de que se agoten las partidas que se determinen insuficientes.</w:t>
      </w:r>
    </w:p>
    <w:p w14:paraId="401AFAEB" w14:textId="77777777" w:rsidR="001907D7" w:rsidRPr="00003440" w:rsidRDefault="001907D7" w:rsidP="001907D7">
      <w:pPr>
        <w:jc w:val="both"/>
        <w:rPr>
          <w:rFonts w:ascii="Arial" w:hAnsi="Arial" w:cs="Arial"/>
          <w:sz w:val="22"/>
          <w:szCs w:val="22"/>
        </w:rPr>
      </w:pPr>
    </w:p>
    <w:p w14:paraId="6618D472"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f) En la Gestión Financiera se tramitará y autorizará el pago de las obligaciones del Municipio con un criterio de relación en el despacho de los compromisos adquiridos y de conformidad con las disponibilidades de caja bancos y según la política de gastos que fije la Máxima Autoridad.</w:t>
      </w:r>
    </w:p>
    <w:p w14:paraId="619B19C4" w14:textId="77777777" w:rsidR="001907D7" w:rsidRPr="00003440" w:rsidRDefault="001907D7" w:rsidP="001907D7">
      <w:pPr>
        <w:jc w:val="both"/>
        <w:rPr>
          <w:rFonts w:ascii="Arial" w:hAnsi="Arial" w:cs="Arial"/>
          <w:sz w:val="22"/>
          <w:szCs w:val="22"/>
        </w:rPr>
      </w:pPr>
    </w:p>
    <w:p w14:paraId="163853D1"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g) Los traspasos de crédito se realizarán con sujeción a las disposiciones pertinentes establecidas la Sección Séptima del COOTAD, sobre las Reformas al Presupuesto en sus artículos 255 y 256 de la citada ley.</w:t>
      </w:r>
    </w:p>
    <w:p w14:paraId="09F423B7" w14:textId="77777777" w:rsidR="001907D7" w:rsidRPr="00003440" w:rsidRDefault="001907D7" w:rsidP="001907D7">
      <w:pPr>
        <w:jc w:val="both"/>
        <w:rPr>
          <w:rFonts w:ascii="Arial" w:hAnsi="Arial" w:cs="Arial"/>
          <w:sz w:val="22"/>
          <w:szCs w:val="22"/>
        </w:rPr>
      </w:pPr>
    </w:p>
    <w:p w14:paraId="760ACC17" w14:textId="257E2621" w:rsidR="001907D7" w:rsidRPr="00003440" w:rsidRDefault="001907D7" w:rsidP="001907D7">
      <w:pPr>
        <w:jc w:val="both"/>
        <w:rPr>
          <w:rFonts w:ascii="Arial" w:hAnsi="Arial" w:cs="Arial"/>
          <w:sz w:val="22"/>
          <w:szCs w:val="22"/>
        </w:rPr>
      </w:pPr>
      <w:r w:rsidRPr="00003440">
        <w:rPr>
          <w:rFonts w:ascii="Arial" w:hAnsi="Arial" w:cs="Arial"/>
          <w:sz w:val="22"/>
          <w:szCs w:val="22"/>
        </w:rPr>
        <w:t>h) Queda prohibido el inicio de cualquier obra</w:t>
      </w:r>
      <w:r w:rsidR="00064ED8" w:rsidRPr="00003440">
        <w:rPr>
          <w:rFonts w:ascii="Arial" w:hAnsi="Arial" w:cs="Arial"/>
          <w:sz w:val="22"/>
          <w:szCs w:val="22"/>
        </w:rPr>
        <w:t xml:space="preserve"> y/o servicio</w:t>
      </w:r>
      <w:r w:rsidRPr="00003440">
        <w:rPr>
          <w:rFonts w:ascii="Arial" w:hAnsi="Arial" w:cs="Arial"/>
          <w:sz w:val="22"/>
          <w:szCs w:val="22"/>
        </w:rPr>
        <w:t xml:space="preserve"> sea cual fuere su naturaleza, sin que existan previamente estudios</w:t>
      </w:r>
      <w:r w:rsidR="00F26F25" w:rsidRPr="00003440">
        <w:rPr>
          <w:rFonts w:ascii="Arial" w:hAnsi="Arial" w:cs="Arial"/>
          <w:sz w:val="22"/>
          <w:szCs w:val="22"/>
        </w:rPr>
        <w:t xml:space="preserve">, </w:t>
      </w:r>
      <w:r w:rsidR="00064ED8" w:rsidRPr="00003440">
        <w:rPr>
          <w:rFonts w:ascii="Arial" w:hAnsi="Arial" w:cs="Arial"/>
          <w:sz w:val="22"/>
          <w:szCs w:val="22"/>
        </w:rPr>
        <w:t>prefactibilidad, factibilidad</w:t>
      </w:r>
      <w:r w:rsidRPr="00003440">
        <w:rPr>
          <w:rFonts w:ascii="Arial" w:hAnsi="Arial" w:cs="Arial"/>
          <w:sz w:val="22"/>
          <w:szCs w:val="22"/>
        </w:rPr>
        <w:t xml:space="preserve"> y presupuestos aprobados por Alcaldía, asegurado su financiamiento y la certificación presupuestaria. La Máxima Autoridad del Ejecutivo ordenará su inicio.</w:t>
      </w:r>
    </w:p>
    <w:p w14:paraId="1744796E" w14:textId="77777777" w:rsidR="001907D7" w:rsidRPr="00003440" w:rsidRDefault="001907D7" w:rsidP="001907D7">
      <w:pPr>
        <w:jc w:val="both"/>
        <w:rPr>
          <w:rFonts w:ascii="Arial" w:hAnsi="Arial" w:cs="Arial"/>
          <w:sz w:val="22"/>
          <w:szCs w:val="22"/>
        </w:rPr>
      </w:pPr>
    </w:p>
    <w:p w14:paraId="38F33A2B" w14:textId="20046332" w:rsidR="001907D7" w:rsidRPr="00003440" w:rsidRDefault="001907D7" w:rsidP="001907D7">
      <w:pPr>
        <w:jc w:val="both"/>
        <w:rPr>
          <w:rFonts w:ascii="Arial" w:hAnsi="Arial" w:cs="Arial"/>
          <w:sz w:val="22"/>
          <w:szCs w:val="22"/>
        </w:rPr>
      </w:pPr>
      <w:r w:rsidRPr="00003440">
        <w:rPr>
          <w:rFonts w:ascii="Arial" w:hAnsi="Arial" w:cs="Arial"/>
          <w:sz w:val="22"/>
          <w:szCs w:val="22"/>
        </w:rPr>
        <w:t>i) Ninguna autoridad o servidor municipal que esté legalmente autorizado</w:t>
      </w:r>
      <w:r w:rsidR="00064ED8" w:rsidRPr="00003440">
        <w:rPr>
          <w:rFonts w:ascii="Arial" w:hAnsi="Arial" w:cs="Arial"/>
          <w:sz w:val="22"/>
          <w:szCs w:val="22"/>
        </w:rPr>
        <w:t>,</w:t>
      </w:r>
      <w:r w:rsidRPr="00003440">
        <w:rPr>
          <w:rFonts w:ascii="Arial" w:hAnsi="Arial" w:cs="Arial"/>
          <w:sz w:val="22"/>
          <w:szCs w:val="22"/>
        </w:rPr>
        <w:t xml:space="preserve"> podrá contraer compromisos, celebrar contratos, autorizar, contraer obligaciones de ninguna naturaleza sin que exista la respectiva certificación presupuestaria.</w:t>
      </w:r>
    </w:p>
    <w:p w14:paraId="660B48DA" w14:textId="77777777" w:rsidR="001907D7" w:rsidRPr="00003440" w:rsidRDefault="001907D7" w:rsidP="001907D7">
      <w:pPr>
        <w:jc w:val="both"/>
        <w:rPr>
          <w:rFonts w:ascii="Arial" w:hAnsi="Arial" w:cs="Arial"/>
          <w:sz w:val="22"/>
          <w:szCs w:val="22"/>
        </w:rPr>
      </w:pPr>
    </w:p>
    <w:p w14:paraId="59F6CD1A"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 xml:space="preserve">j) Los gastos serán autorizados exclusivamente y previamente por el </w:t>
      </w:r>
      <w:proofErr w:type="gramStart"/>
      <w:r w:rsidRPr="00003440">
        <w:rPr>
          <w:rFonts w:ascii="Arial" w:hAnsi="Arial" w:cs="Arial"/>
          <w:sz w:val="22"/>
          <w:szCs w:val="22"/>
        </w:rPr>
        <w:t>Alcalde</w:t>
      </w:r>
      <w:proofErr w:type="gramEnd"/>
      <w:r w:rsidRPr="00003440">
        <w:rPr>
          <w:rFonts w:ascii="Arial" w:hAnsi="Arial" w:cs="Arial"/>
          <w:sz w:val="22"/>
          <w:szCs w:val="22"/>
        </w:rPr>
        <w:t>/</w:t>
      </w:r>
      <w:proofErr w:type="spellStart"/>
      <w:r w:rsidRPr="00003440">
        <w:rPr>
          <w:rFonts w:ascii="Arial" w:hAnsi="Arial" w:cs="Arial"/>
          <w:sz w:val="22"/>
          <w:szCs w:val="22"/>
        </w:rPr>
        <w:t>sa</w:t>
      </w:r>
      <w:proofErr w:type="spellEnd"/>
      <w:r w:rsidRPr="00003440">
        <w:rPr>
          <w:rFonts w:ascii="Arial" w:hAnsi="Arial" w:cs="Arial"/>
          <w:sz w:val="22"/>
          <w:szCs w:val="22"/>
        </w:rPr>
        <w:t xml:space="preserve"> y / o el </w:t>
      </w:r>
      <w:proofErr w:type="gramStart"/>
      <w:r w:rsidRPr="00003440">
        <w:rPr>
          <w:rFonts w:ascii="Arial" w:hAnsi="Arial" w:cs="Arial"/>
          <w:sz w:val="22"/>
          <w:szCs w:val="22"/>
        </w:rPr>
        <w:t>Director</w:t>
      </w:r>
      <w:proofErr w:type="gramEnd"/>
      <w:r w:rsidRPr="00003440">
        <w:rPr>
          <w:rFonts w:ascii="Arial" w:hAnsi="Arial" w:cs="Arial"/>
          <w:sz w:val="22"/>
          <w:szCs w:val="22"/>
        </w:rPr>
        <w:t>(a) Financiero/a.</w:t>
      </w:r>
    </w:p>
    <w:p w14:paraId="6C274C96" w14:textId="77777777" w:rsidR="001907D7" w:rsidRPr="00003440" w:rsidRDefault="001907D7" w:rsidP="001907D7">
      <w:pPr>
        <w:jc w:val="both"/>
        <w:rPr>
          <w:rFonts w:ascii="Arial" w:hAnsi="Arial" w:cs="Arial"/>
          <w:sz w:val="22"/>
          <w:szCs w:val="22"/>
        </w:rPr>
      </w:pPr>
    </w:p>
    <w:p w14:paraId="3AB21725"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 xml:space="preserve">k) El </w:t>
      </w:r>
      <w:proofErr w:type="gramStart"/>
      <w:r w:rsidRPr="00003440">
        <w:rPr>
          <w:rFonts w:ascii="Arial" w:hAnsi="Arial" w:cs="Arial"/>
          <w:sz w:val="22"/>
          <w:szCs w:val="22"/>
        </w:rPr>
        <w:t>Director</w:t>
      </w:r>
      <w:proofErr w:type="gramEnd"/>
      <w:r w:rsidRPr="00003440">
        <w:rPr>
          <w:rFonts w:ascii="Arial" w:hAnsi="Arial" w:cs="Arial"/>
          <w:sz w:val="22"/>
          <w:szCs w:val="22"/>
        </w:rPr>
        <w:t xml:space="preserve">(a) Financiero(a), informará periódicamente al </w:t>
      </w:r>
      <w:proofErr w:type="gramStart"/>
      <w:r w:rsidRPr="00003440">
        <w:rPr>
          <w:rFonts w:ascii="Arial" w:hAnsi="Arial" w:cs="Arial"/>
          <w:sz w:val="22"/>
          <w:szCs w:val="22"/>
        </w:rPr>
        <w:t>Alcalde</w:t>
      </w:r>
      <w:proofErr w:type="gramEnd"/>
      <w:r w:rsidRPr="00003440">
        <w:rPr>
          <w:rFonts w:ascii="Arial" w:hAnsi="Arial" w:cs="Arial"/>
          <w:sz w:val="22"/>
          <w:szCs w:val="22"/>
        </w:rPr>
        <w:t>/</w:t>
      </w:r>
      <w:proofErr w:type="spellStart"/>
      <w:r w:rsidRPr="00003440">
        <w:rPr>
          <w:rFonts w:ascii="Arial" w:hAnsi="Arial" w:cs="Arial"/>
          <w:sz w:val="22"/>
          <w:szCs w:val="22"/>
        </w:rPr>
        <w:t>sa</w:t>
      </w:r>
      <w:proofErr w:type="spellEnd"/>
      <w:r w:rsidRPr="00003440">
        <w:rPr>
          <w:rFonts w:ascii="Arial" w:hAnsi="Arial" w:cs="Arial"/>
          <w:sz w:val="22"/>
          <w:szCs w:val="22"/>
        </w:rPr>
        <w:t xml:space="preserve"> sobre el comportamiento de las partidas presupuestarias a fin de que las órdenes de pago se expidan sobre la base de las disponibilidades y de los respectivos rubros presupuestados. </w:t>
      </w:r>
    </w:p>
    <w:p w14:paraId="5D2EBBA2" w14:textId="43D4C2CB" w:rsidR="001907D7" w:rsidRDefault="001907D7" w:rsidP="001907D7">
      <w:pPr>
        <w:jc w:val="both"/>
        <w:rPr>
          <w:rFonts w:ascii="Arial" w:hAnsi="Arial" w:cs="Arial"/>
          <w:sz w:val="22"/>
          <w:szCs w:val="22"/>
        </w:rPr>
      </w:pPr>
    </w:p>
    <w:p w14:paraId="5441B7B8" w14:textId="7831F3BE" w:rsidR="00003440" w:rsidRDefault="00003440" w:rsidP="001907D7">
      <w:pPr>
        <w:jc w:val="both"/>
        <w:rPr>
          <w:rFonts w:ascii="Arial" w:hAnsi="Arial" w:cs="Arial"/>
          <w:sz w:val="22"/>
          <w:szCs w:val="22"/>
        </w:rPr>
      </w:pPr>
    </w:p>
    <w:p w14:paraId="2F60C16D" w14:textId="2DE940C0" w:rsidR="00003440" w:rsidRDefault="00003440" w:rsidP="001907D7">
      <w:pPr>
        <w:jc w:val="both"/>
        <w:rPr>
          <w:rFonts w:ascii="Arial" w:hAnsi="Arial" w:cs="Arial"/>
          <w:sz w:val="22"/>
          <w:szCs w:val="22"/>
        </w:rPr>
      </w:pPr>
    </w:p>
    <w:p w14:paraId="6865CA88" w14:textId="2417B9DF" w:rsidR="00003440" w:rsidRDefault="00003440" w:rsidP="001907D7">
      <w:pPr>
        <w:jc w:val="both"/>
        <w:rPr>
          <w:rFonts w:ascii="Arial" w:hAnsi="Arial" w:cs="Arial"/>
          <w:sz w:val="22"/>
          <w:szCs w:val="22"/>
        </w:rPr>
      </w:pPr>
    </w:p>
    <w:p w14:paraId="3D425A28" w14:textId="35898893" w:rsidR="00003440" w:rsidRDefault="00003440" w:rsidP="001907D7">
      <w:pPr>
        <w:jc w:val="both"/>
        <w:rPr>
          <w:rFonts w:ascii="Arial" w:hAnsi="Arial" w:cs="Arial"/>
          <w:sz w:val="22"/>
          <w:szCs w:val="22"/>
        </w:rPr>
      </w:pPr>
    </w:p>
    <w:p w14:paraId="64E123D8"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l) Todos los pagos los efectuará el tesorero/a municipal, mediante transferencias por intermedio del Banco Central del Ecuador a favor del proveedor, contratista o su representante legal.</w:t>
      </w:r>
    </w:p>
    <w:p w14:paraId="2C29082F" w14:textId="77777777" w:rsidR="001907D7" w:rsidRPr="00003440" w:rsidRDefault="001907D7" w:rsidP="001907D7">
      <w:pPr>
        <w:jc w:val="both"/>
        <w:rPr>
          <w:rFonts w:ascii="Arial" w:hAnsi="Arial" w:cs="Arial"/>
          <w:sz w:val="22"/>
          <w:szCs w:val="22"/>
        </w:rPr>
      </w:pPr>
    </w:p>
    <w:p w14:paraId="3D2BD06F"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 xml:space="preserve">m) Toda orden de pago deberá ser revisada y aprobada por el </w:t>
      </w:r>
      <w:proofErr w:type="gramStart"/>
      <w:r w:rsidRPr="00003440">
        <w:rPr>
          <w:rFonts w:ascii="Arial" w:hAnsi="Arial" w:cs="Arial"/>
          <w:sz w:val="22"/>
          <w:szCs w:val="22"/>
        </w:rPr>
        <w:t>Director</w:t>
      </w:r>
      <w:proofErr w:type="gramEnd"/>
      <w:r w:rsidRPr="00003440">
        <w:rPr>
          <w:rFonts w:ascii="Arial" w:hAnsi="Arial" w:cs="Arial"/>
          <w:sz w:val="22"/>
          <w:szCs w:val="22"/>
        </w:rPr>
        <w:t>/a Financiero, sin cuyo requisito no podrá ser pagada por el tesorero/a municipal.</w:t>
      </w:r>
    </w:p>
    <w:p w14:paraId="54E8189A" w14:textId="77777777" w:rsidR="001907D7" w:rsidRPr="00003440" w:rsidRDefault="001907D7" w:rsidP="001907D7">
      <w:pPr>
        <w:jc w:val="both"/>
        <w:rPr>
          <w:rFonts w:ascii="Arial" w:hAnsi="Arial" w:cs="Arial"/>
          <w:sz w:val="22"/>
          <w:szCs w:val="22"/>
        </w:rPr>
      </w:pPr>
    </w:p>
    <w:p w14:paraId="6704A376" w14:textId="5D2861B4" w:rsidR="001907D7" w:rsidRPr="00003440" w:rsidRDefault="001907D7" w:rsidP="001907D7">
      <w:pPr>
        <w:jc w:val="both"/>
        <w:rPr>
          <w:rFonts w:ascii="Arial" w:hAnsi="Arial" w:cs="Arial"/>
          <w:sz w:val="22"/>
          <w:szCs w:val="22"/>
        </w:rPr>
      </w:pPr>
      <w:r w:rsidRPr="00003440">
        <w:rPr>
          <w:rFonts w:ascii="Arial" w:hAnsi="Arial" w:cs="Arial"/>
          <w:sz w:val="22"/>
          <w:szCs w:val="22"/>
        </w:rPr>
        <w:t xml:space="preserve">n) No se considerarán total e inmediatamente disponibles, las partidas para egresos sino en relación con la efectividad de los ingresos y de los cupos asignados, en caso de insuficiencia de fondos el </w:t>
      </w:r>
      <w:proofErr w:type="gramStart"/>
      <w:r w:rsidRPr="00003440">
        <w:rPr>
          <w:rFonts w:ascii="Arial" w:hAnsi="Arial" w:cs="Arial"/>
          <w:sz w:val="22"/>
          <w:szCs w:val="22"/>
        </w:rPr>
        <w:t>Alcalde</w:t>
      </w:r>
      <w:proofErr w:type="gramEnd"/>
      <w:r w:rsidRPr="00003440">
        <w:rPr>
          <w:rFonts w:ascii="Arial" w:hAnsi="Arial" w:cs="Arial"/>
          <w:sz w:val="22"/>
          <w:szCs w:val="22"/>
        </w:rPr>
        <w:t>/</w:t>
      </w:r>
      <w:proofErr w:type="spellStart"/>
      <w:r w:rsidRPr="00003440">
        <w:rPr>
          <w:rFonts w:ascii="Arial" w:hAnsi="Arial" w:cs="Arial"/>
          <w:sz w:val="22"/>
          <w:szCs w:val="22"/>
        </w:rPr>
        <w:t>sa</w:t>
      </w:r>
      <w:proofErr w:type="spellEnd"/>
      <w:r w:rsidRPr="00003440">
        <w:rPr>
          <w:rFonts w:ascii="Arial" w:hAnsi="Arial" w:cs="Arial"/>
          <w:sz w:val="22"/>
          <w:szCs w:val="22"/>
        </w:rPr>
        <w:t xml:space="preserve"> determinará las prioridades, sujetándose a las normas legales vigentes.</w:t>
      </w:r>
    </w:p>
    <w:p w14:paraId="71391193" w14:textId="356436C7" w:rsidR="00003440" w:rsidRDefault="00003440" w:rsidP="001907D7">
      <w:pPr>
        <w:jc w:val="both"/>
        <w:rPr>
          <w:rFonts w:ascii="Arial" w:hAnsi="Arial" w:cs="Arial"/>
          <w:sz w:val="20"/>
          <w:szCs w:val="20"/>
        </w:rPr>
      </w:pPr>
    </w:p>
    <w:p w14:paraId="6A504A14" w14:textId="681BB29B" w:rsidR="001907D7" w:rsidRPr="00003440" w:rsidRDefault="001907D7" w:rsidP="001907D7">
      <w:pPr>
        <w:jc w:val="both"/>
        <w:rPr>
          <w:rFonts w:ascii="Arial" w:hAnsi="Arial" w:cs="Arial"/>
          <w:sz w:val="22"/>
          <w:szCs w:val="22"/>
        </w:rPr>
      </w:pPr>
      <w:r w:rsidRPr="00003440">
        <w:rPr>
          <w:rFonts w:ascii="Arial" w:hAnsi="Arial" w:cs="Arial"/>
          <w:sz w:val="22"/>
          <w:szCs w:val="22"/>
        </w:rPr>
        <w:t>o) La Gestión Financiera queda facultada para restringir los gastos variables a lo estrictamente necesario, procurando que no se adquieran compromisos que excedan las disponibilidades de caja bancos.</w:t>
      </w:r>
    </w:p>
    <w:p w14:paraId="099FD483" w14:textId="77777777" w:rsidR="00D05113" w:rsidRPr="00003440" w:rsidRDefault="00D05113" w:rsidP="001907D7">
      <w:pPr>
        <w:jc w:val="both"/>
        <w:rPr>
          <w:rFonts w:ascii="Arial" w:hAnsi="Arial" w:cs="Arial"/>
          <w:sz w:val="22"/>
          <w:szCs w:val="22"/>
        </w:rPr>
      </w:pPr>
    </w:p>
    <w:p w14:paraId="41F9725B"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 xml:space="preserve">p) Corresponde al Tesorero/a Municipal actuar en calidad de juez de coactivas y el personal de la unidad jurídica actuará sujeto a las disposiciones que imparta el referido funcionario, así mismo se sujetará dicho personal al </w:t>
      </w:r>
      <w:proofErr w:type="gramStart"/>
      <w:r w:rsidRPr="00003440">
        <w:rPr>
          <w:rFonts w:ascii="Arial" w:hAnsi="Arial" w:cs="Arial"/>
          <w:sz w:val="22"/>
          <w:szCs w:val="22"/>
        </w:rPr>
        <w:t>Director</w:t>
      </w:r>
      <w:proofErr w:type="gramEnd"/>
      <w:r w:rsidRPr="00003440">
        <w:rPr>
          <w:rFonts w:ascii="Arial" w:hAnsi="Arial" w:cs="Arial"/>
          <w:sz w:val="22"/>
          <w:szCs w:val="22"/>
        </w:rPr>
        <w:t>(a) financiero(a) en cuanto le corresponda representar o intervenir en lo referente a la custodia, manejo y recaudación de los valores exigibles que se mantienen en ventanillas.</w:t>
      </w:r>
    </w:p>
    <w:p w14:paraId="19A4F1FD" w14:textId="77777777" w:rsidR="001907D7" w:rsidRPr="00003440" w:rsidRDefault="001907D7" w:rsidP="001907D7">
      <w:pPr>
        <w:jc w:val="both"/>
        <w:rPr>
          <w:rFonts w:ascii="Arial" w:hAnsi="Arial" w:cs="Arial"/>
          <w:sz w:val="22"/>
          <w:szCs w:val="22"/>
        </w:rPr>
      </w:pPr>
    </w:p>
    <w:p w14:paraId="67E44416"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q) El Tesorero/a Municipal deberá vigilar los trámites de los juicios coactivos hasta su terminación, a fin de proceder al saneamiento de los títulos de crédito.</w:t>
      </w:r>
    </w:p>
    <w:p w14:paraId="3B14DD47" w14:textId="77777777" w:rsidR="001907D7" w:rsidRPr="00003440" w:rsidRDefault="001907D7" w:rsidP="001907D7">
      <w:pPr>
        <w:jc w:val="both"/>
        <w:rPr>
          <w:rFonts w:ascii="Arial" w:hAnsi="Arial" w:cs="Arial"/>
          <w:sz w:val="22"/>
          <w:szCs w:val="22"/>
        </w:rPr>
      </w:pPr>
    </w:p>
    <w:p w14:paraId="2A79CC1A"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r) El Tesorero/a Municipal, Juez de Coactivas elaborará un listado a fin de año, de los títulos de crédito que han sido coactivados a fin de justificar ante la Alcaldía y la Gestión Financiera el arrastre del saldo al 31 de diciembre de cada año.</w:t>
      </w:r>
    </w:p>
    <w:p w14:paraId="1D97DD16" w14:textId="77777777" w:rsidR="001907D7" w:rsidRPr="00003440" w:rsidRDefault="001907D7" w:rsidP="001907D7">
      <w:pPr>
        <w:jc w:val="both"/>
        <w:rPr>
          <w:rFonts w:ascii="Arial" w:hAnsi="Arial" w:cs="Arial"/>
          <w:sz w:val="22"/>
          <w:szCs w:val="22"/>
        </w:rPr>
      </w:pPr>
    </w:p>
    <w:p w14:paraId="66094E16"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 xml:space="preserve">s) Las transferencias por viáticos, honorarios imprevistos y asignaciones no específicas requerirán autorización previa del </w:t>
      </w:r>
      <w:proofErr w:type="gramStart"/>
      <w:r w:rsidRPr="00003440">
        <w:rPr>
          <w:rFonts w:ascii="Arial" w:hAnsi="Arial" w:cs="Arial"/>
          <w:sz w:val="22"/>
          <w:szCs w:val="22"/>
        </w:rPr>
        <w:t>Alcalde</w:t>
      </w:r>
      <w:proofErr w:type="gramEnd"/>
      <w:r w:rsidRPr="00003440">
        <w:rPr>
          <w:rFonts w:ascii="Arial" w:hAnsi="Arial" w:cs="Arial"/>
          <w:sz w:val="22"/>
          <w:szCs w:val="22"/>
        </w:rPr>
        <w:t>/</w:t>
      </w:r>
      <w:proofErr w:type="spellStart"/>
      <w:r w:rsidRPr="00003440">
        <w:rPr>
          <w:rFonts w:ascii="Arial" w:hAnsi="Arial" w:cs="Arial"/>
          <w:sz w:val="22"/>
          <w:szCs w:val="22"/>
        </w:rPr>
        <w:t>sa</w:t>
      </w:r>
      <w:proofErr w:type="spellEnd"/>
      <w:r w:rsidRPr="00003440">
        <w:rPr>
          <w:rFonts w:ascii="Arial" w:hAnsi="Arial" w:cs="Arial"/>
          <w:sz w:val="22"/>
          <w:szCs w:val="22"/>
        </w:rPr>
        <w:t xml:space="preserve">, cuando se trate de gastos a favor de los directores departamentales, cuando estos sean a favor de Servidores, requerirán la autorización del director del departamento y del visto bueno del </w:t>
      </w:r>
      <w:proofErr w:type="gramStart"/>
      <w:r w:rsidRPr="00003440">
        <w:rPr>
          <w:rFonts w:ascii="Arial" w:hAnsi="Arial" w:cs="Arial"/>
          <w:sz w:val="22"/>
          <w:szCs w:val="22"/>
        </w:rPr>
        <w:t>Alcalde</w:t>
      </w:r>
      <w:proofErr w:type="gramEnd"/>
      <w:r w:rsidRPr="00003440">
        <w:rPr>
          <w:rFonts w:ascii="Arial" w:hAnsi="Arial" w:cs="Arial"/>
          <w:sz w:val="22"/>
          <w:szCs w:val="22"/>
        </w:rPr>
        <w:t>/</w:t>
      </w:r>
      <w:proofErr w:type="spellStart"/>
      <w:r w:rsidRPr="00003440">
        <w:rPr>
          <w:rFonts w:ascii="Arial" w:hAnsi="Arial" w:cs="Arial"/>
          <w:sz w:val="22"/>
          <w:szCs w:val="22"/>
        </w:rPr>
        <w:t>sa</w:t>
      </w:r>
      <w:proofErr w:type="spellEnd"/>
      <w:r w:rsidRPr="00003440">
        <w:rPr>
          <w:rFonts w:ascii="Arial" w:hAnsi="Arial" w:cs="Arial"/>
          <w:sz w:val="22"/>
          <w:szCs w:val="22"/>
        </w:rPr>
        <w:t>.</w:t>
      </w:r>
    </w:p>
    <w:p w14:paraId="0E058B92" w14:textId="77777777" w:rsidR="001907D7" w:rsidRPr="00003440" w:rsidRDefault="001907D7" w:rsidP="001907D7">
      <w:pPr>
        <w:jc w:val="both"/>
        <w:rPr>
          <w:rFonts w:ascii="Arial" w:hAnsi="Arial" w:cs="Arial"/>
          <w:sz w:val="22"/>
          <w:szCs w:val="22"/>
        </w:rPr>
      </w:pPr>
    </w:p>
    <w:p w14:paraId="05C810E5" w14:textId="77777777" w:rsidR="001907D7" w:rsidRPr="00003440" w:rsidRDefault="001907D7" w:rsidP="001907D7">
      <w:pPr>
        <w:jc w:val="both"/>
        <w:rPr>
          <w:rFonts w:ascii="Arial" w:hAnsi="Arial" w:cs="Arial"/>
          <w:sz w:val="22"/>
          <w:szCs w:val="22"/>
        </w:rPr>
      </w:pPr>
      <w:r w:rsidRPr="00003440">
        <w:rPr>
          <w:rFonts w:ascii="Arial" w:hAnsi="Arial" w:cs="Arial"/>
          <w:sz w:val="22"/>
          <w:szCs w:val="22"/>
        </w:rPr>
        <w:t>t) Para el cálculo de las remuneraciones de los concejales y concejalas, se aplicará la ordenanza correspondiente y lo establecido en el artículo 358 sobre remuneraciones establecido por el COOTAD.</w:t>
      </w:r>
    </w:p>
    <w:p w14:paraId="673CE526" w14:textId="77777777" w:rsidR="001907D7" w:rsidRPr="00003440" w:rsidRDefault="001907D7" w:rsidP="001907D7">
      <w:pPr>
        <w:jc w:val="both"/>
        <w:rPr>
          <w:rFonts w:ascii="Arial" w:hAnsi="Arial" w:cs="Arial"/>
          <w:sz w:val="22"/>
          <w:szCs w:val="22"/>
        </w:rPr>
      </w:pPr>
    </w:p>
    <w:p w14:paraId="4B90E4D9" w14:textId="711DECB0" w:rsidR="002A3D30" w:rsidRDefault="001907D7" w:rsidP="001907D7">
      <w:pPr>
        <w:jc w:val="both"/>
        <w:rPr>
          <w:rFonts w:ascii="Arial" w:hAnsi="Arial" w:cs="Arial"/>
          <w:sz w:val="22"/>
          <w:szCs w:val="22"/>
        </w:rPr>
      </w:pPr>
      <w:r w:rsidRPr="00003440">
        <w:rPr>
          <w:rFonts w:ascii="Arial" w:hAnsi="Arial" w:cs="Arial"/>
          <w:sz w:val="22"/>
          <w:szCs w:val="22"/>
        </w:rPr>
        <w:t>u) Los trabajos extraordinarios</w:t>
      </w:r>
      <w:r w:rsidR="003C21E0" w:rsidRPr="00003440">
        <w:rPr>
          <w:rFonts w:ascii="Arial" w:hAnsi="Arial" w:cs="Arial"/>
          <w:sz w:val="22"/>
          <w:szCs w:val="22"/>
        </w:rPr>
        <w:t xml:space="preserve"> requeridos por la Unidad Operativa,</w:t>
      </w:r>
      <w:r w:rsidRPr="00003440">
        <w:rPr>
          <w:rFonts w:ascii="Arial" w:hAnsi="Arial" w:cs="Arial"/>
          <w:sz w:val="22"/>
          <w:szCs w:val="22"/>
        </w:rPr>
        <w:t xml:space="preserve"> tendrán autorización previa del </w:t>
      </w:r>
      <w:proofErr w:type="gramStart"/>
      <w:r w:rsidRPr="00003440">
        <w:rPr>
          <w:rFonts w:ascii="Arial" w:hAnsi="Arial" w:cs="Arial"/>
          <w:sz w:val="22"/>
          <w:szCs w:val="22"/>
        </w:rPr>
        <w:t>Alcalde</w:t>
      </w:r>
      <w:proofErr w:type="gramEnd"/>
      <w:r w:rsidRPr="00003440">
        <w:rPr>
          <w:rFonts w:ascii="Arial" w:hAnsi="Arial" w:cs="Arial"/>
          <w:sz w:val="22"/>
          <w:szCs w:val="22"/>
        </w:rPr>
        <w:t>/</w:t>
      </w:r>
      <w:proofErr w:type="spellStart"/>
      <w:r w:rsidRPr="00003440">
        <w:rPr>
          <w:rFonts w:ascii="Arial" w:hAnsi="Arial" w:cs="Arial"/>
          <w:sz w:val="22"/>
          <w:szCs w:val="22"/>
        </w:rPr>
        <w:t>sa</w:t>
      </w:r>
      <w:proofErr w:type="spellEnd"/>
      <w:r w:rsidR="003C21E0" w:rsidRPr="00003440">
        <w:rPr>
          <w:rFonts w:ascii="Arial" w:hAnsi="Arial" w:cs="Arial"/>
          <w:sz w:val="22"/>
          <w:szCs w:val="22"/>
        </w:rPr>
        <w:t xml:space="preserve">; la autorización se remitirá </w:t>
      </w:r>
      <w:r w:rsidR="002A3D30" w:rsidRPr="00003440">
        <w:rPr>
          <w:rFonts w:ascii="Arial" w:hAnsi="Arial" w:cs="Arial"/>
          <w:sz w:val="22"/>
          <w:szCs w:val="22"/>
        </w:rPr>
        <w:t xml:space="preserve">a la </w:t>
      </w:r>
      <w:proofErr w:type="gramStart"/>
      <w:r w:rsidR="002A3D30" w:rsidRPr="00003440">
        <w:rPr>
          <w:rFonts w:ascii="Arial" w:hAnsi="Arial" w:cs="Arial"/>
          <w:sz w:val="22"/>
          <w:szCs w:val="22"/>
        </w:rPr>
        <w:t>Director</w:t>
      </w:r>
      <w:proofErr w:type="gramEnd"/>
      <w:r w:rsidR="002A3D30" w:rsidRPr="00003440">
        <w:rPr>
          <w:rFonts w:ascii="Arial" w:hAnsi="Arial" w:cs="Arial"/>
          <w:sz w:val="22"/>
          <w:szCs w:val="22"/>
        </w:rPr>
        <w:t>/a Financiero certifique la existencia de fondos para el pago de las horas extraordinarias</w:t>
      </w:r>
      <w:r w:rsidR="002A3D30">
        <w:rPr>
          <w:rFonts w:ascii="Arial" w:hAnsi="Arial" w:cs="Arial"/>
          <w:sz w:val="22"/>
          <w:szCs w:val="22"/>
        </w:rPr>
        <w:t xml:space="preserve">, quien remitirá a </w:t>
      </w:r>
      <w:proofErr w:type="gramStart"/>
      <w:r w:rsidR="002A3D30">
        <w:rPr>
          <w:rFonts w:ascii="Arial" w:hAnsi="Arial" w:cs="Arial"/>
          <w:sz w:val="22"/>
          <w:szCs w:val="22"/>
        </w:rPr>
        <w:t xml:space="preserve">la </w:t>
      </w:r>
      <w:r w:rsidR="002A3D30">
        <w:rPr>
          <w:rFonts w:ascii="Arial" w:hAnsi="Arial" w:cs="Arial"/>
          <w:sz w:val="22"/>
          <w:szCs w:val="22"/>
        </w:rPr>
        <w:t xml:space="preserve"> </w:t>
      </w:r>
      <w:r w:rsidR="002A3D30" w:rsidRPr="00003440">
        <w:rPr>
          <w:rFonts w:ascii="Arial" w:hAnsi="Arial" w:cs="Arial"/>
          <w:sz w:val="22"/>
          <w:szCs w:val="22"/>
        </w:rPr>
        <w:t>Unidad</w:t>
      </w:r>
      <w:proofErr w:type="gramEnd"/>
      <w:r w:rsidR="002A3D30" w:rsidRPr="00003440">
        <w:rPr>
          <w:rFonts w:ascii="Arial" w:hAnsi="Arial" w:cs="Arial"/>
          <w:sz w:val="22"/>
          <w:szCs w:val="22"/>
        </w:rPr>
        <w:t xml:space="preserve"> </w:t>
      </w:r>
      <w:r w:rsidR="002A3D30">
        <w:rPr>
          <w:rFonts w:ascii="Arial" w:hAnsi="Arial" w:cs="Arial"/>
          <w:sz w:val="22"/>
          <w:szCs w:val="22"/>
        </w:rPr>
        <w:t>operativa</w:t>
      </w:r>
      <w:r w:rsidR="002A3D30">
        <w:rPr>
          <w:rFonts w:ascii="Arial" w:hAnsi="Arial" w:cs="Arial"/>
          <w:sz w:val="22"/>
          <w:szCs w:val="22"/>
        </w:rPr>
        <w:t xml:space="preserve"> y </w:t>
      </w:r>
      <w:r w:rsidR="002A3D30" w:rsidRPr="00003440">
        <w:rPr>
          <w:rFonts w:ascii="Arial" w:hAnsi="Arial" w:cs="Arial"/>
          <w:sz w:val="22"/>
          <w:szCs w:val="22"/>
        </w:rPr>
        <w:t>UATH</w:t>
      </w:r>
      <w:r w:rsidR="002A3D30">
        <w:rPr>
          <w:rFonts w:ascii="Arial" w:hAnsi="Arial" w:cs="Arial"/>
          <w:sz w:val="22"/>
          <w:szCs w:val="22"/>
        </w:rPr>
        <w:t>.</w:t>
      </w:r>
    </w:p>
    <w:p w14:paraId="1E930ED5" w14:textId="77777777" w:rsidR="002A3D30" w:rsidRDefault="002A3D30" w:rsidP="001907D7">
      <w:pPr>
        <w:jc w:val="both"/>
        <w:rPr>
          <w:rFonts w:ascii="Arial" w:hAnsi="Arial" w:cs="Arial"/>
          <w:sz w:val="22"/>
          <w:szCs w:val="22"/>
        </w:rPr>
      </w:pPr>
    </w:p>
    <w:p w14:paraId="645171BE" w14:textId="53A40534" w:rsidR="002A3D30" w:rsidRDefault="002A3D30" w:rsidP="001907D7">
      <w:pPr>
        <w:jc w:val="both"/>
        <w:rPr>
          <w:rFonts w:ascii="Arial" w:hAnsi="Arial" w:cs="Arial"/>
          <w:sz w:val="22"/>
          <w:szCs w:val="22"/>
        </w:rPr>
      </w:pPr>
      <w:r>
        <w:rPr>
          <w:rFonts w:ascii="Arial" w:hAnsi="Arial" w:cs="Arial"/>
          <w:sz w:val="22"/>
          <w:szCs w:val="22"/>
        </w:rPr>
        <w:t xml:space="preserve">la </w:t>
      </w:r>
      <w:r w:rsidR="003C21E0" w:rsidRPr="00003440">
        <w:rPr>
          <w:rFonts w:ascii="Arial" w:hAnsi="Arial" w:cs="Arial"/>
          <w:sz w:val="22"/>
          <w:szCs w:val="22"/>
        </w:rPr>
        <w:t xml:space="preserve">Unidad </w:t>
      </w:r>
      <w:r>
        <w:rPr>
          <w:rFonts w:ascii="Arial" w:hAnsi="Arial" w:cs="Arial"/>
          <w:sz w:val="22"/>
          <w:szCs w:val="22"/>
        </w:rPr>
        <w:t xml:space="preserve">operativa elaborará el informe técnico </w:t>
      </w:r>
      <w:r w:rsidRPr="00003440">
        <w:rPr>
          <w:rFonts w:ascii="Arial" w:hAnsi="Arial" w:cs="Arial"/>
          <w:sz w:val="22"/>
          <w:szCs w:val="22"/>
        </w:rPr>
        <w:t xml:space="preserve">de </w:t>
      </w:r>
      <w:r>
        <w:rPr>
          <w:rFonts w:ascii="Arial" w:hAnsi="Arial" w:cs="Arial"/>
          <w:sz w:val="22"/>
          <w:szCs w:val="22"/>
        </w:rPr>
        <w:t xml:space="preserve">la </w:t>
      </w:r>
      <w:r w:rsidRPr="00003440">
        <w:rPr>
          <w:rFonts w:ascii="Arial" w:hAnsi="Arial" w:cs="Arial"/>
          <w:sz w:val="22"/>
          <w:szCs w:val="22"/>
        </w:rPr>
        <w:t>actividad cumplida</w:t>
      </w:r>
      <w:r>
        <w:rPr>
          <w:rFonts w:ascii="Arial" w:hAnsi="Arial" w:cs="Arial"/>
          <w:sz w:val="22"/>
          <w:szCs w:val="22"/>
        </w:rPr>
        <w:t xml:space="preserve"> y emitirá a</w:t>
      </w:r>
      <w:r w:rsidR="003C21E0" w:rsidRPr="00003440">
        <w:rPr>
          <w:rFonts w:ascii="Arial" w:hAnsi="Arial" w:cs="Arial"/>
          <w:sz w:val="22"/>
          <w:szCs w:val="22"/>
        </w:rPr>
        <w:t xml:space="preserve"> la </w:t>
      </w:r>
      <w:r w:rsidR="005A5DD7" w:rsidRPr="00003440">
        <w:rPr>
          <w:rFonts w:ascii="Arial" w:hAnsi="Arial" w:cs="Arial"/>
          <w:sz w:val="22"/>
          <w:szCs w:val="22"/>
        </w:rPr>
        <w:t>AUTH</w:t>
      </w:r>
      <w:r w:rsidR="005A5DD7">
        <w:rPr>
          <w:rFonts w:ascii="Arial" w:hAnsi="Arial" w:cs="Arial"/>
          <w:sz w:val="22"/>
          <w:szCs w:val="22"/>
        </w:rPr>
        <w:t xml:space="preserve"> </w:t>
      </w:r>
      <w:r w:rsidR="005A5DD7" w:rsidRPr="00003440">
        <w:rPr>
          <w:rFonts w:ascii="Arial" w:hAnsi="Arial" w:cs="Arial"/>
          <w:sz w:val="22"/>
          <w:szCs w:val="22"/>
        </w:rPr>
        <w:t>a</w:t>
      </w:r>
      <w:r w:rsidR="003C21E0" w:rsidRPr="00003440">
        <w:rPr>
          <w:rFonts w:ascii="Arial" w:hAnsi="Arial" w:cs="Arial"/>
          <w:sz w:val="22"/>
          <w:szCs w:val="22"/>
        </w:rPr>
        <w:t xml:space="preserve"> la cual adjuntará el registro de asistencia según reloj biométrico. Para la orden de pago</w:t>
      </w:r>
      <w:r>
        <w:rPr>
          <w:rFonts w:ascii="Arial" w:hAnsi="Arial" w:cs="Arial"/>
          <w:sz w:val="22"/>
          <w:szCs w:val="22"/>
        </w:rPr>
        <w:t xml:space="preserve"> </w:t>
      </w:r>
      <w:r w:rsidR="005A5DD7">
        <w:rPr>
          <w:rFonts w:ascii="Arial" w:hAnsi="Arial" w:cs="Arial"/>
          <w:sz w:val="22"/>
          <w:szCs w:val="22"/>
        </w:rPr>
        <w:t>y todos los documentos habilitantes</w:t>
      </w:r>
      <w:r>
        <w:rPr>
          <w:rFonts w:ascii="Arial" w:hAnsi="Arial" w:cs="Arial"/>
          <w:sz w:val="22"/>
          <w:szCs w:val="22"/>
        </w:rPr>
        <w:t>.</w:t>
      </w:r>
    </w:p>
    <w:p w14:paraId="50DABA84" w14:textId="77777777" w:rsidR="002A3D30" w:rsidRDefault="002A3D30" w:rsidP="001907D7">
      <w:pPr>
        <w:jc w:val="both"/>
        <w:rPr>
          <w:rFonts w:ascii="Arial" w:hAnsi="Arial" w:cs="Arial"/>
          <w:sz w:val="22"/>
          <w:szCs w:val="22"/>
        </w:rPr>
      </w:pPr>
    </w:p>
    <w:p w14:paraId="262FD958" w14:textId="03AF5CF5" w:rsidR="001907D7" w:rsidRPr="00003440" w:rsidRDefault="003C21E0" w:rsidP="001907D7">
      <w:pPr>
        <w:jc w:val="both"/>
        <w:rPr>
          <w:rFonts w:ascii="Arial" w:hAnsi="Arial" w:cs="Arial"/>
          <w:sz w:val="22"/>
          <w:szCs w:val="22"/>
        </w:rPr>
      </w:pPr>
      <w:r w:rsidRPr="00003440">
        <w:rPr>
          <w:rFonts w:ascii="Arial" w:hAnsi="Arial" w:cs="Arial"/>
          <w:sz w:val="22"/>
          <w:szCs w:val="22"/>
        </w:rPr>
        <w:t xml:space="preserve">La Dirección de Gestión Financiera </w:t>
      </w:r>
      <w:r w:rsidR="001907D7" w:rsidRPr="00003440">
        <w:rPr>
          <w:rFonts w:ascii="Arial" w:hAnsi="Arial" w:cs="Arial"/>
          <w:sz w:val="22"/>
          <w:szCs w:val="22"/>
        </w:rPr>
        <w:t xml:space="preserve">verificará </w:t>
      </w:r>
      <w:r w:rsidR="005A5DD7">
        <w:rPr>
          <w:rFonts w:ascii="Arial" w:hAnsi="Arial" w:cs="Arial"/>
          <w:sz w:val="22"/>
          <w:szCs w:val="22"/>
        </w:rPr>
        <w:t>los documentos habilitantes</w:t>
      </w:r>
      <w:r w:rsidR="001907D7" w:rsidRPr="00003440">
        <w:rPr>
          <w:rFonts w:ascii="Arial" w:hAnsi="Arial" w:cs="Arial"/>
          <w:sz w:val="22"/>
          <w:szCs w:val="22"/>
        </w:rPr>
        <w:t xml:space="preserve"> </w:t>
      </w:r>
      <w:r w:rsidR="005A5DD7">
        <w:rPr>
          <w:rFonts w:ascii="Arial" w:hAnsi="Arial" w:cs="Arial"/>
          <w:sz w:val="22"/>
          <w:szCs w:val="22"/>
        </w:rPr>
        <w:t>y</w:t>
      </w:r>
      <w:r w:rsidR="001907D7" w:rsidRPr="00003440">
        <w:rPr>
          <w:rFonts w:ascii="Arial" w:hAnsi="Arial" w:cs="Arial"/>
          <w:sz w:val="22"/>
          <w:szCs w:val="22"/>
        </w:rPr>
        <w:t xml:space="preserve"> pondrá el visto bueno correspondiente, sin el cual no se podrá efectivizar el pago.</w:t>
      </w:r>
    </w:p>
    <w:p w14:paraId="14B1C616" w14:textId="77777777" w:rsidR="001907D7" w:rsidRPr="00003440" w:rsidRDefault="001907D7" w:rsidP="001907D7">
      <w:pPr>
        <w:jc w:val="both"/>
        <w:rPr>
          <w:rFonts w:ascii="Arial" w:hAnsi="Arial" w:cs="Arial"/>
          <w:sz w:val="22"/>
          <w:szCs w:val="22"/>
        </w:rPr>
      </w:pPr>
    </w:p>
    <w:p w14:paraId="0308E78D" w14:textId="063AFB34" w:rsidR="001907D7" w:rsidRPr="00003440" w:rsidRDefault="001907D7" w:rsidP="001907D7">
      <w:pPr>
        <w:jc w:val="both"/>
        <w:rPr>
          <w:rFonts w:ascii="Arial" w:hAnsi="Arial" w:cs="Arial"/>
          <w:sz w:val="22"/>
          <w:szCs w:val="22"/>
        </w:rPr>
      </w:pPr>
      <w:r w:rsidRPr="00003440">
        <w:rPr>
          <w:rFonts w:ascii="Arial" w:hAnsi="Arial" w:cs="Arial"/>
          <w:sz w:val="22"/>
          <w:szCs w:val="22"/>
        </w:rPr>
        <w:t>v) No podrá pagarse a Servidor alguno cuyo nombramiento otorgado por la autoridad competente no hubiera sido registrado.</w:t>
      </w:r>
    </w:p>
    <w:p w14:paraId="1FC3A6C6" w14:textId="37640818" w:rsidR="00003440" w:rsidRDefault="00003440" w:rsidP="001907D7">
      <w:pPr>
        <w:jc w:val="both"/>
        <w:rPr>
          <w:rFonts w:ascii="Arial" w:hAnsi="Arial" w:cs="Arial"/>
          <w:sz w:val="22"/>
          <w:szCs w:val="22"/>
        </w:rPr>
      </w:pPr>
    </w:p>
    <w:p w14:paraId="13975949" w14:textId="304913D2" w:rsidR="00003440" w:rsidRDefault="00003440" w:rsidP="001907D7">
      <w:pPr>
        <w:jc w:val="both"/>
        <w:rPr>
          <w:rFonts w:ascii="Arial" w:hAnsi="Arial" w:cs="Arial"/>
          <w:sz w:val="22"/>
          <w:szCs w:val="22"/>
        </w:rPr>
      </w:pPr>
    </w:p>
    <w:p w14:paraId="0463AB4E" w14:textId="1E68FA5A" w:rsidR="00003440" w:rsidRPr="00003440" w:rsidRDefault="00003440" w:rsidP="001907D7">
      <w:pPr>
        <w:jc w:val="both"/>
        <w:rPr>
          <w:rFonts w:ascii="Arial" w:hAnsi="Arial" w:cs="Arial"/>
          <w:sz w:val="22"/>
          <w:szCs w:val="22"/>
        </w:rPr>
      </w:pPr>
      <w:r w:rsidRPr="00003440">
        <w:rPr>
          <w:rFonts w:ascii="Arial" w:hAnsi="Arial" w:cs="Arial"/>
          <w:sz w:val="22"/>
          <w:szCs w:val="22"/>
        </w:rPr>
        <w:t>w) No se podrá enrolar a personal al servicio municipal, sin haber cumplido el procedimiento de selección y contratación.</w:t>
      </w:r>
    </w:p>
    <w:p w14:paraId="07A7D07C" w14:textId="77777777" w:rsidR="001907D7" w:rsidRPr="00003440" w:rsidRDefault="001907D7" w:rsidP="001907D7">
      <w:pPr>
        <w:jc w:val="both"/>
        <w:rPr>
          <w:rFonts w:ascii="Arial" w:hAnsi="Arial" w:cs="Arial"/>
          <w:sz w:val="22"/>
          <w:szCs w:val="22"/>
        </w:rPr>
      </w:pPr>
    </w:p>
    <w:p w14:paraId="4BF5EABB" w14:textId="402207B9" w:rsidR="001907D7" w:rsidRPr="00003440" w:rsidRDefault="00003440" w:rsidP="001907D7">
      <w:pPr>
        <w:jc w:val="both"/>
        <w:rPr>
          <w:rFonts w:ascii="Arial" w:hAnsi="Arial" w:cs="Arial"/>
          <w:sz w:val="22"/>
          <w:szCs w:val="22"/>
        </w:rPr>
      </w:pPr>
      <w:r w:rsidRPr="00003440">
        <w:rPr>
          <w:rFonts w:ascii="Arial" w:hAnsi="Arial" w:cs="Arial"/>
          <w:sz w:val="22"/>
          <w:szCs w:val="22"/>
        </w:rPr>
        <w:t>x</w:t>
      </w:r>
      <w:r w:rsidR="001907D7" w:rsidRPr="00003440">
        <w:rPr>
          <w:rFonts w:ascii="Arial" w:hAnsi="Arial" w:cs="Arial"/>
          <w:sz w:val="22"/>
          <w:szCs w:val="22"/>
        </w:rPr>
        <w:t>) En todo aquello que no esté previsto en la presente Ordenanza de Presupuesto se someterá a lo que dispone la Constitución Política de la República del Ecuador, el Código Orgánico de Organización Territorial de Autonomía y Descentralización y todas las Normas y Leyes vigentes.</w:t>
      </w:r>
    </w:p>
    <w:p w14:paraId="343AF5EC" w14:textId="77777777" w:rsidR="001907D7" w:rsidRPr="00003440" w:rsidRDefault="001907D7" w:rsidP="001907D7">
      <w:pPr>
        <w:jc w:val="both"/>
        <w:rPr>
          <w:rFonts w:ascii="Arial" w:hAnsi="Arial" w:cs="Arial"/>
          <w:sz w:val="22"/>
          <w:szCs w:val="22"/>
        </w:rPr>
      </w:pPr>
    </w:p>
    <w:p w14:paraId="0AAE5610" w14:textId="77777777" w:rsidR="00003440" w:rsidRDefault="00003440" w:rsidP="001907D7">
      <w:pPr>
        <w:jc w:val="both"/>
        <w:rPr>
          <w:rFonts w:ascii="Arial" w:hAnsi="Arial" w:cs="Arial"/>
          <w:b/>
          <w:sz w:val="20"/>
          <w:szCs w:val="20"/>
        </w:rPr>
      </w:pPr>
    </w:p>
    <w:p w14:paraId="73AC62BC" w14:textId="74B55774" w:rsidR="001907D7" w:rsidRDefault="001907D7" w:rsidP="001907D7">
      <w:pPr>
        <w:jc w:val="both"/>
        <w:rPr>
          <w:rFonts w:ascii="Arial" w:hAnsi="Arial" w:cs="Arial"/>
          <w:b/>
          <w:sz w:val="20"/>
          <w:szCs w:val="20"/>
        </w:rPr>
      </w:pPr>
      <w:r w:rsidRPr="00301FFD">
        <w:rPr>
          <w:rFonts w:ascii="Arial" w:hAnsi="Arial" w:cs="Arial"/>
          <w:b/>
          <w:sz w:val="20"/>
          <w:szCs w:val="20"/>
        </w:rPr>
        <w:t>DISTRIBUCIÓN DE INGRESOS Y EGRESOS.</w:t>
      </w:r>
    </w:p>
    <w:p w14:paraId="6BE8EA9C" w14:textId="617D4B0C" w:rsidR="00003440" w:rsidRDefault="00003440" w:rsidP="001907D7">
      <w:pPr>
        <w:jc w:val="both"/>
        <w:rPr>
          <w:rFonts w:ascii="Arial" w:hAnsi="Arial" w:cs="Arial"/>
          <w:b/>
          <w:sz w:val="20"/>
          <w:szCs w:val="20"/>
        </w:rPr>
      </w:pPr>
    </w:p>
    <w:p w14:paraId="68D75484" w14:textId="20D023F7" w:rsidR="006712C2" w:rsidRDefault="006712C2" w:rsidP="006712C2">
      <w:pPr>
        <w:jc w:val="both"/>
        <w:rPr>
          <w:rFonts w:ascii="Arial" w:hAnsi="Arial" w:cs="Arial"/>
          <w:b/>
          <w:sz w:val="20"/>
          <w:szCs w:val="20"/>
        </w:rPr>
      </w:pPr>
      <w:r w:rsidRPr="00D15CA7">
        <w:rPr>
          <w:noProof/>
        </w:rPr>
        <w:drawing>
          <wp:inline distT="0" distB="0" distL="0" distR="0" wp14:anchorId="65D4CFC8" wp14:editId="077670AE">
            <wp:extent cx="5429250" cy="2657475"/>
            <wp:effectExtent l="0" t="0" r="0" b="9525"/>
            <wp:docPr id="3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9250" cy="2657475"/>
                    </a:xfrm>
                    <a:prstGeom prst="rect">
                      <a:avLst/>
                    </a:prstGeom>
                    <a:noFill/>
                    <a:ln>
                      <a:noFill/>
                    </a:ln>
                  </pic:spPr>
                </pic:pic>
              </a:graphicData>
            </a:graphic>
          </wp:inline>
        </w:drawing>
      </w:r>
    </w:p>
    <w:p w14:paraId="6C006B6E" w14:textId="4B2CE434" w:rsidR="006712C2" w:rsidRPr="006712C2" w:rsidRDefault="006712C2" w:rsidP="006712C2">
      <w:pPr>
        <w:rPr>
          <w:rFonts w:ascii="Arial" w:hAnsi="Arial" w:cs="Arial"/>
          <w:sz w:val="20"/>
          <w:szCs w:val="20"/>
        </w:rPr>
      </w:pPr>
    </w:p>
    <w:p w14:paraId="143B8CBD" w14:textId="4B92ED13" w:rsidR="006712C2" w:rsidRPr="006712C2" w:rsidRDefault="006712C2" w:rsidP="006712C2">
      <w:pPr>
        <w:rPr>
          <w:rFonts w:ascii="Arial" w:hAnsi="Arial" w:cs="Arial"/>
          <w:sz w:val="20"/>
          <w:szCs w:val="20"/>
        </w:rPr>
      </w:pPr>
    </w:p>
    <w:p w14:paraId="69696AFD" w14:textId="1BEDE514" w:rsidR="006712C2" w:rsidRPr="006712C2" w:rsidRDefault="006712C2" w:rsidP="006712C2">
      <w:pPr>
        <w:rPr>
          <w:rFonts w:ascii="Arial" w:hAnsi="Arial" w:cs="Arial"/>
          <w:sz w:val="20"/>
          <w:szCs w:val="20"/>
        </w:rPr>
      </w:pPr>
      <w:r w:rsidRPr="00760349">
        <w:rPr>
          <w:noProof/>
        </w:rPr>
        <w:drawing>
          <wp:anchor distT="0" distB="0" distL="114300" distR="114300" simplePos="0" relativeHeight="251665408" behindDoc="0" locked="0" layoutInCell="1" allowOverlap="1" wp14:anchorId="0D91DBC0" wp14:editId="1EF5A485">
            <wp:simplePos x="0" y="0"/>
            <wp:positionH relativeFrom="margin">
              <wp:align>left</wp:align>
            </wp:positionH>
            <wp:positionV relativeFrom="paragraph">
              <wp:posOffset>181610</wp:posOffset>
            </wp:positionV>
            <wp:extent cx="5400675" cy="2941955"/>
            <wp:effectExtent l="0" t="0" r="9525" b="0"/>
            <wp:wrapSquare wrapText="bothSides"/>
            <wp:docPr id="3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675" cy="2941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33DE69" w14:textId="36850D43" w:rsidR="00D05113" w:rsidRDefault="00D05113" w:rsidP="001907D7">
      <w:pPr>
        <w:rPr>
          <w:rFonts w:ascii="Arial" w:hAnsi="Arial" w:cs="Arial"/>
          <w:sz w:val="20"/>
          <w:szCs w:val="20"/>
        </w:rPr>
      </w:pPr>
    </w:p>
    <w:p w14:paraId="71A59653" w14:textId="77777777" w:rsidR="001907D7" w:rsidRDefault="001907D7" w:rsidP="001907D7">
      <w:pPr>
        <w:rPr>
          <w:rFonts w:ascii="Arial" w:hAnsi="Arial" w:cs="Arial"/>
          <w:sz w:val="20"/>
          <w:szCs w:val="20"/>
        </w:rPr>
        <w:sectPr w:rsidR="001907D7" w:rsidSect="005A5DD7">
          <w:pgSz w:w="11906" w:h="16838"/>
          <w:pgMar w:top="1560" w:right="1701" w:bottom="1417" w:left="1701" w:header="708" w:footer="708" w:gutter="0"/>
          <w:cols w:space="708"/>
          <w:docGrid w:linePitch="360"/>
        </w:sectPr>
      </w:pPr>
    </w:p>
    <w:p w14:paraId="3C28C10B" w14:textId="77777777" w:rsidR="00D05113" w:rsidRDefault="00D05113" w:rsidP="001907D7">
      <w:pPr>
        <w:rPr>
          <w:rFonts w:ascii="Arial" w:hAnsi="Arial" w:cs="Arial"/>
          <w:b/>
          <w:sz w:val="20"/>
          <w:szCs w:val="20"/>
        </w:rPr>
      </w:pPr>
    </w:p>
    <w:p w14:paraId="69909AD9" w14:textId="77777777" w:rsidR="00D05113" w:rsidRDefault="00D05113" w:rsidP="001907D7">
      <w:pPr>
        <w:rPr>
          <w:rFonts w:ascii="Arial" w:hAnsi="Arial" w:cs="Arial"/>
          <w:b/>
          <w:sz w:val="20"/>
          <w:szCs w:val="20"/>
        </w:rPr>
      </w:pPr>
    </w:p>
    <w:p w14:paraId="46096306" w14:textId="4E8CE072" w:rsidR="00D05113" w:rsidRDefault="00D05113" w:rsidP="001907D7">
      <w:pPr>
        <w:rPr>
          <w:rFonts w:ascii="Arial" w:hAnsi="Arial" w:cs="Arial"/>
          <w:b/>
          <w:sz w:val="20"/>
          <w:szCs w:val="20"/>
        </w:rPr>
      </w:pPr>
    </w:p>
    <w:p w14:paraId="0D8B64FC" w14:textId="37ADDCC8" w:rsidR="00AB339C" w:rsidRDefault="00AB339C" w:rsidP="001907D7">
      <w:pPr>
        <w:rPr>
          <w:rFonts w:ascii="Arial" w:hAnsi="Arial" w:cs="Arial"/>
          <w:b/>
          <w:sz w:val="20"/>
          <w:szCs w:val="20"/>
        </w:rPr>
      </w:pPr>
    </w:p>
    <w:p w14:paraId="74956A1E" w14:textId="4E0A97DF" w:rsidR="00AB339C" w:rsidRDefault="00AB339C" w:rsidP="00AB339C">
      <w:pPr>
        <w:rPr>
          <w:rFonts w:ascii="Arial" w:hAnsi="Arial" w:cs="Arial"/>
          <w:sz w:val="20"/>
          <w:szCs w:val="20"/>
        </w:rPr>
      </w:pPr>
      <w:r w:rsidRPr="006C50BA">
        <w:rPr>
          <w:rFonts w:ascii="Arial" w:hAnsi="Arial" w:cs="Arial"/>
          <w:b/>
          <w:sz w:val="20"/>
          <w:szCs w:val="20"/>
        </w:rPr>
        <w:t>DISTRIBUCIÓN PROGRAMÁTICA DEL PRESUPUESTO</w:t>
      </w:r>
      <w:r>
        <w:rPr>
          <w:rFonts w:ascii="Arial" w:hAnsi="Arial" w:cs="Arial"/>
          <w:sz w:val="20"/>
          <w:szCs w:val="20"/>
        </w:rPr>
        <w:t>.</w:t>
      </w:r>
      <w:r w:rsidR="00DD6ABA">
        <w:rPr>
          <w:rFonts w:ascii="Arial" w:hAnsi="Arial" w:cs="Arial"/>
          <w:sz w:val="20"/>
          <w:szCs w:val="20"/>
        </w:rPr>
        <w:t xml:space="preserve">  </w:t>
      </w:r>
      <w:r w:rsidRPr="009B7F0D">
        <w:rPr>
          <w:noProof/>
        </w:rPr>
        <w:drawing>
          <wp:inline distT="0" distB="0" distL="0" distR="0" wp14:anchorId="6D5A9873" wp14:editId="5C12887A">
            <wp:extent cx="8892540" cy="4210050"/>
            <wp:effectExtent l="0" t="0" r="3810" b="0"/>
            <wp:docPr id="55282856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892540" cy="4210050"/>
                    </a:xfrm>
                    <a:prstGeom prst="rect">
                      <a:avLst/>
                    </a:prstGeom>
                    <a:noFill/>
                    <a:ln>
                      <a:noFill/>
                    </a:ln>
                  </pic:spPr>
                </pic:pic>
              </a:graphicData>
            </a:graphic>
          </wp:inline>
        </w:drawing>
      </w:r>
    </w:p>
    <w:p w14:paraId="2315072C" w14:textId="77777777" w:rsidR="00AB339C" w:rsidRDefault="00AB339C" w:rsidP="00AB339C">
      <w:pPr>
        <w:rPr>
          <w:rFonts w:ascii="Arial" w:hAnsi="Arial" w:cs="Arial"/>
          <w:noProof/>
          <w:sz w:val="20"/>
          <w:szCs w:val="20"/>
        </w:rPr>
      </w:pPr>
    </w:p>
    <w:p w14:paraId="5026E7A4" w14:textId="77777777" w:rsidR="00AB339C" w:rsidRDefault="00AB339C" w:rsidP="00AB339C">
      <w:pPr>
        <w:rPr>
          <w:rFonts w:ascii="Arial" w:hAnsi="Arial" w:cs="Arial"/>
          <w:noProof/>
          <w:sz w:val="20"/>
          <w:szCs w:val="20"/>
        </w:rPr>
      </w:pPr>
    </w:p>
    <w:p w14:paraId="290744FD" w14:textId="77777777" w:rsidR="00DD6ABA" w:rsidRDefault="00DD6ABA" w:rsidP="00DD6ABA">
      <w:pPr>
        <w:rPr>
          <w:rFonts w:ascii="Arial" w:hAnsi="Arial" w:cs="Arial"/>
          <w:noProof/>
          <w:sz w:val="20"/>
          <w:szCs w:val="20"/>
        </w:rPr>
        <w:sectPr w:rsidR="00DD6ABA" w:rsidSect="001907D7">
          <w:pgSz w:w="16838" w:h="11906" w:orient="landscape"/>
          <w:pgMar w:top="1701" w:right="1417" w:bottom="1701" w:left="1417" w:header="708" w:footer="708" w:gutter="0"/>
          <w:cols w:space="708"/>
          <w:docGrid w:linePitch="360"/>
        </w:sectPr>
      </w:pPr>
    </w:p>
    <w:p w14:paraId="08A5F3C4" w14:textId="34F7FF3B" w:rsidR="00DD6ABA" w:rsidRDefault="00DD6ABA" w:rsidP="00DD6ABA">
      <w:pPr>
        <w:rPr>
          <w:rFonts w:ascii="Arial" w:hAnsi="Arial" w:cs="Arial"/>
          <w:noProof/>
          <w:sz w:val="20"/>
          <w:szCs w:val="20"/>
        </w:rPr>
      </w:pPr>
    </w:p>
    <w:p w14:paraId="563B1DF3" w14:textId="77777777" w:rsidR="00DD6ABA" w:rsidRDefault="00DD6ABA" w:rsidP="00DD6ABA">
      <w:pPr>
        <w:rPr>
          <w:rFonts w:ascii="Arial" w:hAnsi="Arial" w:cs="Arial"/>
          <w:noProof/>
          <w:sz w:val="20"/>
          <w:szCs w:val="20"/>
        </w:rPr>
      </w:pPr>
    </w:p>
    <w:p w14:paraId="775C0A4C" w14:textId="77777777" w:rsidR="00DD6ABA" w:rsidRDefault="00DD6ABA" w:rsidP="00AB339C">
      <w:pPr>
        <w:rPr>
          <w:rFonts w:ascii="Arial" w:hAnsi="Arial" w:cs="Arial"/>
          <w:b/>
          <w:sz w:val="20"/>
          <w:szCs w:val="20"/>
        </w:rPr>
      </w:pPr>
    </w:p>
    <w:p w14:paraId="1BD01D6F" w14:textId="7AB7C70C" w:rsidR="00AB339C" w:rsidRPr="00DD6ABA" w:rsidRDefault="00AB339C" w:rsidP="00AB339C">
      <w:pPr>
        <w:rPr>
          <w:rFonts w:ascii="Arial" w:hAnsi="Arial" w:cs="Arial"/>
          <w:b/>
          <w:sz w:val="22"/>
          <w:szCs w:val="22"/>
        </w:rPr>
      </w:pPr>
      <w:r w:rsidRPr="00DD6ABA">
        <w:rPr>
          <w:rFonts w:ascii="Arial" w:hAnsi="Arial" w:cs="Arial"/>
          <w:b/>
          <w:sz w:val="22"/>
          <w:szCs w:val="22"/>
        </w:rPr>
        <w:t>GASTO POR PROGRAMAS.</w:t>
      </w:r>
    </w:p>
    <w:p w14:paraId="1A05F1AF" w14:textId="77777777" w:rsidR="00AB339C" w:rsidRDefault="00AB339C" w:rsidP="00AB339C">
      <w:pPr>
        <w:rPr>
          <w:rFonts w:ascii="Arial Black" w:hAnsi="Arial Black" w:cs="Calibri"/>
          <w:color w:val="000000"/>
          <w:sz w:val="20"/>
          <w:szCs w:val="20"/>
        </w:rPr>
      </w:pPr>
    </w:p>
    <w:p w14:paraId="63311147" w14:textId="77777777" w:rsidR="00AB339C" w:rsidRDefault="00AB339C" w:rsidP="00AB339C">
      <w:pPr>
        <w:spacing w:line="276" w:lineRule="auto"/>
        <w:jc w:val="both"/>
        <w:rPr>
          <w:b/>
        </w:rPr>
      </w:pPr>
      <w:r>
        <w:rPr>
          <w:b/>
        </w:rPr>
        <w:t xml:space="preserve">AREA </w:t>
      </w:r>
      <w:r w:rsidRPr="00D04022">
        <w:rPr>
          <w:b/>
        </w:rPr>
        <w:t>I:  SERVICIOS GENERALES</w:t>
      </w:r>
    </w:p>
    <w:p w14:paraId="6C70B0C6" w14:textId="77777777" w:rsidR="00AB339C" w:rsidRDefault="00AB339C" w:rsidP="00AB339C">
      <w:pPr>
        <w:spacing w:line="276" w:lineRule="auto"/>
        <w:jc w:val="both"/>
        <w:rPr>
          <w:b/>
        </w:rPr>
      </w:pPr>
      <w:r w:rsidRPr="00D04022">
        <w:rPr>
          <w:b/>
        </w:rPr>
        <w:t>PROGRAMA 1:  ADMINISTRACIÓN GENERAL</w:t>
      </w:r>
    </w:p>
    <w:p w14:paraId="3A3A8FEB" w14:textId="77777777" w:rsidR="00AB339C" w:rsidRDefault="00AB339C" w:rsidP="00AB339C">
      <w:pPr>
        <w:spacing w:line="276" w:lineRule="auto"/>
        <w:jc w:val="both"/>
        <w:rPr>
          <w:b/>
        </w:rPr>
      </w:pPr>
      <w:r w:rsidRPr="00D04022">
        <w:rPr>
          <w:b/>
        </w:rPr>
        <w:t>SUBPROGRAMA 1: EJECUTIVO, LEGISLATIVO Y</w:t>
      </w:r>
      <w:r>
        <w:rPr>
          <w:b/>
        </w:rPr>
        <w:t xml:space="preserve"> </w:t>
      </w:r>
      <w:r w:rsidRPr="00D04022">
        <w:rPr>
          <w:b/>
        </w:rPr>
        <w:t>ASESOR</w:t>
      </w:r>
      <w:r>
        <w:rPr>
          <w:b/>
        </w:rPr>
        <w:t xml:space="preserve">. </w:t>
      </w:r>
    </w:p>
    <w:p w14:paraId="73B00B1A" w14:textId="77777777" w:rsidR="00AB339C" w:rsidRDefault="00AB339C" w:rsidP="00AB339C">
      <w:pPr>
        <w:spacing w:line="276" w:lineRule="auto"/>
        <w:jc w:val="both"/>
        <w:rPr>
          <w:b/>
        </w:rPr>
      </w:pPr>
      <w:r>
        <w:rPr>
          <w:b/>
        </w:rPr>
        <w:t xml:space="preserve">Función 111: </w:t>
      </w:r>
      <w:r w:rsidRPr="00D7057F">
        <w:rPr>
          <w:b/>
        </w:rPr>
        <w:t xml:space="preserve"> </w:t>
      </w:r>
    </w:p>
    <w:tbl>
      <w:tblPr>
        <w:tblW w:w="9239" w:type="dxa"/>
        <w:tblInd w:w="80" w:type="dxa"/>
        <w:tblCellMar>
          <w:left w:w="70" w:type="dxa"/>
          <w:right w:w="70" w:type="dxa"/>
        </w:tblCellMar>
        <w:tblLook w:val="04A0" w:firstRow="1" w:lastRow="0" w:firstColumn="1" w:lastColumn="0" w:noHBand="0" w:noVBand="1"/>
      </w:tblPr>
      <w:tblGrid>
        <w:gridCol w:w="1764"/>
        <w:gridCol w:w="4261"/>
        <w:gridCol w:w="1880"/>
        <w:gridCol w:w="1334"/>
      </w:tblGrid>
      <w:tr w:rsidR="00AB339C" w:rsidRPr="009B7F0D" w14:paraId="5879EE89" w14:textId="77777777" w:rsidTr="00AB339C">
        <w:trPr>
          <w:trHeight w:val="642"/>
        </w:trPr>
        <w:tc>
          <w:tcPr>
            <w:tcW w:w="1764"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43A6D164" w14:textId="77777777" w:rsidR="00AB339C" w:rsidRPr="009B7F0D" w:rsidRDefault="00AB339C" w:rsidP="00AB339C">
            <w:pPr>
              <w:jc w:val="center"/>
              <w:rPr>
                <w:rFonts w:ascii="Arial" w:eastAsia="Times New Roman" w:hAnsi="Arial" w:cs="Arial"/>
                <w:b/>
                <w:bCs/>
                <w:sz w:val="16"/>
                <w:szCs w:val="16"/>
                <w:lang w:eastAsia="es-EC"/>
              </w:rPr>
            </w:pPr>
            <w:r w:rsidRPr="009B7F0D">
              <w:rPr>
                <w:rFonts w:ascii="Arial" w:eastAsia="Times New Roman" w:hAnsi="Arial" w:cs="Arial"/>
                <w:b/>
                <w:bCs/>
                <w:sz w:val="16"/>
                <w:szCs w:val="16"/>
                <w:lang w:eastAsia="es-EC"/>
              </w:rPr>
              <w:t>PARTIDA PRESUPUESTARIA</w:t>
            </w:r>
          </w:p>
        </w:tc>
        <w:tc>
          <w:tcPr>
            <w:tcW w:w="4260" w:type="dxa"/>
            <w:tcBorders>
              <w:top w:val="single" w:sz="8" w:space="0" w:color="auto"/>
              <w:left w:val="nil"/>
              <w:bottom w:val="single" w:sz="8" w:space="0" w:color="auto"/>
              <w:right w:val="single" w:sz="4" w:space="0" w:color="auto"/>
            </w:tcBorders>
            <w:shd w:val="clear" w:color="000000" w:fill="FFFFFF"/>
            <w:vAlign w:val="center"/>
            <w:hideMark/>
          </w:tcPr>
          <w:p w14:paraId="71BBC75C" w14:textId="77777777" w:rsidR="00AB339C" w:rsidRPr="009B7F0D" w:rsidRDefault="00AB339C" w:rsidP="00AB339C">
            <w:pPr>
              <w:jc w:val="center"/>
              <w:rPr>
                <w:rFonts w:ascii="Arial" w:eastAsia="Times New Roman" w:hAnsi="Arial" w:cs="Arial"/>
                <w:b/>
                <w:bCs/>
                <w:sz w:val="16"/>
                <w:szCs w:val="16"/>
                <w:lang w:eastAsia="es-EC"/>
              </w:rPr>
            </w:pPr>
            <w:r w:rsidRPr="009B7F0D">
              <w:rPr>
                <w:rFonts w:ascii="Arial" w:eastAsia="Times New Roman" w:hAnsi="Arial" w:cs="Arial"/>
                <w:b/>
                <w:bCs/>
                <w:sz w:val="16"/>
                <w:szCs w:val="16"/>
                <w:lang w:eastAsia="es-EC"/>
              </w:rPr>
              <w:t>DETALLE</w:t>
            </w:r>
          </w:p>
        </w:tc>
        <w:tc>
          <w:tcPr>
            <w:tcW w:w="1880" w:type="dxa"/>
            <w:tcBorders>
              <w:top w:val="single" w:sz="8" w:space="0" w:color="auto"/>
              <w:left w:val="nil"/>
              <w:bottom w:val="single" w:sz="8" w:space="0" w:color="auto"/>
              <w:right w:val="single" w:sz="4" w:space="0" w:color="auto"/>
            </w:tcBorders>
            <w:shd w:val="clear" w:color="000000" w:fill="FFFFFF"/>
            <w:noWrap/>
            <w:vAlign w:val="center"/>
            <w:hideMark/>
          </w:tcPr>
          <w:p w14:paraId="4BDC130D" w14:textId="77777777" w:rsidR="00AB339C" w:rsidRPr="009B7F0D" w:rsidRDefault="00AB339C" w:rsidP="00AB339C">
            <w:pPr>
              <w:jc w:val="center"/>
              <w:rPr>
                <w:rFonts w:ascii="Arial" w:eastAsia="Times New Roman" w:hAnsi="Arial" w:cs="Arial"/>
                <w:b/>
                <w:bCs/>
                <w:sz w:val="16"/>
                <w:szCs w:val="16"/>
                <w:lang w:eastAsia="es-EC"/>
              </w:rPr>
            </w:pPr>
            <w:r w:rsidRPr="009B7F0D">
              <w:rPr>
                <w:rFonts w:ascii="Arial" w:eastAsia="Times New Roman" w:hAnsi="Arial" w:cs="Arial"/>
                <w:b/>
                <w:bCs/>
                <w:sz w:val="16"/>
                <w:szCs w:val="16"/>
                <w:lang w:eastAsia="es-EC"/>
              </w:rPr>
              <w:t>CODIFICADO</w:t>
            </w:r>
          </w:p>
        </w:tc>
        <w:tc>
          <w:tcPr>
            <w:tcW w:w="1334" w:type="dxa"/>
            <w:tcBorders>
              <w:top w:val="single" w:sz="8" w:space="0" w:color="auto"/>
              <w:left w:val="nil"/>
              <w:bottom w:val="single" w:sz="8" w:space="0" w:color="auto"/>
              <w:right w:val="single" w:sz="8" w:space="0" w:color="auto"/>
            </w:tcBorders>
            <w:shd w:val="clear" w:color="000000" w:fill="FFFFFF"/>
            <w:vAlign w:val="center"/>
            <w:hideMark/>
          </w:tcPr>
          <w:p w14:paraId="54D3B2A9" w14:textId="77777777" w:rsidR="00AB339C" w:rsidRPr="009B7F0D" w:rsidRDefault="00AB339C" w:rsidP="00AB339C">
            <w:pPr>
              <w:jc w:val="center"/>
              <w:rPr>
                <w:rFonts w:ascii="Arial" w:eastAsia="Times New Roman" w:hAnsi="Arial" w:cs="Arial"/>
                <w:b/>
                <w:bCs/>
                <w:sz w:val="16"/>
                <w:szCs w:val="16"/>
                <w:lang w:eastAsia="es-EC"/>
              </w:rPr>
            </w:pPr>
            <w:r w:rsidRPr="009B7F0D">
              <w:rPr>
                <w:rFonts w:ascii="Arial" w:eastAsia="Times New Roman" w:hAnsi="Arial" w:cs="Arial"/>
                <w:b/>
                <w:bCs/>
                <w:sz w:val="16"/>
                <w:szCs w:val="16"/>
                <w:lang w:eastAsia="es-EC"/>
              </w:rPr>
              <w:t>ASIGNACIÓN ANUAL</w:t>
            </w:r>
          </w:p>
        </w:tc>
      </w:tr>
      <w:tr w:rsidR="00AB339C" w:rsidRPr="009B7F0D" w14:paraId="3B3E6F67"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8C0E23F"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w:t>
            </w:r>
          </w:p>
        </w:tc>
        <w:tc>
          <w:tcPr>
            <w:tcW w:w="4260" w:type="dxa"/>
            <w:tcBorders>
              <w:top w:val="nil"/>
              <w:left w:val="nil"/>
              <w:bottom w:val="single" w:sz="4" w:space="0" w:color="auto"/>
              <w:right w:val="single" w:sz="4" w:space="0" w:color="auto"/>
            </w:tcBorders>
            <w:shd w:val="clear" w:color="000000" w:fill="FFFFFF"/>
            <w:noWrap/>
            <w:vAlign w:val="bottom"/>
            <w:hideMark/>
          </w:tcPr>
          <w:p w14:paraId="7AB47AFA"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GASTOS CORRIENTES</w:t>
            </w:r>
          </w:p>
        </w:tc>
        <w:tc>
          <w:tcPr>
            <w:tcW w:w="1880" w:type="dxa"/>
            <w:tcBorders>
              <w:top w:val="nil"/>
              <w:left w:val="nil"/>
              <w:bottom w:val="single" w:sz="4" w:space="0" w:color="auto"/>
              <w:right w:val="single" w:sz="4" w:space="0" w:color="auto"/>
            </w:tcBorders>
            <w:shd w:val="clear" w:color="auto" w:fill="auto"/>
            <w:noWrap/>
            <w:vAlign w:val="bottom"/>
            <w:hideMark/>
          </w:tcPr>
          <w:p w14:paraId="78DEBED4"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auto" w:fill="auto"/>
            <w:noWrap/>
            <w:vAlign w:val="bottom"/>
            <w:hideMark/>
          </w:tcPr>
          <w:p w14:paraId="144BCE85"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640.812,89 </w:t>
            </w:r>
          </w:p>
        </w:tc>
      </w:tr>
      <w:tr w:rsidR="00AB339C" w:rsidRPr="009B7F0D" w14:paraId="6066AA6A"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54486E7"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w:t>
            </w:r>
          </w:p>
        </w:tc>
        <w:tc>
          <w:tcPr>
            <w:tcW w:w="4260" w:type="dxa"/>
            <w:tcBorders>
              <w:top w:val="nil"/>
              <w:left w:val="nil"/>
              <w:bottom w:val="single" w:sz="4" w:space="0" w:color="auto"/>
              <w:right w:val="single" w:sz="4" w:space="0" w:color="auto"/>
            </w:tcBorders>
            <w:shd w:val="clear" w:color="000000" w:fill="FFFFFF"/>
            <w:noWrap/>
            <w:vAlign w:val="bottom"/>
            <w:hideMark/>
          </w:tcPr>
          <w:p w14:paraId="10F82682"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GASTOS EN PERSONAL</w:t>
            </w:r>
          </w:p>
        </w:tc>
        <w:tc>
          <w:tcPr>
            <w:tcW w:w="1880" w:type="dxa"/>
            <w:tcBorders>
              <w:top w:val="nil"/>
              <w:left w:val="nil"/>
              <w:bottom w:val="single" w:sz="4" w:space="0" w:color="auto"/>
              <w:right w:val="single" w:sz="4" w:space="0" w:color="auto"/>
            </w:tcBorders>
            <w:shd w:val="clear" w:color="000000" w:fill="FFFFFF"/>
            <w:noWrap/>
            <w:vAlign w:val="bottom"/>
            <w:hideMark/>
          </w:tcPr>
          <w:p w14:paraId="1AEA13DC"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21088F1A" w14:textId="77777777" w:rsidR="00AB339C" w:rsidRPr="009B7F0D" w:rsidRDefault="00AB339C" w:rsidP="00AB339C">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552.412,89 </w:t>
            </w:r>
          </w:p>
        </w:tc>
      </w:tr>
      <w:tr w:rsidR="00AB339C" w:rsidRPr="009B7F0D" w14:paraId="0C092D90"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DA499C5"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111.51.01</w:t>
            </w:r>
          </w:p>
        </w:tc>
        <w:tc>
          <w:tcPr>
            <w:tcW w:w="4260" w:type="dxa"/>
            <w:tcBorders>
              <w:top w:val="nil"/>
              <w:left w:val="nil"/>
              <w:bottom w:val="single" w:sz="4" w:space="0" w:color="auto"/>
              <w:right w:val="single" w:sz="4" w:space="0" w:color="auto"/>
            </w:tcBorders>
            <w:shd w:val="clear" w:color="000000" w:fill="FFFFFF"/>
            <w:noWrap/>
            <w:vAlign w:val="bottom"/>
            <w:hideMark/>
          </w:tcPr>
          <w:p w14:paraId="0EABFEAD"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1: Remuneraciones Básicas</w:t>
            </w:r>
          </w:p>
        </w:tc>
        <w:tc>
          <w:tcPr>
            <w:tcW w:w="1880" w:type="dxa"/>
            <w:tcBorders>
              <w:top w:val="nil"/>
              <w:left w:val="nil"/>
              <w:bottom w:val="single" w:sz="4" w:space="0" w:color="auto"/>
              <w:right w:val="single" w:sz="4" w:space="0" w:color="auto"/>
            </w:tcBorders>
            <w:shd w:val="clear" w:color="000000" w:fill="FFFFFF"/>
            <w:noWrap/>
            <w:vAlign w:val="bottom"/>
            <w:hideMark/>
          </w:tcPr>
          <w:p w14:paraId="7755D9BB"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338EE58D" w14:textId="77777777" w:rsidR="00AB339C" w:rsidRPr="009B7F0D" w:rsidRDefault="00AB339C" w:rsidP="00AB339C">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395.988,00 </w:t>
            </w:r>
          </w:p>
        </w:tc>
      </w:tr>
      <w:tr w:rsidR="00AB339C" w:rsidRPr="009B7F0D" w14:paraId="6912B9F2"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725B0E6"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111.51.01.05</w:t>
            </w:r>
          </w:p>
        </w:tc>
        <w:tc>
          <w:tcPr>
            <w:tcW w:w="4260" w:type="dxa"/>
            <w:tcBorders>
              <w:top w:val="nil"/>
              <w:left w:val="nil"/>
              <w:bottom w:val="single" w:sz="4" w:space="0" w:color="auto"/>
              <w:right w:val="single" w:sz="4" w:space="0" w:color="auto"/>
            </w:tcBorders>
            <w:shd w:val="clear" w:color="000000" w:fill="FFFFFF"/>
            <w:noWrap/>
            <w:vAlign w:val="bottom"/>
            <w:hideMark/>
          </w:tcPr>
          <w:p w14:paraId="5C003B40"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Remuneraciones Unificadas</w:t>
            </w:r>
          </w:p>
        </w:tc>
        <w:tc>
          <w:tcPr>
            <w:tcW w:w="1880" w:type="dxa"/>
            <w:tcBorders>
              <w:top w:val="nil"/>
              <w:left w:val="nil"/>
              <w:bottom w:val="single" w:sz="4" w:space="0" w:color="auto"/>
              <w:right w:val="single" w:sz="4" w:space="0" w:color="auto"/>
            </w:tcBorders>
            <w:shd w:val="clear" w:color="000000" w:fill="FFFFFF"/>
            <w:noWrap/>
            <w:vAlign w:val="bottom"/>
            <w:hideMark/>
          </w:tcPr>
          <w:p w14:paraId="0FEDDBF9"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376.164,00 </w:t>
            </w:r>
          </w:p>
        </w:tc>
        <w:tc>
          <w:tcPr>
            <w:tcW w:w="1334" w:type="dxa"/>
            <w:tcBorders>
              <w:top w:val="nil"/>
              <w:left w:val="nil"/>
              <w:bottom w:val="single" w:sz="4" w:space="0" w:color="auto"/>
              <w:right w:val="single" w:sz="8" w:space="0" w:color="auto"/>
            </w:tcBorders>
            <w:shd w:val="clear" w:color="000000" w:fill="FFFFFF"/>
            <w:noWrap/>
            <w:vAlign w:val="bottom"/>
            <w:hideMark/>
          </w:tcPr>
          <w:p w14:paraId="331C8B24"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2ABC8186"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E7458E7"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111.51.01.06</w:t>
            </w:r>
          </w:p>
        </w:tc>
        <w:tc>
          <w:tcPr>
            <w:tcW w:w="4260" w:type="dxa"/>
            <w:tcBorders>
              <w:top w:val="nil"/>
              <w:left w:val="nil"/>
              <w:bottom w:val="single" w:sz="4" w:space="0" w:color="auto"/>
              <w:right w:val="single" w:sz="4" w:space="0" w:color="auto"/>
            </w:tcBorders>
            <w:shd w:val="clear" w:color="000000" w:fill="FFFFFF"/>
            <w:noWrap/>
            <w:vAlign w:val="bottom"/>
            <w:hideMark/>
          </w:tcPr>
          <w:p w14:paraId="20833D2F"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Salarios Unificados</w:t>
            </w:r>
          </w:p>
        </w:tc>
        <w:tc>
          <w:tcPr>
            <w:tcW w:w="1880" w:type="dxa"/>
            <w:tcBorders>
              <w:top w:val="nil"/>
              <w:left w:val="nil"/>
              <w:bottom w:val="single" w:sz="4" w:space="0" w:color="auto"/>
              <w:right w:val="single" w:sz="4" w:space="0" w:color="auto"/>
            </w:tcBorders>
            <w:shd w:val="clear" w:color="000000" w:fill="FFFFFF"/>
            <w:noWrap/>
            <w:vAlign w:val="bottom"/>
            <w:hideMark/>
          </w:tcPr>
          <w:p w14:paraId="65CEEE71"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19.824,00 </w:t>
            </w:r>
          </w:p>
        </w:tc>
        <w:tc>
          <w:tcPr>
            <w:tcW w:w="1334" w:type="dxa"/>
            <w:tcBorders>
              <w:top w:val="nil"/>
              <w:left w:val="nil"/>
              <w:bottom w:val="single" w:sz="4" w:space="0" w:color="auto"/>
              <w:right w:val="single" w:sz="8" w:space="0" w:color="auto"/>
            </w:tcBorders>
            <w:shd w:val="clear" w:color="000000" w:fill="FFFFFF"/>
            <w:noWrap/>
            <w:vAlign w:val="bottom"/>
            <w:hideMark/>
          </w:tcPr>
          <w:p w14:paraId="4E9E51FF"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627FD3E5"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CC1BC03"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111.51.02</w:t>
            </w:r>
          </w:p>
        </w:tc>
        <w:tc>
          <w:tcPr>
            <w:tcW w:w="4260" w:type="dxa"/>
            <w:tcBorders>
              <w:top w:val="nil"/>
              <w:left w:val="nil"/>
              <w:bottom w:val="single" w:sz="4" w:space="0" w:color="auto"/>
              <w:right w:val="single" w:sz="4" w:space="0" w:color="auto"/>
            </w:tcBorders>
            <w:shd w:val="clear" w:color="000000" w:fill="FFFFFF"/>
            <w:noWrap/>
            <w:vAlign w:val="bottom"/>
            <w:hideMark/>
          </w:tcPr>
          <w:p w14:paraId="4F5679C2"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2: Remuneraciones Complementarias</w:t>
            </w:r>
          </w:p>
        </w:tc>
        <w:tc>
          <w:tcPr>
            <w:tcW w:w="1880" w:type="dxa"/>
            <w:tcBorders>
              <w:top w:val="nil"/>
              <w:left w:val="nil"/>
              <w:bottom w:val="single" w:sz="4" w:space="0" w:color="auto"/>
              <w:right w:val="single" w:sz="4" w:space="0" w:color="auto"/>
            </w:tcBorders>
            <w:shd w:val="clear" w:color="000000" w:fill="FFFFFF"/>
            <w:noWrap/>
            <w:vAlign w:val="bottom"/>
            <w:hideMark/>
          </w:tcPr>
          <w:p w14:paraId="4389E9EF" w14:textId="77777777" w:rsidR="00AB339C" w:rsidRPr="009B7F0D" w:rsidRDefault="00AB339C" w:rsidP="00AB339C">
            <w:pPr>
              <w:rPr>
                <w:rFonts w:ascii="Calibri" w:eastAsia="Times New Roman" w:hAnsi="Calibri" w:cs="Calibri"/>
                <w:sz w:val="14"/>
                <w:szCs w:val="14"/>
                <w:lang w:eastAsia="es-EC"/>
              </w:rPr>
            </w:pPr>
            <w:r w:rsidRPr="009B7F0D">
              <w:rPr>
                <w:rFonts w:ascii="Calibri" w:eastAsia="Times New Roman" w:hAnsi="Calibri" w:cs="Calibri"/>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1CE0433A" w14:textId="77777777" w:rsidR="00AB339C" w:rsidRPr="009B7F0D" w:rsidRDefault="00AB339C" w:rsidP="00AB339C">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44.831,00 </w:t>
            </w:r>
          </w:p>
        </w:tc>
      </w:tr>
      <w:tr w:rsidR="00AB339C" w:rsidRPr="009B7F0D" w14:paraId="4A525635"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CF0F180"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111.51.02.03</w:t>
            </w:r>
          </w:p>
        </w:tc>
        <w:tc>
          <w:tcPr>
            <w:tcW w:w="4260" w:type="dxa"/>
            <w:tcBorders>
              <w:top w:val="nil"/>
              <w:left w:val="nil"/>
              <w:bottom w:val="single" w:sz="4" w:space="0" w:color="auto"/>
              <w:right w:val="single" w:sz="4" w:space="0" w:color="auto"/>
            </w:tcBorders>
            <w:shd w:val="clear" w:color="000000" w:fill="FFFFFF"/>
            <w:noWrap/>
            <w:vAlign w:val="bottom"/>
            <w:hideMark/>
          </w:tcPr>
          <w:p w14:paraId="226D9843"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Décimo Tercer Sueldo</w:t>
            </w:r>
          </w:p>
        </w:tc>
        <w:tc>
          <w:tcPr>
            <w:tcW w:w="1880" w:type="dxa"/>
            <w:tcBorders>
              <w:top w:val="nil"/>
              <w:left w:val="nil"/>
              <w:bottom w:val="single" w:sz="4" w:space="0" w:color="auto"/>
              <w:right w:val="single" w:sz="4" w:space="0" w:color="auto"/>
            </w:tcBorders>
            <w:shd w:val="clear" w:color="000000" w:fill="FFFFFF"/>
            <w:noWrap/>
            <w:vAlign w:val="bottom"/>
            <w:hideMark/>
          </w:tcPr>
          <w:p w14:paraId="6177173B"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34.511,00 </w:t>
            </w:r>
          </w:p>
        </w:tc>
        <w:tc>
          <w:tcPr>
            <w:tcW w:w="1334" w:type="dxa"/>
            <w:tcBorders>
              <w:top w:val="nil"/>
              <w:left w:val="nil"/>
              <w:bottom w:val="single" w:sz="4" w:space="0" w:color="auto"/>
              <w:right w:val="single" w:sz="8" w:space="0" w:color="auto"/>
            </w:tcBorders>
            <w:shd w:val="clear" w:color="000000" w:fill="FFFFFF"/>
            <w:noWrap/>
            <w:vAlign w:val="bottom"/>
            <w:hideMark/>
          </w:tcPr>
          <w:p w14:paraId="30C32AEB"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55D1A41"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3C20B1D"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111.51.02.04</w:t>
            </w:r>
          </w:p>
        </w:tc>
        <w:tc>
          <w:tcPr>
            <w:tcW w:w="4260" w:type="dxa"/>
            <w:tcBorders>
              <w:top w:val="nil"/>
              <w:left w:val="nil"/>
              <w:bottom w:val="single" w:sz="4" w:space="0" w:color="auto"/>
              <w:right w:val="single" w:sz="4" w:space="0" w:color="auto"/>
            </w:tcBorders>
            <w:shd w:val="clear" w:color="000000" w:fill="FFFFFF"/>
            <w:noWrap/>
            <w:vAlign w:val="bottom"/>
            <w:hideMark/>
          </w:tcPr>
          <w:p w14:paraId="56314BE6"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Décimo Cuarto Sueldo</w:t>
            </w:r>
          </w:p>
        </w:tc>
        <w:tc>
          <w:tcPr>
            <w:tcW w:w="1880" w:type="dxa"/>
            <w:tcBorders>
              <w:top w:val="nil"/>
              <w:left w:val="nil"/>
              <w:bottom w:val="single" w:sz="4" w:space="0" w:color="auto"/>
              <w:right w:val="single" w:sz="4" w:space="0" w:color="auto"/>
            </w:tcBorders>
            <w:shd w:val="clear" w:color="000000" w:fill="FFFFFF"/>
            <w:noWrap/>
            <w:vAlign w:val="bottom"/>
            <w:hideMark/>
          </w:tcPr>
          <w:p w14:paraId="3C3993C4"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10.320,00 </w:t>
            </w:r>
          </w:p>
        </w:tc>
        <w:tc>
          <w:tcPr>
            <w:tcW w:w="1334" w:type="dxa"/>
            <w:tcBorders>
              <w:top w:val="nil"/>
              <w:left w:val="nil"/>
              <w:bottom w:val="single" w:sz="4" w:space="0" w:color="auto"/>
              <w:right w:val="single" w:sz="8" w:space="0" w:color="auto"/>
            </w:tcBorders>
            <w:shd w:val="clear" w:color="000000" w:fill="FFFFFF"/>
            <w:noWrap/>
            <w:vAlign w:val="bottom"/>
            <w:hideMark/>
          </w:tcPr>
          <w:p w14:paraId="07E69E8C"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1F79963C"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FC50EB2"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111.51.03</w:t>
            </w:r>
          </w:p>
        </w:tc>
        <w:tc>
          <w:tcPr>
            <w:tcW w:w="4260" w:type="dxa"/>
            <w:tcBorders>
              <w:top w:val="nil"/>
              <w:left w:val="nil"/>
              <w:bottom w:val="single" w:sz="4" w:space="0" w:color="auto"/>
              <w:right w:val="single" w:sz="4" w:space="0" w:color="auto"/>
            </w:tcBorders>
            <w:shd w:val="clear" w:color="000000" w:fill="FFFFFF"/>
            <w:noWrap/>
            <w:vAlign w:val="bottom"/>
            <w:hideMark/>
          </w:tcPr>
          <w:p w14:paraId="55D1AFC2"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3: Remuneraciones Compensatorias</w:t>
            </w:r>
          </w:p>
        </w:tc>
        <w:tc>
          <w:tcPr>
            <w:tcW w:w="1880" w:type="dxa"/>
            <w:tcBorders>
              <w:top w:val="nil"/>
              <w:left w:val="nil"/>
              <w:bottom w:val="single" w:sz="4" w:space="0" w:color="auto"/>
              <w:right w:val="single" w:sz="4" w:space="0" w:color="auto"/>
            </w:tcBorders>
            <w:shd w:val="clear" w:color="000000" w:fill="FFFFFF"/>
            <w:noWrap/>
            <w:vAlign w:val="bottom"/>
            <w:hideMark/>
          </w:tcPr>
          <w:p w14:paraId="6850914C"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75E2F90E" w14:textId="77777777" w:rsidR="00AB339C" w:rsidRPr="009B7F0D" w:rsidRDefault="00AB339C" w:rsidP="00AB339C">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2.376,00 </w:t>
            </w:r>
          </w:p>
        </w:tc>
      </w:tr>
      <w:tr w:rsidR="00AB339C" w:rsidRPr="009B7F0D" w14:paraId="46A7931D"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68530ED"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111.51.03.04</w:t>
            </w:r>
          </w:p>
        </w:tc>
        <w:tc>
          <w:tcPr>
            <w:tcW w:w="4260" w:type="dxa"/>
            <w:tcBorders>
              <w:top w:val="nil"/>
              <w:left w:val="nil"/>
              <w:bottom w:val="single" w:sz="4" w:space="0" w:color="auto"/>
              <w:right w:val="single" w:sz="4" w:space="0" w:color="auto"/>
            </w:tcBorders>
            <w:shd w:val="clear" w:color="000000" w:fill="FFFFFF"/>
            <w:noWrap/>
            <w:vAlign w:val="bottom"/>
            <w:hideMark/>
          </w:tcPr>
          <w:p w14:paraId="0EB29F42"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Compensación por transporte</w:t>
            </w:r>
          </w:p>
        </w:tc>
        <w:tc>
          <w:tcPr>
            <w:tcW w:w="1880" w:type="dxa"/>
            <w:tcBorders>
              <w:top w:val="nil"/>
              <w:left w:val="nil"/>
              <w:bottom w:val="single" w:sz="4" w:space="0" w:color="auto"/>
              <w:right w:val="single" w:sz="4" w:space="0" w:color="auto"/>
            </w:tcBorders>
            <w:shd w:val="clear" w:color="000000" w:fill="FFFFFF"/>
            <w:noWrap/>
            <w:vAlign w:val="bottom"/>
            <w:hideMark/>
          </w:tcPr>
          <w:p w14:paraId="7594726D"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264,00 </w:t>
            </w:r>
          </w:p>
        </w:tc>
        <w:tc>
          <w:tcPr>
            <w:tcW w:w="1334" w:type="dxa"/>
            <w:tcBorders>
              <w:top w:val="nil"/>
              <w:left w:val="nil"/>
              <w:bottom w:val="single" w:sz="4" w:space="0" w:color="auto"/>
              <w:right w:val="single" w:sz="8" w:space="0" w:color="auto"/>
            </w:tcBorders>
            <w:shd w:val="clear" w:color="000000" w:fill="FFFFFF"/>
            <w:noWrap/>
            <w:vAlign w:val="bottom"/>
            <w:hideMark/>
          </w:tcPr>
          <w:p w14:paraId="5AF6BC6D"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796A1220"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5C3A07F"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111.51.03.06</w:t>
            </w:r>
          </w:p>
        </w:tc>
        <w:tc>
          <w:tcPr>
            <w:tcW w:w="4260" w:type="dxa"/>
            <w:tcBorders>
              <w:top w:val="nil"/>
              <w:left w:val="nil"/>
              <w:bottom w:val="single" w:sz="4" w:space="0" w:color="auto"/>
              <w:right w:val="single" w:sz="4" w:space="0" w:color="auto"/>
            </w:tcBorders>
            <w:shd w:val="clear" w:color="000000" w:fill="FFFFFF"/>
            <w:noWrap/>
            <w:vAlign w:val="bottom"/>
            <w:hideMark/>
          </w:tcPr>
          <w:p w14:paraId="5CF0DD42"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Alimentación</w:t>
            </w:r>
          </w:p>
        </w:tc>
        <w:tc>
          <w:tcPr>
            <w:tcW w:w="1880" w:type="dxa"/>
            <w:tcBorders>
              <w:top w:val="nil"/>
              <w:left w:val="nil"/>
              <w:bottom w:val="single" w:sz="4" w:space="0" w:color="auto"/>
              <w:right w:val="single" w:sz="4" w:space="0" w:color="auto"/>
            </w:tcBorders>
            <w:shd w:val="clear" w:color="000000" w:fill="FFFFFF"/>
            <w:noWrap/>
            <w:vAlign w:val="bottom"/>
            <w:hideMark/>
          </w:tcPr>
          <w:p w14:paraId="1F6524DD"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2.112,00 </w:t>
            </w:r>
          </w:p>
        </w:tc>
        <w:tc>
          <w:tcPr>
            <w:tcW w:w="1334" w:type="dxa"/>
            <w:tcBorders>
              <w:top w:val="nil"/>
              <w:left w:val="nil"/>
              <w:bottom w:val="single" w:sz="4" w:space="0" w:color="auto"/>
              <w:right w:val="single" w:sz="8" w:space="0" w:color="auto"/>
            </w:tcBorders>
            <w:shd w:val="clear" w:color="000000" w:fill="FFFFFF"/>
            <w:noWrap/>
            <w:vAlign w:val="bottom"/>
            <w:hideMark/>
          </w:tcPr>
          <w:p w14:paraId="0643FDBE"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00F4D3D0"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54646FD"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111.51.04</w:t>
            </w:r>
          </w:p>
        </w:tc>
        <w:tc>
          <w:tcPr>
            <w:tcW w:w="4260" w:type="dxa"/>
            <w:tcBorders>
              <w:top w:val="nil"/>
              <w:left w:val="nil"/>
              <w:bottom w:val="single" w:sz="4" w:space="0" w:color="auto"/>
              <w:right w:val="single" w:sz="4" w:space="0" w:color="auto"/>
            </w:tcBorders>
            <w:shd w:val="clear" w:color="000000" w:fill="FFFFFF"/>
            <w:noWrap/>
            <w:vAlign w:val="bottom"/>
            <w:hideMark/>
          </w:tcPr>
          <w:p w14:paraId="241E515F"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 xml:space="preserve">Subgrupo 4: Remuneraciones </w:t>
            </w:r>
          </w:p>
        </w:tc>
        <w:tc>
          <w:tcPr>
            <w:tcW w:w="1880" w:type="dxa"/>
            <w:tcBorders>
              <w:top w:val="nil"/>
              <w:left w:val="nil"/>
              <w:bottom w:val="single" w:sz="4" w:space="0" w:color="auto"/>
              <w:right w:val="single" w:sz="4" w:space="0" w:color="auto"/>
            </w:tcBorders>
            <w:shd w:val="clear" w:color="000000" w:fill="FFFFFF"/>
            <w:noWrap/>
            <w:vAlign w:val="bottom"/>
            <w:hideMark/>
          </w:tcPr>
          <w:p w14:paraId="3A246DEC" w14:textId="77777777" w:rsidR="00AB339C" w:rsidRPr="009B7F0D" w:rsidRDefault="00AB339C" w:rsidP="00AB339C">
            <w:pPr>
              <w:rPr>
                <w:rFonts w:ascii="Calibri" w:eastAsia="Times New Roman" w:hAnsi="Calibri" w:cs="Calibri"/>
                <w:sz w:val="14"/>
                <w:szCs w:val="14"/>
                <w:lang w:eastAsia="es-EC"/>
              </w:rPr>
            </w:pPr>
            <w:r w:rsidRPr="009B7F0D">
              <w:rPr>
                <w:rFonts w:ascii="Calibri" w:eastAsia="Times New Roman" w:hAnsi="Calibri" w:cs="Calibri"/>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2299CA5B"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211,92 </w:t>
            </w:r>
          </w:p>
        </w:tc>
      </w:tr>
      <w:tr w:rsidR="00AB339C" w:rsidRPr="009B7F0D" w14:paraId="0709D30E"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B6E825E"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111.51.04.01</w:t>
            </w:r>
          </w:p>
        </w:tc>
        <w:tc>
          <w:tcPr>
            <w:tcW w:w="4260" w:type="dxa"/>
            <w:tcBorders>
              <w:top w:val="nil"/>
              <w:left w:val="nil"/>
              <w:bottom w:val="single" w:sz="4" w:space="0" w:color="auto"/>
              <w:right w:val="single" w:sz="4" w:space="0" w:color="auto"/>
            </w:tcBorders>
            <w:shd w:val="clear" w:color="000000" w:fill="FFFFFF"/>
            <w:noWrap/>
            <w:vAlign w:val="bottom"/>
            <w:hideMark/>
          </w:tcPr>
          <w:p w14:paraId="698C25A4"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Por cargas familiares</w:t>
            </w:r>
          </w:p>
        </w:tc>
        <w:tc>
          <w:tcPr>
            <w:tcW w:w="1880" w:type="dxa"/>
            <w:tcBorders>
              <w:top w:val="nil"/>
              <w:left w:val="nil"/>
              <w:bottom w:val="single" w:sz="4" w:space="0" w:color="auto"/>
              <w:right w:val="single" w:sz="4" w:space="0" w:color="auto"/>
            </w:tcBorders>
            <w:shd w:val="clear" w:color="000000" w:fill="FFFFFF"/>
            <w:noWrap/>
            <w:vAlign w:val="bottom"/>
            <w:hideMark/>
          </w:tcPr>
          <w:p w14:paraId="408CF38C"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112,80 </w:t>
            </w:r>
          </w:p>
        </w:tc>
        <w:tc>
          <w:tcPr>
            <w:tcW w:w="1334" w:type="dxa"/>
            <w:tcBorders>
              <w:top w:val="nil"/>
              <w:left w:val="nil"/>
              <w:bottom w:val="single" w:sz="4" w:space="0" w:color="auto"/>
              <w:right w:val="single" w:sz="8" w:space="0" w:color="auto"/>
            </w:tcBorders>
            <w:shd w:val="clear" w:color="000000" w:fill="FFFFFF"/>
            <w:noWrap/>
            <w:vAlign w:val="bottom"/>
            <w:hideMark/>
          </w:tcPr>
          <w:p w14:paraId="7A681C12"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2C86C4DE"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EF284F3"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111.51.04.08</w:t>
            </w:r>
          </w:p>
        </w:tc>
        <w:tc>
          <w:tcPr>
            <w:tcW w:w="4260" w:type="dxa"/>
            <w:tcBorders>
              <w:top w:val="nil"/>
              <w:left w:val="nil"/>
              <w:bottom w:val="single" w:sz="4" w:space="0" w:color="auto"/>
              <w:right w:val="single" w:sz="4" w:space="0" w:color="auto"/>
            </w:tcBorders>
            <w:shd w:val="clear" w:color="000000" w:fill="FFFFFF"/>
            <w:noWrap/>
            <w:vAlign w:val="bottom"/>
            <w:hideMark/>
          </w:tcPr>
          <w:p w14:paraId="58E30EFB"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Subsidio de Antigüedad</w:t>
            </w:r>
          </w:p>
        </w:tc>
        <w:tc>
          <w:tcPr>
            <w:tcW w:w="1880" w:type="dxa"/>
            <w:tcBorders>
              <w:top w:val="nil"/>
              <w:left w:val="nil"/>
              <w:bottom w:val="single" w:sz="4" w:space="0" w:color="auto"/>
              <w:right w:val="single" w:sz="4" w:space="0" w:color="auto"/>
            </w:tcBorders>
            <w:shd w:val="clear" w:color="000000" w:fill="FFFFFF"/>
            <w:noWrap/>
            <w:vAlign w:val="bottom"/>
            <w:hideMark/>
          </w:tcPr>
          <w:p w14:paraId="19C28F93"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99,12 </w:t>
            </w:r>
          </w:p>
        </w:tc>
        <w:tc>
          <w:tcPr>
            <w:tcW w:w="1334" w:type="dxa"/>
            <w:tcBorders>
              <w:top w:val="nil"/>
              <w:left w:val="nil"/>
              <w:bottom w:val="single" w:sz="4" w:space="0" w:color="auto"/>
              <w:right w:val="single" w:sz="8" w:space="0" w:color="auto"/>
            </w:tcBorders>
            <w:shd w:val="clear" w:color="000000" w:fill="FFFFFF"/>
            <w:noWrap/>
            <w:vAlign w:val="bottom"/>
            <w:hideMark/>
          </w:tcPr>
          <w:p w14:paraId="580AAC74"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717F9048"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93B539C"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111.51.05</w:t>
            </w:r>
          </w:p>
        </w:tc>
        <w:tc>
          <w:tcPr>
            <w:tcW w:w="4260" w:type="dxa"/>
            <w:tcBorders>
              <w:top w:val="nil"/>
              <w:left w:val="nil"/>
              <w:bottom w:val="single" w:sz="4" w:space="0" w:color="auto"/>
              <w:right w:val="single" w:sz="4" w:space="0" w:color="auto"/>
            </w:tcBorders>
            <w:shd w:val="clear" w:color="000000" w:fill="FFFFFF"/>
            <w:noWrap/>
            <w:vAlign w:val="bottom"/>
            <w:hideMark/>
          </w:tcPr>
          <w:p w14:paraId="04037525"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5: Remuneraciones Temporales</w:t>
            </w:r>
          </w:p>
        </w:tc>
        <w:tc>
          <w:tcPr>
            <w:tcW w:w="1880" w:type="dxa"/>
            <w:tcBorders>
              <w:top w:val="nil"/>
              <w:left w:val="nil"/>
              <w:bottom w:val="single" w:sz="4" w:space="0" w:color="auto"/>
              <w:right w:val="single" w:sz="4" w:space="0" w:color="auto"/>
            </w:tcBorders>
            <w:shd w:val="clear" w:color="000000" w:fill="FFFFFF"/>
            <w:noWrap/>
            <w:vAlign w:val="bottom"/>
            <w:hideMark/>
          </w:tcPr>
          <w:p w14:paraId="13B1CE62" w14:textId="77777777" w:rsidR="00AB339C" w:rsidRPr="009B7F0D" w:rsidRDefault="00AB339C" w:rsidP="00AB339C">
            <w:pPr>
              <w:rPr>
                <w:rFonts w:ascii="Calibri" w:eastAsia="Times New Roman" w:hAnsi="Calibri" w:cs="Calibri"/>
                <w:sz w:val="14"/>
                <w:szCs w:val="14"/>
                <w:lang w:eastAsia="es-EC"/>
              </w:rPr>
            </w:pPr>
            <w:r w:rsidRPr="009B7F0D">
              <w:rPr>
                <w:rFonts w:ascii="Calibri" w:eastAsia="Times New Roman" w:hAnsi="Calibri" w:cs="Calibri"/>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27473316" w14:textId="77777777" w:rsidR="00AB339C" w:rsidRPr="009B7F0D" w:rsidRDefault="00AB339C" w:rsidP="00AB339C">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24.744,00 </w:t>
            </w:r>
          </w:p>
        </w:tc>
      </w:tr>
      <w:tr w:rsidR="00AB339C" w:rsidRPr="009B7F0D" w14:paraId="045C1F0D"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5CF0A53"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111.51.05.09</w:t>
            </w:r>
          </w:p>
        </w:tc>
        <w:tc>
          <w:tcPr>
            <w:tcW w:w="4260" w:type="dxa"/>
            <w:tcBorders>
              <w:top w:val="nil"/>
              <w:left w:val="nil"/>
              <w:bottom w:val="single" w:sz="4" w:space="0" w:color="auto"/>
              <w:right w:val="single" w:sz="4" w:space="0" w:color="auto"/>
            </w:tcBorders>
            <w:shd w:val="clear" w:color="000000" w:fill="FFFFFF"/>
            <w:noWrap/>
            <w:vAlign w:val="bottom"/>
            <w:hideMark/>
          </w:tcPr>
          <w:p w14:paraId="32CBE8D8"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Horas Extraordinarias y suplementarias</w:t>
            </w:r>
          </w:p>
        </w:tc>
        <w:tc>
          <w:tcPr>
            <w:tcW w:w="1880" w:type="dxa"/>
            <w:tcBorders>
              <w:top w:val="nil"/>
              <w:left w:val="nil"/>
              <w:bottom w:val="single" w:sz="4" w:space="0" w:color="auto"/>
              <w:right w:val="single" w:sz="4" w:space="0" w:color="auto"/>
            </w:tcBorders>
            <w:shd w:val="clear" w:color="auto" w:fill="auto"/>
            <w:noWrap/>
            <w:vAlign w:val="bottom"/>
            <w:hideMark/>
          </w:tcPr>
          <w:p w14:paraId="53B08660"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361FFDE6"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D78CBA8"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D1FD591"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111.51.05.10</w:t>
            </w:r>
          </w:p>
        </w:tc>
        <w:tc>
          <w:tcPr>
            <w:tcW w:w="4260" w:type="dxa"/>
            <w:tcBorders>
              <w:top w:val="nil"/>
              <w:left w:val="nil"/>
              <w:bottom w:val="single" w:sz="4" w:space="0" w:color="auto"/>
              <w:right w:val="single" w:sz="4" w:space="0" w:color="auto"/>
            </w:tcBorders>
            <w:shd w:val="clear" w:color="000000" w:fill="FFFFFF"/>
            <w:noWrap/>
            <w:vAlign w:val="bottom"/>
            <w:hideMark/>
          </w:tcPr>
          <w:p w14:paraId="2950FD16"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Servicios Personales por Contrato</w:t>
            </w:r>
          </w:p>
        </w:tc>
        <w:tc>
          <w:tcPr>
            <w:tcW w:w="1880" w:type="dxa"/>
            <w:tcBorders>
              <w:top w:val="nil"/>
              <w:left w:val="nil"/>
              <w:bottom w:val="single" w:sz="4" w:space="0" w:color="auto"/>
              <w:right w:val="single" w:sz="4" w:space="0" w:color="auto"/>
            </w:tcBorders>
            <w:shd w:val="clear" w:color="auto" w:fill="auto"/>
            <w:noWrap/>
            <w:vAlign w:val="bottom"/>
            <w:hideMark/>
          </w:tcPr>
          <w:p w14:paraId="2309ED91"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21.744,00 </w:t>
            </w:r>
          </w:p>
        </w:tc>
        <w:tc>
          <w:tcPr>
            <w:tcW w:w="1334" w:type="dxa"/>
            <w:tcBorders>
              <w:top w:val="nil"/>
              <w:left w:val="nil"/>
              <w:bottom w:val="single" w:sz="4" w:space="0" w:color="auto"/>
              <w:right w:val="single" w:sz="8" w:space="0" w:color="auto"/>
            </w:tcBorders>
            <w:shd w:val="clear" w:color="000000" w:fill="FFFFFF"/>
            <w:noWrap/>
            <w:vAlign w:val="bottom"/>
            <w:hideMark/>
          </w:tcPr>
          <w:p w14:paraId="4EEB8C79"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2CA73606" w14:textId="77777777" w:rsidTr="00AB339C">
        <w:trPr>
          <w:trHeight w:val="267"/>
        </w:trPr>
        <w:tc>
          <w:tcPr>
            <w:tcW w:w="1764" w:type="dxa"/>
            <w:tcBorders>
              <w:top w:val="nil"/>
              <w:left w:val="single" w:sz="8" w:space="0" w:color="auto"/>
              <w:bottom w:val="single" w:sz="4" w:space="0" w:color="auto"/>
              <w:right w:val="single" w:sz="4" w:space="0" w:color="auto"/>
            </w:tcBorders>
            <w:shd w:val="clear" w:color="auto" w:fill="auto"/>
            <w:noWrap/>
            <w:vAlign w:val="bottom"/>
            <w:hideMark/>
          </w:tcPr>
          <w:p w14:paraId="5E29D3BB"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111.51.05.12</w:t>
            </w:r>
          </w:p>
        </w:tc>
        <w:tc>
          <w:tcPr>
            <w:tcW w:w="4260" w:type="dxa"/>
            <w:tcBorders>
              <w:top w:val="nil"/>
              <w:left w:val="nil"/>
              <w:bottom w:val="single" w:sz="4" w:space="0" w:color="auto"/>
              <w:right w:val="single" w:sz="4" w:space="0" w:color="auto"/>
            </w:tcBorders>
            <w:shd w:val="clear" w:color="auto" w:fill="auto"/>
            <w:noWrap/>
            <w:vAlign w:val="bottom"/>
            <w:hideMark/>
          </w:tcPr>
          <w:p w14:paraId="05AC95C3"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Subrogación</w:t>
            </w:r>
          </w:p>
        </w:tc>
        <w:tc>
          <w:tcPr>
            <w:tcW w:w="1880" w:type="dxa"/>
            <w:tcBorders>
              <w:top w:val="nil"/>
              <w:left w:val="nil"/>
              <w:bottom w:val="single" w:sz="4" w:space="0" w:color="auto"/>
              <w:right w:val="single" w:sz="4" w:space="0" w:color="auto"/>
            </w:tcBorders>
            <w:shd w:val="clear" w:color="auto" w:fill="auto"/>
            <w:noWrap/>
            <w:vAlign w:val="bottom"/>
            <w:hideMark/>
          </w:tcPr>
          <w:p w14:paraId="48FA11BC"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2.000,00 </w:t>
            </w:r>
          </w:p>
        </w:tc>
        <w:tc>
          <w:tcPr>
            <w:tcW w:w="1334" w:type="dxa"/>
            <w:tcBorders>
              <w:top w:val="nil"/>
              <w:left w:val="nil"/>
              <w:bottom w:val="single" w:sz="4" w:space="0" w:color="auto"/>
              <w:right w:val="single" w:sz="8" w:space="0" w:color="auto"/>
            </w:tcBorders>
            <w:shd w:val="clear" w:color="auto" w:fill="auto"/>
            <w:noWrap/>
            <w:vAlign w:val="bottom"/>
            <w:hideMark/>
          </w:tcPr>
          <w:p w14:paraId="3C874678"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6EAC1E83" w14:textId="77777777" w:rsidTr="00AB339C">
        <w:trPr>
          <w:trHeight w:val="267"/>
        </w:trPr>
        <w:tc>
          <w:tcPr>
            <w:tcW w:w="1764" w:type="dxa"/>
            <w:tcBorders>
              <w:top w:val="nil"/>
              <w:left w:val="single" w:sz="8" w:space="0" w:color="auto"/>
              <w:bottom w:val="single" w:sz="4" w:space="0" w:color="auto"/>
              <w:right w:val="single" w:sz="4" w:space="0" w:color="auto"/>
            </w:tcBorders>
            <w:shd w:val="clear" w:color="auto" w:fill="auto"/>
            <w:noWrap/>
            <w:vAlign w:val="bottom"/>
            <w:hideMark/>
          </w:tcPr>
          <w:p w14:paraId="25D04226"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111.51.05.13</w:t>
            </w:r>
          </w:p>
        </w:tc>
        <w:tc>
          <w:tcPr>
            <w:tcW w:w="4260" w:type="dxa"/>
            <w:tcBorders>
              <w:top w:val="nil"/>
              <w:left w:val="nil"/>
              <w:bottom w:val="single" w:sz="4" w:space="0" w:color="auto"/>
              <w:right w:val="single" w:sz="4" w:space="0" w:color="auto"/>
            </w:tcBorders>
            <w:shd w:val="clear" w:color="auto" w:fill="auto"/>
            <w:noWrap/>
            <w:vAlign w:val="bottom"/>
            <w:hideMark/>
          </w:tcPr>
          <w:p w14:paraId="41866799"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Encargos</w:t>
            </w:r>
          </w:p>
        </w:tc>
        <w:tc>
          <w:tcPr>
            <w:tcW w:w="1880" w:type="dxa"/>
            <w:tcBorders>
              <w:top w:val="nil"/>
              <w:left w:val="nil"/>
              <w:bottom w:val="single" w:sz="4" w:space="0" w:color="auto"/>
              <w:right w:val="single" w:sz="4" w:space="0" w:color="auto"/>
            </w:tcBorders>
            <w:shd w:val="clear" w:color="auto" w:fill="auto"/>
            <w:noWrap/>
            <w:vAlign w:val="bottom"/>
            <w:hideMark/>
          </w:tcPr>
          <w:p w14:paraId="5C413079"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1.000,00 </w:t>
            </w:r>
          </w:p>
        </w:tc>
        <w:tc>
          <w:tcPr>
            <w:tcW w:w="1334" w:type="dxa"/>
            <w:tcBorders>
              <w:top w:val="nil"/>
              <w:left w:val="nil"/>
              <w:bottom w:val="single" w:sz="4" w:space="0" w:color="auto"/>
              <w:right w:val="single" w:sz="8" w:space="0" w:color="auto"/>
            </w:tcBorders>
            <w:shd w:val="clear" w:color="auto" w:fill="auto"/>
            <w:noWrap/>
            <w:vAlign w:val="bottom"/>
            <w:hideMark/>
          </w:tcPr>
          <w:p w14:paraId="4BED6E45"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72D9B4BE"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C1B7270"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111.51.06</w:t>
            </w:r>
          </w:p>
        </w:tc>
        <w:tc>
          <w:tcPr>
            <w:tcW w:w="4260" w:type="dxa"/>
            <w:tcBorders>
              <w:top w:val="nil"/>
              <w:left w:val="nil"/>
              <w:bottom w:val="single" w:sz="4" w:space="0" w:color="auto"/>
              <w:right w:val="single" w:sz="4" w:space="0" w:color="auto"/>
            </w:tcBorders>
            <w:shd w:val="clear" w:color="000000" w:fill="FFFFFF"/>
            <w:noWrap/>
            <w:vAlign w:val="bottom"/>
            <w:hideMark/>
          </w:tcPr>
          <w:p w14:paraId="24020D6D"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6: Aportes Patronales a la Seguridad Social</w:t>
            </w:r>
          </w:p>
        </w:tc>
        <w:tc>
          <w:tcPr>
            <w:tcW w:w="1880" w:type="dxa"/>
            <w:tcBorders>
              <w:top w:val="nil"/>
              <w:left w:val="nil"/>
              <w:bottom w:val="single" w:sz="4" w:space="0" w:color="auto"/>
              <w:right w:val="single" w:sz="4" w:space="0" w:color="auto"/>
            </w:tcBorders>
            <w:shd w:val="clear" w:color="000000" w:fill="FFFFFF"/>
            <w:noWrap/>
            <w:vAlign w:val="bottom"/>
            <w:hideMark/>
          </w:tcPr>
          <w:p w14:paraId="7DC9E729" w14:textId="77777777" w:rsidR="00AB339C" w:rsidRPr="009B7F0D" w:rsidRDefault="00AB339C" w:rsidP="00AB339C">
            <w:pPr>
              <w:rPr>
                <w:rFonts w:ascii="Calibri" w:eastAsia="Times New Roman" w:hAnsi="Calibri" w:cs="Calibri"/>
                <w:sz w:val="14"/>
                <w:szCs w:val="14"/>
                <w:lang w:eastAsia="es-EC"/>
              </w:rPr>
            </w:pPr>
            <w:r w:rsidRPr="009B7F0D">
              <w:rPr>
                <w:rFonts w:ascii="Calibri" w:eastAsia="Times New Roman" w:hAnsi="Calibri" w:cs="Calibri"/>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45B6048F" w14:textId="77777777" w:rsidR="00AB339C" w:rsidRPr="009B7F0D" w:rsidRDefault="00AB339C" w:rsidP="00AB339C">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83.561,97 </w:t>
            </w:r>
          </w:p>
        </w:tc>
      </w:tr>
      <w:tr w:rsidR="00AB339C" w:rsidRPr="009B7F0D" w14:paraId="6E9695CE"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4F7D237"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111.51.06.01</w:t>
            </w:r>
          </w:p>
        </w:tc>
        <w:tc>
          <w:tcPr>
            <w:tcW w:w="4260" w:type="dxa"/>
            <w:tcBorders>
              <w:top w:val="nil"/>
              <w:left w:val="nil"/>
              <w:bottom w:val="single" w:sz="4" w:space="0" w:color="auto"/>
              <w:right w:val="single" w:sz="4" w:space="0" w:color="auto"/>
            </w:tcBorders>
            <w:shd w:val="clear" w:color="000000" w:fill="FFFFFF"/>
            <w:noWrap/>
            <w:vAlign w:val="bottom"/>
            <w:hideMark/>
          </w:tcPr>
          <w:p w14:paraId="52483EC1"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Aporte Patronal</w:t>
            </w:r>
          </w:p>
        </w:tc>
        <w:tc>
          <w:tcPr>
            <w:tcW w:w="1880" w:type="dxa"/>
            <w:tcBorders>
              <w:top w:val="nil"/>
              <w:left w:val="nil"/>
              <w:bottom w:val="single" w:sz="4" w:space="0" w:color="auto"/>
              <w:right w:val="single" w:sz="4" w:space="0" w:color="auto"/>
            </w:tcBorders>
            <w:shd w:val="clear" w:color="000000" w:fill="FFFFFF"/>
            <w:noWrap/>
            <w:vAlign w:val="bottom"/>
            <w:hideMark/>
          </w:tcPr>
          <w:p w14:paraId="389C437C"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48.764,90 </w:t>
            </w:r>
          </w:p>
        </w:tc>
        <w:tc>
          <w:tcPr>
            <w:tcW w:w="1334" w:type="dxa"/>
            <w:tcBorders>
              <w:top w:val="nil"/>
              <w:left w:val="nil"/>
              <w:bottom w:val="single" w:sz="4" w:space="0" w:color="auto"/>
              <w:right w:val="single" w:sz="8" w:space="0" w:color="auto"/>
            </w:tcBorders>
            <w:shd w:val="clear" w:color="000000" w:fill="FFFFFF"/>
            <w:noWrap/>
            <w:vAlign w:val="bottom"/>
            <w:hideMark/>
          </w:tcPr>
          <w:p w14:paraId="5DD5CFED"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2993B051"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1FDF075"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111.51.06.02</w:t>
            </w:r>
          </w:p>
        </w:tc>
        <w:tc>
          <w:tcPr>
            <w:tcW w:w="4260" w:type="dxa"/>
            <w:tcBorders>
              <w:top w:val="nil"/>
              <w:left w:val="nil"/>
              <w:bottom w:val="single" w:sz="4" w:space="0" w:color="auto"/>
              <w:right w:val="single" w:sz="4" w:space="0" w:color="auto"/>
            </w:tcBorders>
            <w:shd w:val="clear" w:color="000000" w:fill="FFFFFF"/>
            <w:noWrap/>
            <w:vAlign w:val="bottom"/>
            <w:hideMark/>
          </w:tcPr>
          <w:p w14:paraId="25FE6C48"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Fondos de Reserva</w:t>
            </w:r>
          </w:p>
        </w:tc>
        <w:tc>
          <w:tcPr>
            <w:tcW w:w="1880" w:type="dxa"/>
            <w:tcBorders>
              <w:top w:val="nil"/>
              <w:left w:val="nil"/>
              <w:bottom w:val="single" w:sz="4" w:space="0" w:color="auto"/>
              <w:right w:val="single" w:sz="4" w:space="0" w:color="auto"/>
            </w:tcBorders>
            <w:shd w:val="clear" w:color="000000" w:fill="FFFFFF"/>
            <w:noWrap/>
            <w:vAlign w:val="bottom"/>
            <w:hideMark/>
          </w:tcPr>
          <w:p w14:paraId="2C8CCD57"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34.797,08 </w:t>
            </w:r>
          </w:p>
        </w:tc>
        <w:tc>
          <w:tcPr>
            <w:tcW w:w="1334" w:type="dxa"/>
            <w:tcBorders>
              <w:top w:val="nil"/>
              <w:left w:val="nil"/>
              <w:bottom w:val="single" w:sz="4" w:space="0" w:color="auto"/>
              <w:right w:val="single" w:sz="8" w:space="0" w:color="auto"/>
            </w:tcBorders>
            <w:shd w:val="clear" w:color="000000" w:fill="FFFFFF"/>
            <w:noWrap/>
            <w:vAlign w:val="bottom"/>
            <w:hideMark/>
          </w:tcPr>
          <w:p w14:paraId="30AE4B83"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4EDF0C78"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1DFD118"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111.51.07</w:t>
            </w:r>
          </w:p>
        </w:tc>
        <w:tc>
          <w:tcPr>
            <w:tcW w:w="4260" w:type="dxa"/>
            <w:tcBorders>
              <w:top w:val="nil"/>
              <w:left w:val="nil"/>
              <w:bottom w:val="single" w:sz="4" w:space="0" w:color="auto"/>
              <w:right w:val="single" w:sz="4" w:space="0" w:color="auto"/>
            </w:tcBorders>
            <w:shd w:val="clear" w:color="000000" w:fill="FFFFFF"/>
            <w:noWrap/>
            <w:vAlign w:val="bottom"/>
            <w:hideMark/>
          </w:tcPr>
          <w:p w14:paraId="22654C01"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7: Indemnizaciones</w:t>
            </w:r>
          </w:p>
        </w:tc>
        <w:tc>
          <w:tcPr>
            <w:tcW w:w="1880" w:type="dxa"/>
            <w:tcBorders>
              <w:top w:val="nil"/>
              <w:left w:val="nil"/>
              <w:bottom w:val="single" w:sz="4" w:space="0" w:color="auto"/>
              <w:right w:val="single" w:sz="4" w:space="0" w:color="auto"/>
            </w:tcBorders>
            <w:shd w:val="clear" w:color="000000" w:fill="FFFFFF"/>
            <w:noWrap/>
            <w:vAlign w:val="bottom"/>
            <w:hideMark/>
          </w:tcPr>
          <w:p w14:paraId="23218461"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57E031B0" w14:textId="77777777" w:rsidR="00AB339C" w:rsidRPr="009B7F0D" w:rsidRDefault="00AB339C" w:rsidP="00AB339C">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700,00 </w:t>
            </w:r>
          </w:p>
        </w:tc>
      </w:tr>
      <w:tr w:rsidR="00AB339C" w:rsidRPr="009B7F0D" w14:paraId="4B6D3C20" w14:textId="77777777" w:rsidTr="00AB339C">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DEE4822"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111.51.07.07</w:t>
            </w:r>
          </w:p>
        </w:tc>
        <w:tc>
          <w:tcPr>
            <w:tcW w:w="4260" w:type="dxa"/>
            <w:tcBorders>
              <w:top w:val="nil"/>
              <w:left w:val="nil"/>
              <w:bottom w:val="single" w:sz="4" w:space="0" w:color="auto"/>
              <w:right w:val="single" w:sz="4" w:space="0" w:color="auto"/>
            </w:tcBorders>
            <w:shd w:val="clear" w:color="000000" w:fill="FFFFFF"/>
            <w:vAlign w:val="bottom"/>
            <w:hideMark/>
          </w:tcPr>
          <w:p w14:paraId="195239D0"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Compensación por vacaciones no gozadas por Cesación de Funciones</w:t>
            </w:r>
          </w:p>
        </w:tc>
        <w:tc>
          <w:tcPr>
            <w:tcW w:w="1880" w:type="dxa"/>
            <w:tcBorders>
              <w:top w:val="nil"/>
              <w:left w:val="nil"/>
              <w:bottom w:val="single" w:sz="4" w:space="0" w:color="auto"/>
              <w:right w:val="single" w:sz="4" w:space="0" w:color="auto"/>
            </w:tcBorders>
            <w:shd w:val="clear" w:color="000000" w:fill="FFFFFF"/>
            <w:noWrap/>
            <w:vAlign w:val="bottom"/>
            <w:hideMark/>
          </w:tcPr>
          <w:p w14:paraId="0280A4E7"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700,00 </w:t>
            </w:r>
          </w:p>
        </w:tc>
        <w:tc>
          <w:tcPr>
            <w:tcW w:w="1334" w:type="dxa"/>
            <w:tcBorders>
              <w:top w:val="nil"/>
              <w:left w:val="nil"/>
              <w:bottom w:val="single" w:sz="4" w:space="0" w:color="auto"/>
              <w:right w:val="single" w:sz="8" w:space="0" w:color="auto"/>
            </w:tcBorders>
            <w:shd w:val="clear" w:color="000000" w:fill="FFFFFF"/>
            <w:noWrap/>
            <w:vAlign w:val="bottom"/>
            <w:hideMark/>
          </w:tcPr>
          <w:p w14:paraId="1C42D835"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46D4AA35"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8A8846C"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111.51.07.11</w:t>
            </w:r>
          </w:p>
        </w:tc>
        <w:tc>
          <w:tcPr>
            <w:tcW w:w="4260" w:type="dxa"/>
            <w:tcBorders>
              <w:top w:val="nil"/>
              <w:left w:val="nil"/>
              <w:bottom w:val="single" w:sz="4" w:space="0" w:color="auto"/>
              <w:right w:val="single" w:sz="4" w:space="0" w:color="auto"/>
            </w:tcBorders>
            <w:shd w:val="clear" w:color="000000" w:fill="FFFFFF"/>
            <w:noWrap/>
            <w:vAlign w:val="bottom"/>
            <w:hideMark/>
          </w:tcPr>
          <w:p w14:paraId="33ECF32F"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Indemnización Laborales</w:t>
            </w:r>
          </w:p>
        </w:tc>
        <w:tc>
          <w:tcPr>
            <w:tcW w:w="1880" w:type="dxa"/>
            <w:tcBorders>
              <w:top w:val="nil"/>
              <w:left w:val="nil"/>
              <w:bottom w:val="single" w:sz="4" w:space="0" w:color="auto"/>
              <w:right w:val="single" w:sz="4" w:space="0" w:color="auto"/>
            </w:tcBorders>
            <w:shd w:val="clear" w:color="000000" w:fill="FFFFFF"/>
            <w:noWrap/>
            <w:vAlign w:val="bottom"/>
            <w:hideMark/>
          </w:tcPr>
          <w:p w14:paraId="243A24A6"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659CAE39"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44555801"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7928380"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w:t>
            </w:r>
          </w:p>
        </w:tc>
        <w:tc>
          <w:tcPr>
            <w:tcW w:w="4260" w:type="dxa"/>
            <w:tcBorders>
              <w:top w:val="nil"/>
              <w:left w:val="nil"/>
              <w:bottom w:val="single" w:sz="4" w:space="0" w:color="auto"/>
              <w:right w:val="single" w:sz="4" w:space="0" w:color="auto"/>
            </w:tcBorders>
            <w:shd w:val="clear" w:color="000000" w:fill="FFFFFF"/>
            <w:noWrap/>
            <w:vAlign w:val="bottom"/>
            <w:hideMark/>
          </w:tcPr>
          <w:p w14:paraId="7ACBB3F1"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BIENES Y SERVICIOS DE CONSUMO </w:t>
            </w:r>
          </w:p>
        </w:tc>
        <w:tc>
          <w:tcPr>
            <w:tcW w:w="1880" w:type="dxa"/>
            <w:tcBorders>
              <w:top w:val="nil"/>
              <w:left w:val="nil"/>
              <w:bottom w:val="single" w:sz="4" w:space="0" w:color="auto"/>
              <w:right w:val="single" w:sz="4" w:space="0" w:color="auto"/>
            </w:tcBorders>
            <w:shd w:val="clear" w:color="000000" w:fill="FFFFFF"/>
            <w:noWrap/>
            <w:vAlign w:val="bottom"/>
            <w:hideMark/>
          </w:tcPr>
          <w:p w14:paraId="73C31AB6"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1EE4A331"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88.400,00 </w:t>
            </w:r>
          </w:p>
        </w:tc>
      </w:tr>
      <w:tr w:rsidR="00AB339C" w:rsidRPr="009B7F0D" w14:paraId="54103FAD"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91E09F7"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111.53.01</w:t>
            </w:r>
          </w:p>
        </w:tc>
        <w:tc>
          <w:tcPr>
            <w:tcW w:w="4260" w:type="dxa"/>
            <w:tcBorders>
              <w:top w:val="nil"/>
              <w:left w:val="nil"/>
              <w:bottom w:val="single" w:sz="4" w:space="0" w:color="auto"/>
              <w:right w:val="single" w:sz="4" w:space="0" w:color="auto"/>
            </w:tcBorders>
            <w:shd w:val="clear" w:color="000000" w:fill="FFFFFF"/>
            <w:noWrap/>
            <w:vAlign w:val="bottom"/>
            <w:hideMark/>
          </w:tcPr>
          <w:p w14:paraId="3070F5EA"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1: Servicios Básicos</w:t>
            </w:r>
          </w:p>
        </w:tc>
        <w:tc>
          <w:tcPr>
            <w:tcW w:w="1880" w:type="dxa"/>
            <w:tcBorders>
              <w:top w:val="nil"/>
              <w:left w:val="nil"/>
              <w:bottom w:val="single" w:sz="4" w:space="0" w:color="auto"/>
              <w:right w:val="single" w:sz="4" w:space="0" w:color="auto"/>
            </w:tcBorders>
            <w:shd w:val="clear" w:color="000000" w:fill="FFFFFF"/>
            <w:noWrap/>
            <w:vAlign w:val="bottom"/>
            <w:hideMark/>
          </w:tcPr>
          <w:p w14:paraId="7896D9C9"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4E2DF4AC" w14:textId="77777777" w:rsidR="00AB339C" w:rsidRPr="009B7F0D" w:rsidRDefault="00AB339C" w:rsidP="00AB339C">
            <w:pPr>
              <w:jc w:val="cente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   </w:t>
            </w:r>
          </w:p>
        </w:tc>
      </w:tr>
      <w:tr w:rsidR="00AB339C" w:rsidRPr="009B7F0D" w14:paraId="1D3DF5A6"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E67BDD9"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111.53.01.06</w:t>
            </w:r>
          </w:p>
        </w:tc>
        <w:tc>
          <w:tcPr>
            <w:tcW w:w="4260" w:type="dxa"/>
            <w:tcBorders>
              <w:top w:val="nil"/>
              <w:left w:val="nil"/>
              <w:bottom w:val="single" w:sz="4" w:space="0" w:color="auto"/>
              <w:right w:val="single" w:sz="4" w:space="0" w:color="auto"/>
            </w:tcBorders>
            <w:shd w:val="clear" w:color="000000" w:fill="FFFFFF"/>
            <w:noWrap/>
            <w:vAlign w:val="bottom"/>
            <w:hideMark/>
          </w:tcPr>
          <w:p w14:paraId="3CEAD3D2"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Servicio de Correo</w:t>
            </w:r>
          </w:p>
        </w:tc>
        <w:tc>
          <w:tcPr>
            <w:tcW w:w="1880" w:type="dxa"/>
            <w:tcBorders>
              <w:top w:val="nil"/>
              <w:left w:val="nil"/>
              <w:bottom w:val="single" w:sz="4" w:space="0" w:color="auto"/>
              <w:right w:val="single" w:sz="4" w:space="0" w:color="auto"/>
            </w:tcBorders>
            <w:shd w:val="clear" w:color="000000" w:fill="FFFFFF"/>
            <w:noWrap/>
            <w:vAlign w:val="bottom"/>
            <w:hideMark/>
          </w:tcPr>
          <w:p w14:paraId="17CCFCA7"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2E055295"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0C8F5F6F"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D059AC6"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111.53.02</w:t>
            </w:r>
          </w:p>
        </w:tc>
        <w:tc>
          <w:tcPr>
            <w:tcW w:w="4260" w:type="dxa"/>
            <w:tcBorders>
              <w:top w:val="nil"/>
              <w:left w:val="nil"/>
              <w:bottom w:val="single" w:sz="4" w:space="0" w:color="auto"/>
              <w:right w:val="single" w:sz="4" w:space="0" w:color="auto"/>
            </w:tcBorders>
            <w:shd w:val="clear" w:color="000000" w:fill="FFFFFF"/>
            <w:noWrap/>
            <w:vAlign w:val="bottom"/>
            <w:hideMark/>
          </w:tcPr>
          <w:p w14:paraId="0B0F83FC"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2: Servicios Generales</w:t>
            </w:r>
          </w:p>
        </w:tc>
        <w:tc>
          <w:tcPr>
            <w:tcW w:w="1880" w:type="dxa"/>
            <w:tcBorders>
              <w:top w:val="nil"/>
              <w:left w:val="nil"/>
              <w:bottom w:val="single" w:sz="4" w:space="0" w:color="auto"/>
              <w:right w:val="single" w:sz="4" w:space="0" w:color="auto"/>
            </w:tcBorders>
            <w:shd w:val="clear" w:color="000000" w:fill="FFFFFF"/>
            <w:noWrap/>
            <w:vAlign w:val="bottom"/>
            <w:hideMark/>
          </w:tcPr>
          <w:p w14:paraId="6D471D4E"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5C3C3378"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   </w:t>
            </w:r>
          </w:p>
        </w:tc>
      </w:tr>
      <w:tr w:rsidR="00AB339C" w:rsidRPr="009B7F0D" w14:paraId="06A8E9EB"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34CDAD2"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111.53.02.02</w:t>
            </w:r>
          </w:p>
        </w:tc>
        <w:tc>
          <w:tcPr>
            <w:tcW w:w="4260" w:type="dxa"/>
            <w:tcBorders>
              <w:top w:val="nil"/>
              <w:left w:val="nil"/>
              <w:bottom w:val="single" w:sz="4" w:space="0" w:color="auto"/>
              <w:right w:val="single" w:sz="4" w:space="0" w:color="auto"/>
            </w:tcBorders>
            <w:shd w:val="clear" w:color="000000" w:fill="FFFFFF"/>
            <w:noWrap/>
            <w:vAlign w:val="bottom"/>
            <w:hideMark/>
          </w:tcPr>
          <w:p w14:paraId="66739EA7"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Fletes y Maniobras</w:t>
            </w:r>
          </w:p>
        </w:tc>
        <w:tc>
          <w:tcPr>
            <w:tcW w:w="1880" w:type="dxa"/>
            <w:tcBorders>
              <w:top w:val="nil"/>
              <w:left w:val="nil"/>
              <w:bottom w:val="single" w:sz="4" w:space="0" w:color="auto"/>
              <w:right w:val="single" w:sz="4" w:space="0" w:color="auto"/>
            </w:tcBorders>
            <w:shd w:val="clear" w:color="000000" w:fill="FFFFFF"/>
            <w:noWrap/>
            <w:vAlign w:val="bottom"/>
            <w:hideMark/>
          </w:tcPr>
          <w:p w14:paraId="7C9A49F3"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4613F4F3"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E2B269C" w14:textId="77777777" w:rsidTr="00AB339C">
        <w:trPr>
          <w:trHeight w:val="669"/>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9229578"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111.53.02.04</w:t>
            </w:r>
          </w:p>
        </w:tc>
        <w:tc>
          <w:tcPr>
            <w:tcW w:w="4260" w:type="dxa"/>
            <w:tcBorders>
              <w:top w:val="nil"/>
              <w:left w:val="nil"/>
              <w:bottom w:val="single" w:sz="4" w:space="0" w:color="auto"/>
              <w:right w:val="single" w:sz="4" w:space="0" w:color="auto"/>
            </w:tcBorders>
            <w:shd w:val="clear" w:color="000000" w:fill="FFFFFF"/>
            <w:vAlign w:val="bottom"/>
            <w:hideMark/>
          </w:tcPr>
          <w:p w14:paraId="5ECCDFCE"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Edición, Impresión, Reproducción, Publicaciones Suscripciones, Fotocopiado, Traducción, Empastado, Enmarcación, Serigrafía, Fotografía, Carnetización Filmación e Imágenes Satelitales</w:t>
            </w:r>
          </w:p>
        </w:tc>
        <w:tc>
          <w:tcPr>
            <w:tcW w:w="1880" w:type="dxa"/>
            <w:tcBorders>
              <w:top w:val="nil"/>
              <w:left w:val="nil"/>
              <w:bottom w:val="single" w:sz="4" w:space="0" w:color="auto"/>
              <w:right w:val="single" w:sz="4" w:space="0" w:color="auto"/>
            </w:tcBorders>
            <w:shd w:val="clear" w:color="000000" w:fill="FFFFFF"/>
            <w:noWrap/>
            <w:vAlign w:val="bottom"/>
            <w:hideMark/>
          </w:tcPr>
          <w:p w14:paraId="74B2B90D" w14:textId="77777777" w:rsidR="00AB339C" w:rsidRPr="009B7F0D" w:rsidRDefault="00AB339C" w:rsidP="00AB339C">
            <w:pPr>
              <w:jc w:val="center"/>
              <w:rPr>
                <w:rFonts w:ascii="Arial" w:eastAsia="Times New Roman" w:hAnsi="Arial" w:cs="Arial"/>
                <w:color w:val="FF0000"/>
                <w:sz w:val="14"/>
                <w:szCs w:val="14"/>
                <w:lang w:eastAsia="es-EC"/>
              </w:rPr>
            </w:pPr>
            <w:r w:rsidRPr="009B7F0D">
              <w:rPr>
                <w:rFonts w:ascii="Arial" w:eastAsia="Times New Roman" w:hAnsi="Arial" w:cs="Arial"/>
                <w:color w:val="FF0000"/>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0772120D"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25459432"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874F6C1"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111.53.02.07</w:t>
            </w:r>
          </w:p>
        </w:tc>
        <w:tc>
          <w:tcPr>
            <w:tcW w:w="4260" w:type="dxa"/>
            <w:tcBorders>
              <w:top w:val="nil"/>
              <w:left w:val="nil"/>
              <w:bottom w:val="single" w:sz="4" w:space="0" w:color="auto"/>
              <w:right w:val="single" w:sz="4" w:space="0" w:color="auto"/>
            </w:tcBorders>
            <w:shd w:val="clear" w:color="000000" w:fill="FFFFFF"/>
            <w:noWrap/>
            <w:vAlign w:val="bottom"/>
            <w:hideMark/>
          </w:tcPr>
          <w:p w14:paraId="5A2B19E9"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Difusión, Información y Publicidad</w:t>
            </w:r>
          </w:p>
        </w:tc>
        <w:tc>
          <w:tcPr>
            <w:tcW w:w="1880" w:type="dxa"/>
            <w:tcBorders>
              <w:top w:val="nil"/>
              <w:left w:val="nil"/>
              <w:bottom w:val="single" w:sz="4" w:space="0" w:color="auto"/>
              <w:right w:val="single" w:sz="4" w:space="0" w:color="auto"/>
            </w:tcBorders>
            <w:shd w:val="clear" w:color="000000" w:fill="FFFFFF"/>
            <w:noWrap/>
            <w:vAlign w:val="bottom"/>
            <w:hideMark/>
          </w:tcPr>
          <w:p w14:paraId="428DEAA4"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596F7E1A"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54B5F7F8" w14:textId="77777777" w:rsidTr="00AB339C">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9531974"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111.53.02.28</w:t>
            </w:r>
          </w:p>
        </w:tc>
        <w:tc>
          <w:tcPr>
            <w:tcW w:w="4260" w:type="dxa"/>
            <w:tcBorders>
              <w:top w:val="nil"/>
              <w:left w:val="nil"/>
              <w:bottom w:val="single" w:sz="4" w:space="0" w:color="auto"/>
              <w:right w:val="single" w:sz="4" w:space="0" w:color="auto"/>
            </w:tcBorders>
            <w:shd w:val="clear" w:color="000000" w:fill="FFFFFF"/>
            <w:vAlign w:val="bottom"/>
            <w:hideMark/>
          </w:tcPr>
          <w:p w14:paraId="04046870"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Servicio de Provisión de Dispositivos Electrónicos y Certificación para </w:t>
            </w:r>
          </w:p>
        </w:tc>
        <w:tc>
          <w:tcPr>
            <w:tcW w:w="1880" w:type="dxa"/>
            <w:tcBorders>
              <w:top w:val="nil"/>
              <w:left w:val="nil"/>
              <w:bottom w:val="single" w:sz="4" w:space="0" w:color="auto"/>
              <w:right w:val="single" w:sz="4" w:space="0" w:color="auto"/>
            </w:tcBorders>
            <w:shd w:val="clear" w:color="000000" w:fill="FFFFFF"/>
            <w:noWrap/>
            <w:vAlign w:val="bottom"/>
            <w:hideMark/>
          </w:tcPr>
          <w:p w14:paraId="38273661"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535DE8BA"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6EED70FF"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3F6BB1C"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111.53.03</w:t>
            </w:r>
          </w:p>
        </w:tc>
        <w:tc>
          <w:tcPr>
            <w:tcW w:w="4260" w:type="dxa"/>
            <w:tcBorders>
              <w:top w:val="nil"/>
              <w:left w:val="nil"/>
              <w:bottom w:val="single" w:sz="4" w:space="0" w:color="auto"/>
              <w:right w:val="single" w:sz="4" w:space="0" w:color="auto"/>
            </w:tcBorders>
            <w:shd w:val="clear" w:color="000000" w:fill="FFFFFF"/>
            <w:noWrap/>
            <w:vAlign w:val="bottom"/>
            <w:hideMark/>
          </w:tcPr>
          <w:p w14:paraId="0B750F18"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3: Traslados, Instalaciones, Viáticos y Subsistencias</w:t>
            </w:r>
          </w:p>
        </w:tc>
        <w:tc>
          <w:tcPr>
            <w:tcW w:w="1880" w:type="dxa"/>
            <w:tcBorders>
              <w:top w:val="nil"/>
              <w:left w:val="nil"/>
              <w:bottom w:val="single" w:sz="4" w:space="0" w:color="auto"/>
              <w:right w:val="single" w:sz="4" w:space="0" w:color="auto"/>
            </w:tcBorders>
            <w:shd w:val="clear" w:color="000000" w:fill="FFFFFF"/>
            <w:noWrap/>
            <w:vAlign w:val="bottom"/>
            <w:hideMark/>
          </w:tcPr>
          <w:p w14:paraId="24D0D11B"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79F2B3EC"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11.000,00 </w:t>
            </w:r>
          </w:p>
        </w:tc>
      </w:tr>
      <w:tr w:rsidR="00AB339C" w:rsidRPr="009B7F0D" w14:paraId="7BFF0B67"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614E80A"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111.53.03.01</w:t>
            </w:r>
          </w:p>
        </w:tc>
        <w:tc>
          <w:tcPr>
            <w:tcW w:w="4260" w:type="dxa"/>
            <w:tcBorders>
              <w:top w:val="nil"/>
              <w:left w:val="nil"/>
              <w:bottom w:val="single" w:sz="4" w:space="0" w:color="auto"/>
              <w:right w:val="single" w:sz="4" w:space="0" w:color="auto"/>
            </w:tcBorders>
            <w:shd w:val="clear" w:color="000000" w:fill="FFFFFF"/>
            <w:noWrap/>
            <w:vAlign w:val="bottom"/>
            <w:hideMark/>
          </w:tcPr>
          <w:p w14:paraId="0B1695C9"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Pasajes al Interior</w:t>
            </w:r>
          </w:p>
        </w:tc>
        <w:tc>
          <w:tcPr>
            <w:tcW w:w="1880" w:type="dxa"/>
            <w:tcBorders>
              <w:top w:val="nil"/>
              <w:left w:val="nil"/>
              <w:bottom w:val="single" w:sz="4" w:space="0" w:color="auto"/>
              <w:right w:val="single" w:sz="4" w:space="0" w:color="auto"/>
            </w:tcBorders>
            <w:shd w:val="clear" w:color="auto" w:fill="auto"/>
            <w:noWrap/>
            <w:vAlign w:val="bottom"/>
            <w:hideMark/>
          </w:tcPr>
          <w:p w14:paraId="7C7D04CD"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2.000,00 </w:t>
            </w:r>
          </w:p>
        </w:tc>
        <w:tc>
          <w:tcPr>
            <w:tcW w:w="1334" w:type="dxa"/>
            <w:tcBorders>
              <w:top w:val="nil"/>
              <w:left w:val="nil"/>
              <w:bottom w:val="single" w:sz="4" w:space="0" w:color="auto"/>
              <w:right w:val="single" w:sz="8" w:space="0" w:color="auto"/>
            </w:tcBorders>
            <w:shd w:val="clear" w:color="000000" w:fill="FFFFFF"/>
            <w:noWrap/>
            <w:vAlign w:val="bottom"/>
            <w:hideMark/>
          </w:tcPr>
          <w:p w14:paraId="632E22EF"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CD1C067"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26573CB"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111.53.03.02</w:t>
            </w:r>
          </w:p>
        </w:tc>
        <w:tc>
          <w:tcPr>
            <w:tcW w:w="4260" w:type="dxa"/>
            <w:tcBorders>
              <w:top w:val="nil"/>
              <w:left w:val="nil"/>
              <w:bottom w:val="single" w:sz="4" w:space="0" w:color="auto"/>
              <w:right w:val="single" w:sz="4" w:space="0" w:color="auto"/>
            </w:tcBorders>
            <w:shd w:val="clear" w:color="000000" w:fill="FFFFFF"/>
            <w:noWrap/>
            <w:vAlign w:val="bottom"/>
            <w:hideMark/>
          </w:tcPr>
          <w:p w14:paraId="0917F284"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Pasajes al Exterior</w:t>
            </w:r>
          </w:p>
        </w:tc>
        <w:tc>
          <w:tcPr>
            <w:tcW w:w="1880" w:type="dxa"/>
            <w:tcBorders>
              <w:top w:val="nil"/>
              <w:left w:val="nil"/>
              <w:bottom w:val="single" w:sz="4" w:space="0" w:color="auto"/>
              <w:right w:val="single" w:sz="4" w:space="0" w:color="auto"/>
            </w:tcBorders>
            <w:shd w:val="clear" w:color="auto" w:fill="auto"/>
            <w:noWrap/>
            <w:vAlign w:val="bottom"/>
            <w:hideMark/>
          </w:tcPr>
          <w:p w14:paraId="76BF552B"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2.000,00 </w:t>
            </w:r>
          </w:p>
        </w:tc>
        <w:tc>
          <w:tcPr>
            <w:tcW w:w="1334" w:type="dxa"/>
            <w:tcBorders>
              <w:top w:val="nil"/>
              <w:left w:val="nil"/>
              <w:bottom w:val="single" w:sz="4" w:space="0" w:color="auto"/>
              <w:right w:val="single" w:sz="8" w:space="0" w:color="auto"/>
            </w:tcBorders>
            <w:shd w:val="clear" w:color="000000" w:fill="FFFFFF"/>
            <w:noWrap/>
            <w:vAlign w:val="bottom"/>
            <w:hideMark/>
          </w:tcPr>
          <w:p w14:paraId="253351B1"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CCCF83D"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5CF05BC"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lastRenderedPageBreak/>
              <w:t>111.53.03.03</w:t>
            </w:r>
          </w:p>
        </w:tc>
        <w:tc>
          <w:tcPr>
            <w:tcW w:w="4260" w:type="dxa"/>
            <w:tcBorders>
              <w:top w:val="nil"/>
              <w:left w:val="nil"/>
              <w:bottom w:val="single" w:sz="4" w:space="0" w:color="auto"/>
              <w:right w:val="single" w:sz="4" w:space="0" w:color="auto"/>
            </w:tcBorders>
            <w:shd w:val="clear" w:color="000000" w:fill="FFFFFF"/>
            <w:noWrap/>
            <w:vAlign w:val="bottom"/>
            <w:hideMark/>
          </w:tcPr>
          <w:p w14:paraId="021BE0BB"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Viáticos y Subsistencias en el Interior</w:t>
            </w:r>
          </w:p>
        </w:tc>
        <w:tc>
          <w:tcPr>
            <w:tcW w:w="1880" w:type="dxa"/>
            <w:tcBorders>
              <w:top w:val="nil"/>
              <w:left w:val="nil"/>
              <w:bottom w:val="single" w:sz="4" w:space="0" w:color="auto"/>
              <w:right w:val="single" w:sz="4" w:space="0" w:color="auto"/>
            </w:tcBorders>
            <w:shd w:val="clear" w:color="auto" w:fill="auto"/>
            <w:noWrap/>
            <w:vAlign w:val="bottom"/>
            <w:hideMark/>
          </w:tcPr>
          <w:p w14:paraId="02891AD6"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5.000,00 </w:t>
            </w:r>
          </w:p>
        </w:tc>
        <w:tc>
          <w:tcPr>
            <w:tcW w:w="1334" w:type="dxa"/>
            <w:tcBorders>
              <w:top w:val="nil"/>
              <w:left w:val="nil"/>
              <w:bottom w:val="single" w:sz="4" w:space="0" w:color="auto"/>
              <w:right w:val="single" w:sz="8" w:space="0" w:color="auto"/>
            </w:tcBorders>
            <w:shd w:val="clear" w:color="000000" w:fill="FFFFFF"/>
            <w:noWrap/>
            <w:vAlign w:val="bottom"/>
            <w:hideMark/>
          </w:tcPr>
          <w:p w14:paraId="60D7405C"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628E2F45"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E5C00CC"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111.53.03.04</w:t>
            </w:r>
          </w:p>
        </w:tc>
        <w:tc>
          <w:tcPr>
            <w:tcW w:w="4260" w:type="dxa"/>
            <w:tcBorders>
              <w:top w:val="nil"/>
              <w:left w:val="nil"/>
              <w:bottom w:val="single" w:sz="4" w:space="0" w:color="auto"/>
              <w:right w:val="single" w:sz="4" w:space="0" w:color="auto"/>
            </w:tcBorders>
            <w:shd w:val="clear" w:color="000000" w:fill="FFFFFF"/>
            <w:noWrap/>
            <w:vAlign w:val="bottom"/>
            <w:hideMark/>
          </w:tcPr>
          <w:p w14:paraId="4A975445"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Viáticos y Subsistencias en el Exterior</w:t>
            </w:r>
          </w:p>
        </w:tc>
        <w:tc>
          <w:tcPr>
            <w:tcW w:w="1880" w:type="dxa"/>
            <w:tcBorders>
              <w:top w:val="nil"/>
              <w:left w:val="nil"/>
              <w:bottom w:val="single" w:sz="4" w:space="0" w:color="auto"/>
              <w:right w:val="single" w:sz="4" w:space="0" w:color="auto"/>
            </w:tcBorders>
            <w:shd w:val="clear" w:color="000000" w:fill="FFFFFF"/>
            <w:noWrap/>
            <w:vAlign w:val="bottom"/>
            <w:hideMark/>
          </w:tcPr>
          <w:p w14:paraId="2A88C3D1"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2.000,00 </w:t>
            </w:r>
          </w:p>
        </w:tc>
        <w:tc>
          <w:tcPr>
            <w:tcW w:w="1334" w:type="dxa"/>
            <w:tcBorders>
              <w:top w:val="nil"/>
              <w:left w:val="nil"/>
              <w:bottom w:val="single" w:sz="4" w:space="0" w:color="auto"/>
              <w:right w:val="single" w:sz="8" w:space="0" w:color="auto"/>
            </w:tcBorders>
            <w:shd w:val="clear" w:color="000000" w:fill="FFFFFF"/>
            <w:noWrap/>
            <w:vAlign w:val="bottom"/>
            <w:hideMark/>
          </w:tcPr>
          <w:p w14:paraId="5BCD0037"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7C2A0822"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3B85C7C"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111.53.04</w:t>
            </w:r>
          </w:p>
        </w:tc>
        <w:tc>
          <w:tcPr>
            <w:tcW w:w="4260" w:type="dxa"/>
            <w:tcBorders>
              <w:top w:val="nil"/>
              <w:left w:val="nil"/>
              <w:bottom w:val="single" w:sz="4" w:space="0" w:color="auto"/>
              <w:right w:val="single" w:sz="4" w:space="0" w:color="auto"/>
            </w:tcBorders>
            <w:shd w:val="clear" w:color="000000" w:fill="FFFFFF"/>
            <w:noWrap/>
            <w:vAlign w:val="bottom"/>
            <w:hideMark/>
          </w:tcPr>
          <w:p w14:paraId="52C0C289"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4: Instalación, Mantenimiento y Reparación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47F3D22B"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6FD291A3"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300,00 </w:t>
            </w:r>
          </w:p>
        </w:tc>
      </w:tr>
      <w:tr w:rsidR="00AB339C" w:rsidRPr="009B7F0D" w14:paraId="5232CA5A" w14:textId="77777777" w:rsidTr="00AB339C">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386EC2C"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111.53.04.02</w:t>
            </w:r>
          </w:p>
        </w:tc>
        <w:tc>
          <w:tcPr>
            <w:tcW w:w="4260" w:type="dxa"/>
            <w:tcBorders>
              <w:top w:val="nil"/>
              <w:left w:val="nil"/>
              <w:bottom w:val="single" w:sz="4" w:space="0" w:color="auto"/>
              <w:right w:val="single" w:sz="4" w:space="0" w:color="auto"/>
            </w:tcBorders>
            <w:shd w:val="clear" w:color="000000" w:fill="FFFFFF"/>
            <w:vAlign w:val="bottom"/>
            <w:hideMark/>
          </w:tcPr>
          <w:p w14:paraId="1A1F3C83"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Edificios Locales, Residencias y Cableado (Instalación, Mantenimiento y Reparación)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3B61300D"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 </w:t>
            </w:r>
          </w:p>
        </w:tc>
        <w:tc>
          <w:tcPr>
            <w:tcW w:w="1334" w:type="dxa"/>
            <w:tcBorders>
              <w:top w:val="nil"/>
              <w:left w:val="nil"/>
              <w:bottom w:val="single" w:sz="4" w:space="0" w:color="auto"/>
              <w:right w:val="single" w:sz="8" w:space="0" w:color="auto"/>
            </w:tcBorders>
            <w:shd w:val="clear" w:color="000000" w:fill="FFFFFF"/>
            <w:noWrap/>
            <w:vAlign w:val="bottom"/>
            <w:hideMark/>
          </w:tcPr>
          <w:p w14:paraId="1A7D40FC"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w:t>
            </w:r>
          </w:p>
        </w:tc>
      </w:tr>
      <w:tr w:rsidR="00AB339C" w:rsidRPr="009B7F0D" w14:paraId="19947792"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189D17D"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111.53.04.03</w:t>
            </w:r>
          </w:p>
        </w:tc>
        <w:tc>
          <w:tcPr>
            <w:tcW w:w="4260" w:type="dxa"/>
            <w:tcBorders>
              <w:top w:val="nil"/>
              <w:left w:val="nil"/>
              <w:bottom w:val="single" w:sz="4" w:space="0" w:color="auto"/>
              <w:right w:val="single" w:sz="4" w:space="0" w:color="auto"/>
            </w:tcBorders>
            <w:shd w:val="clear" w:color="000000" w:fill="FFFFFF"/>
            <w:noWrap/>
            <w:vAlign w:val="bottom"/>
            <w:hideMark/>
          </w:tcPr>
          <w:p w14:paraId="1F366661"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Mobiliarios (Instalación, Mantenimiento y Reparación)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05025309"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 </w:t>
            </w:r>
          </w:p>
        </w:tc>
        <w:tc>
          <w:tcPr>
            <w:tcW w:w="1334" w:type="dxa"/>
            <w:tcBorders>
              <w:top w:val="nil"/>
              <w:left w:val="nil"/>
              <w:bottom w:val="single" w:sz="4" w:space="0" w:color="auto"/>
              <w:right w:val="single" w:sz="8" w:space="0" w:color="auto"/>
            </w:tcBorders>
            <w:shd w:val="clear" w:color="000000" w:fill="FFFFFF"/>
            <w:noWrap/>
            <w:vAlign w:val="bottom"/>
            <w:hideMark/>
          </w:tcPr>
          <w:p w14:paraId="45383D4C"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6661F7CC" w14:textId="77777777" w:rsidTr="00AB339C">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FBBEDDC"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111.53.04.04</w:t>
            </w:r>
          </w:p>
        </w:tc>
        <w:tc>
          <w:tcPr>
            <w:tcW w:w="4260" w:type="dxa"/>
            <w:tcBorders>
              <w:top w:val="nil"/>
              <w:left w:val="nil"/>
              <w:bottom w:val="single" w:sz="4" w:space="0" w:color="auto"/>
              <w:right w:val="single" w:sz="4" w:space="0" w:color="auto"/>
            </w:tcBorders>
            <w:shd w:val="clear" w:color="000000" w:fill="FFFFFF"/>
            <w:vAlign w:val="bottom"/>
            <w:hideMark/>
          </w:tcPr>
          <w:p w14:paraId="17A0F840"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Maquinarias y equipos (Instalación, Mantenimiento y Reparación)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15607550"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 </w:t>
            </w:r>
          </w:p>
        </w:tc>
        <w:tc>
          <w:tcPr>
            <w:tcW w:w="1334" w:type="dxa"/>
            <w:tcBorders>
              <w:top w:val="nil"/>
              <w:left w:val="nil"/>
              <w:bottom w:val="single" w:sz="4" w:space="0" w:color="auto"/>
              <w:right w:val="single" w:sz="8" w:space="0" w:color="auto"/>
            </w:tcBorders>
            <w:shd w:val="clear" w:color="000000" w:fill="FFFFFF"/>
            <w:noWrap/>
            <w:vAlign w:val="bottom"/>
            <w:hideMark/>
          </w:tcPr>
          <w:p w14:paraId="30812B2C"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784F156"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76C2B85"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111.53.05</w:t>
            </w:r>
          </w:p>
        </w:tc>
        <w:tc>
          <w:tcPr>
            <w:tcW w:w="4260" w:type="dxa"/>
            <w:tcBorders>
              <w:top w:val="nil"/>
              <w:left w:val="nil"/>
              <w:bottom w:val="single" w:sz="4" w:space="0" w:color="auto"/>
              <w:right w:val="single" w:sz="4" w:space="0" w:color="auto"/>
            </w:tcBorders>
            <w:shd w:val="clear" w:color="000000" w:fill="FFFFFF"/>
            <w:noWrap/>
            <w:vAlign w:val="bottom"/>
            <w:hideMark/>
          </w:tcPr>
          <w:p w14:paraId="6BCE620F"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5: Arrendamiento de Bienes</w:t>
            </w:r>
          </w:p>
        </w:tc>
        <w:tc>
          <w:tcPr>
            <w:tcW w:w="1880" w:type="dxa"/>
            <w:tcBorders>
              <w:top w:val="nil"/>
              <w:left w:val="nil"/>
              <w:bottom w:val="single" w:sz="4" w:space="0" w:color="auto"/>
              <w:right w:val="single" w:sz="4" w:space="0" w:color="auto"/>
            </w:tcBorders>
            <w:shd w:val="clear" w:color="000000" w:fill="FFFFFF"/>
            <w:noWrap/>
            <w:vAlign w:val="bottom"/>
            <w:hideMark/>
          </w:tcPr>
          <w:p w14:paraId="6794C3FF"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512FF2DD"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44.000,00 </w:t>
            </w:r>
          </w:p>
        </w:tc>
      </w:tr>
      <w:tr w:rsidR="00AB339C" w:rsidRPr="009B7F0D" w14:paraId="17BA52F0"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22B3D0C"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111.53.05.05</w:t>
            </w:r>
          </w:p>
        </w:tc>
        <w:tc>
          <w:tcPr>
            <w:tcW w:w="4260" w:type="dxa"/>
            <w:tcBorders>
              <w:top w:val="nil"/>
              <w:left w:val="nil"/>
              <w:bottom w:val="single" w:sz="4" w:space="0" w:color="auto"/>
              <w:right w:val="single" w:sz="4" w:space="0" w:color="auto"/>
            </w:tcBorders>
            <w:shd w:val="clear" w:color="000000" w:fill="FFFFFF"/>
            <w:noWrap/>
            <w:vAlign w:val="bottom"/>
            <w:hideMark/>
          </w:tcPr>
          <w:p w14:paraId="4FD1AFCE"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Vehículos arrendamiento</w:t>
            </w:r>
          </w:p>
        </w:tc>
        <w:tc>
          <w:tcPr>
            <w:tcW w:w="1880" w:type="dxa"/>
            <w:tcBorders>
              <w:top w:val="nil"/>
              <w:left w:val="nil"/>
              <w:bottom w:val="single" w:sz="4" w:space="0" w:color="auto"/>
              <w:right w:val="single" w:sz="4" w:space="0" w:color="auto"/>
            </w:tcBorders>
            <w:shd w:val="clear" w:color="000000" w:fill="FFFFFF"/>
            <w:noWrap/>
            <w:vAlign w:val="bottom"/>
            <w:hideMark/>
          </w:tcPr>
          <w:p w14:paraId="3A523F64"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44.000,00 </w:t>
            </w:r>
          </w:p>
        </w:tc>
        <w:tc>
          <w:tcPr>
            <w:tcW w:w="1334" w:type="dxa"/>
            <w:tcBorders>
              <w:top w:val="nil"/>
              <w:left w:val="nil"/>
              <w:bottom w:val="single" w:sz="4" w:space="0" w:color="auto"/>
              <w:right w:val="single" w:sz="8" w:space="0" w:color="auto"/>
            </w:tcBorders>
            <w:shd w:val="clear" w:color="000000" w:fill="FFFFFF"/>
            <w:noWrap/>
            <w:vAlign w:val="bottom"/>
            <w:hideMark/>
          </w:tcPr>
          <w:p w14:paraId="0056A9BC"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0B5D1AFC"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20C7929"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111.53.06</w:t>
            </w:r>
          </w:p>
        </w:tc>
        <w:tc>
          <w:tcPr>
            <w:tcW w:w="4260" w:type="dxa"/>
            <w:tcBorders>
              <w:top w:val="nil"/>
              <w:left w:val="nil"/>
              <w:bottom w:val="single" w:sz="4" w:space="0" w:color="auto"/>
              <w:right w:val="single" w:sz="4" w:space="0" w:color="auto"/>
            </w:tcBorders>
            <w:shd w:val="clear" w:color="000000" w:fill="FFFFFF"/>
            <w:noWrap/>
            <w:vAlign w:val="bottom"/>
            <w:hideMark/>
          </w:tcPr>
          <w:p w14:paraId="1390F60A"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6: Contratación de Estudios e Investigaciones</w:t>
            </w:r>
          </w:p>
        </w:tc>
        <w:tc>
          <w:tcPr>
            <w:tcW w:w="1880" w:type="dxa"/>
            <w:tcBorders>
              <w:top w:val="nil"/>
              <w:left w:val="nil"/>
              <w:bottom w:val="single" w:sz="4" w:space="0" w:color="auto"/>
              <w:right w:val="single" w:sz="4" w:space="0" w:color="auto"/>
            </w:tcBorders>
            <w:shd w:val="clear" w:color="000000" w:fill="FFFFFF"/>
            <w:noWrap/>
            <w:vAlign w:val="bottom"/>
            <w:hideMark/>
          </w:tcPr>
          <w:p w14:paraId="3B3BA903"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7ACFA796"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30.000,00 </w:t>
            </w:r>
          </w:p>
        </w:tc>
      </w:tr>
      <w:tr w:rsidR="00AB339C" w:rsidRPr="009B7F0D" w14:paraId="2A23332D"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DE0E1D5"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111.53.06.06</w:t>
            </w:r>
          </w:p>
        </w:tc>
        <w:tc>
          <w:tcPr>
            <w:tcW w:w="4260" w:type="dxa"/>
            <w:tcBorders>
              <w:top w:val="nil"/>
              <w:left w:val="nil"/>
              <w:bottom w:val="single" w:sz="4" w:space="0" w:color="auto"/>
              <w:right w:val="single" w:sz="4" w:space="0" w:color="auto"/>
            </w:tcBorders>
            <w:shd w:val="clear" w:color="000000" w:fill="FFFFFF"/>
            <w:noWrap/>
            <w:vAlign w:val="bottom"/>
            <w:hideMark/>
          </w:tcPr>
          <w:p w14:paraId="07446945"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Honorarios por contratos civiles de servicios</w:t>
            </w:r>
          </w:p>
        </w:tc>
        <w:tc>
          <w:tcPr>
            <w:tcW w:w="1880" w:type="dxa"/>
            <w:tcBorders>
              <w:top w:val="nil"/>
              <w:left w:val="nil"/>
              <w:bottom w:val="single" w:sz="4" w:space="0" w:color="auto"/>
              <w:right w:val="single" w:sz="4" w:space="0" w:color="auto"/>
            </w:tcBorders>
            <w:shd w:val="clear" w:color="000000" w:fill="FFFFFF"/>
            <w:noWrap/>
            <w:vAlign w:val="bottom"/>
            <w:hideMark/>
          </w:tcPr>
          <w:p w14:paraId="66873B14"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30.000,00 </w:t>
            </w:r>
          </w:p>
        </w:tc>
        <w:tc>
          <w:tcPr>
            <w:tcW w:w="1334" w:type="dxa"/>
            <w:tcBorders>
              <w:top w:val="nil"/>
              <w:left w:val="nil"/>
              <w:bottom w:val="single" w:sz="4" w:space="0" w:color="auto"/>
              <w:right w:val="single" w:sz="8" w:space="0" w:color="auto"/>
            </w:tcBorders>
            <w:shd w:val="clear" w:color="000000" w:fill="FFFFFF"/>
            <w:noWrap/>
            <w:vAlign w:val="bottom"/>
            <w:hideMark/>
          </w:tcPr>
          <w:p w14:paraId="6CF26540"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144B635"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36F009E"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111.53.06.12</w:t>
            </w:r>
          </w:p>
        </w:tc>
        <w:tc>
          <w:tcPr>
            <w:tcW w:w="4260" w:type="dxa"/>
            <w:tcBorders>
              <w:top w:val="nil"/>
              <w:left w:val="nil"/>
              <w:bottom w:val="single" w:sz="4" w:space="0" w:color="auto"/>
              <w:right w:val="single" w:sz="4" w:space="0" w:color="auto"/>
            </w:tcBorders>
            <w:shd w:val="clear" w:color="000000" w:fill="FFFFFF"/>
            <w:noWrap/>
            <w:vAlign w:val="bottom"/>
            <w:hideMark/>
          </w:tcPr>
          <w:p w14:paraId="74777ADF"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Capacitación a Servidores Públicos</w:t>
            </w:r>
          </w:p>
        </w:tc>
        <w:tc>
          <w:tcPr>
            <w:tcW w:w="1880" w:type="dxa"/>
            <w:tcBorders>
              <w:top w:val="nil"/>
              <w:left w:val="nil"/>
              <w:bottom w:val="single" w:sz="4" w:space="0" w:color="auto"/>
              <w:right w:val="single" w:sz="4" w:space="0" w:color="auto"/>
            </w:tcBorders>
            <w:shd w:val="clear" w:color="000000" w:fill="FFFFFF"/>
            <w:noWrap/>
            <w:vAlign w:val="bottom"/>
            <w:hideMark/>
          </w:tcPr>
          <w:p w14:paraId="26B1B62C"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0AA684E3"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5BBED4D"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40EDC82"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111.53.07</w:t>
            </w:r>
          </w:p>
        </w:tc>
        <w:tc>
          <w:tcPr>
            <w:tcW w:w="4260" w:type="dxa"/>
            <w:tcBorders>
              <w:top w:val="nil"/>
              <w:left w:val="nil"/>
              <w:bottom w:val="single" w:sz="4" w:space="0" w:color="auto"/>
              <w:right w:val="single" w:sz="4" w:space="0" w:color="auto"/>
            </w:tcBorders>
            <w:shd w:val="clear" w:color="000000" w:fill="FFFFFF"/>
            <w:noWrap/>
            <w:vAlign w:val="bottom"/>
            <w:hideMark/>
          </w:tcPr>
          <w:p w14:paraId="392E251E"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7: Gastos en Informática</w:t>
            </w:r>
          </w:p>
        </w:tc>
        <w:tc>
          <w:tcPr>
            <w:tcW w:w="1880" w:type="dxa"/>
            <w:tcBorders>
              <w:top w:val="nil"/>
              <w:left w:val="nil"/>
              <w:bottom w:val="single" w:sz="4" w:space="0" w:color="auto"/>
              <w:right w:val="single" w:sz="4" w:space="0" w:color="auto"/>
            </w:tcBorders>
            <w:shd w:val="clear" w:color="000000" w:fill="FFFFFF"/>
            <w:noWrap/>
            <w:vAlign w:val="bottom"/>
            <w:hideMark/>
          </w:tcPr>
          <w:p w14:paraId="3A52CB16"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1545E702"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100,00 </w:t>
            </w:r>
          </w:p>
        </w:tc>
      </w:tr>
      <w:tr w:rsidR="00AB339C" w:rsidRPr="009B7F0D" w14:paraId="19963587" w14:textId="77777777" w:rsidTr="00AB339C">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58B77F2"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111.53.07.01</w:t>
            </w:r>
          </w:p>
        </w:tc>
        <w:tc>
          <w:tcPr>
            <w:tcW w:w="4260" w:type="dxa"/>
            <w:tcBorders>
              <w:top w:val="nil"/>
              <w:left w:val="nil"/>
              <w:bottom w:val="single" w:sz="4" w:space="0" w:color="auto"/>
              <w:right w:val="single" w:sz="4" w:space="0" w:color="auto"/>
            </w:tcBorders>
            <w:shd w:val="clear" w:color="000000" w:fill="FFFFFF"/>
            <w:vAlign w:val="bottom"/>
            <w:hideMark/>
          </w:tcPr>
          <w:p w14:paraId="528531A4"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Desarrollo, Actualización, Asistencia Técnica y Soporte de Sistemas Informáticos</w:t>
            </w:r>
          </w:p>
        </w:tc>
        <w:tc>
          <w:tcPr>
            <w:tcW w:w="1880" w:type="dxa"/>
            <w:tcBorders>
              <w:top w:val="nil"/>
              <w:left w:val="nil"/>
              <w:bottom w:val="single" w:sz="4" w:space="0" w:color="auto"/>
              <w:right w:val="single" w:sz="4" w:space="0" w:color="auto"/>
            </w:tcBorders>
            <w:shd w:val="clear" w:color="000000" w:fill="FFFFFF"/>
            <w:noWrap/>
            <w:vAlign w:val="bottom"/>
            <w:hideMark/>
          </w:tcPr>
          <w:p w14:paraId="5ACE394B"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3478CE7C"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6376DB56"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29044A6"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111.53.07.02</w:t>
            </w:r>
          </w:p>
        </w:tc>
        <w:tc>
          <w:tcPr>
            <w:tcW w:w="4260" w:type="dxa"/>
            <w:tcBorders>
              <w:top w:val="nil"/>
              <w:left w:val="nil"/>
              <w:bottom w:val="single" w:sz="4" w:space="0" w:color="auto"/>
              <w:right w:val="single" w:sz="4" w:space="0" w:color="auto"/>
            </w:tcBorders>
            <w:shd w:val="clear" w:color="000000" w:fill="FFFFFF"/>
            <w:noWrap/>
            <w:vAlign w:val="bottom"/>
            <w:hideMark/>
          </w:tcPr>
          <w:p w14:paraId="63A66E84"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Arrendamiento y Licencias de Uso de Paquetes Informáticos</w:t>
            </w:r>
          </w:p>
        </w:tc>
        <w:tc>
          <w:tcPr>
            <w:tcW w:w="1880" w:type="dxa"/>
            <w:tcBorders>
              <w:top w:val="nil"/>
              <w:left w:val="nil"/>
              <w:bottom w:val="single" w:sz="4" w:space="0" w:color="auto"/>
              <w:right w:val="single" w:sz="4" w:space="0" w:color="auto"/>
            </w:tcBorders>
            <w:shd w:val="clear" w:color="000000" w:fill="FFFFFF"/>
            <w:noWrap/>
            <w:vAlign w:val="bottom"/>
            <w:hideMark/>
          </w:tcPr>
          <w:p w14:paraId="02EAB278"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00CD6A62"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5790B984"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1C969BF"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111.53.07.04</w:t>
            </w:r>
          </w:p>
        </w:tc>
        <w:tc>
          <w:tcPr>
            <w:tcW w:w="4260" w:type="dxa"/>
            <w:tcBorders>
              <w:top w:val="nil"/>
              <w:left w:val="nil"/>
              <w:bottom w:val="single" w:sz="4" w:space="0" w:color="auto"/>
              <w:right w:val="single" w:sz="4" w:space="0" w:color="auto"/>
            </w:tcBorders>
            <w:shd w:val="clear" w:color="000000" w:fill="FFFFFF"/>
            <w:noWrap/>
            <w:vAlign w:val="bottom"/>
            <w:hideMark/>
          </w:tcPr>
          <w:p w14:paraId="06EAA69F"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Mantenimiento y Reparación de Equipos y </w:t>
            </w:r>
            <w:proofErr w:type="spellStart"/>
            <w:r w:rsidRPr="009B7F0D">
              <w:rPr>
                <w:rFonts w:ascii="Arial" w:eastAsia="Times New Roman" w:hAnsi="Arial" w:cs="Arial"/>
                <w:sz w:val="14"/>
                <w:szCs w:val="14"/>
                <w:lang w:eastAsia="es-EC"/>
              </w:rPr>
              <w:t>Sist</w:t>
            </w:r>
            <w:proofErr w:type="spellEnd"/>
            <w:r w:rsidRPr="009B7F0D">
              <w:rPr>
                <w:rFonts w:ascii="Arial" w:eastAsia="Times New Roman" w:hAnsi="Arial" w:cs="Arial"/>
                <w:sz w:val="14"/>
                <w:szCs w:val="14"/>
                <w:lang w:eastAsia="es-EC"/>
              </w:rPr>
              <w:t>. Informáticos</w:t>
            </w:r>
          </w:p>
        </w:tc>
        <w:tc>
          <w:tcPr>
            <w:tcW w:w="1880" w:type="dxa"/>
            <w:tcBorders>
              <w:top w:val="nil"/>
              <w:left w:val="nil"/>
              <w:bottom w:val="single" w:sz="4" w:space="0" w:color="auto"/>
              <w:right w:val="single" w:sz="4" w:space="0" w:color="auto"/>
            </w:tcBorders>
            <w:shd w:val="clear" w:color="000000" w:fill="FFFFFF"/>
            <w:noWrap/>
            <w:vAlign w:val="bottom"/>
            <w:hideMark/>
          </w:tcPr>
          <w:p w14:paraId="7306DA41"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 </w:t>
            </w:r>
          </w:p>
        </w:tc>
        <w:tc>
          <w:tcPr>
            <w:tcW w:w="1334" w:type="dxa"/>
            <w:tcBorders>
              <w:top w:val="nil"/>
              <w:left w:val="nil"/>
              <w:bottom w:val="single" w:sz="4" w:space="0" w:color="auto"/>
              <w:right w:val="single" w:sz="8" w:space="0" w:color="auto"/>
            </w:tcBorders>
            <w:shd w:val="clear" w:color="000000" w:fill="FFFFFF"/>
            <w:noWrap/>
            <w:vAlign w:val="bottom"/>
            <w:hideMark/>
          </w:tcPr>
          <w:p w14:paraId="68EFEE2A"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653C2E8"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629EB3F"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111.53.08</w:t>
            </w:r>
          </w:p>
        </w:tc>
        <w:tc>
          <w:tcPr>
            <w:tcW w:w="4260" w:type="dxa"/>
            <w:tcBorders>
              <w:top w:val="nil"/>
              <w:left w:val="nil"/>
              <w:bottom w:val="single" w:sz="4" w:space="0" w:color="auto"/>
              <w:right w:val="single" w:sz="4" w:space="0" w:color="auto"/>
            </w:tcBorders>
            <w:shd w:val="clear" w:color="000000" w:fill="FFFFFF"/>
            <w:noWrap/>
            <w:vAlign w:val="bottom"/>
            <w:hideMark/>
          </w:tcPr>
          <w:p w14:paraId="7132B81C"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8: Bienes de Uso y Consumo Corriente</w:t>
            </w:r>
          </w:p>
        </w:tc>
        <w:tc>
          <w:tcPr>
            <w:tcW w:w="1880" w:type="dxa"/>
            <w:tcBorders>
              <w:top w:val="nil"/>
              <w:left w:val="nil"/>
              <w:bottom w:val="single" w:sz="4" w:space="0" w:color="auto"/>
              <w:right w:val="single" w:sz="4" w:space="0" w:color="auto"/>
            </w:tcBorders>
            <w:shd w:val="clear" w:color="000000" w:fill="FFFFFF"/>
            <w:noWrap/>
            <w:vAlign w:val="bottom"/>
            <w:hideMark/>
          </w:tcPr>
          <w:p w14:paraId="41CDFD69"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167F8D13"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2.600,00 </w:t>
            </w:r>
          </w:p>
        </w:tc>
      </w:tr>
      <w:tr w:rsidR="00AB339C" w:rsidRPr="009B7F0D" w14:paraId="219C4BE5" w14:textId="77777777" w:rsidTr="00AB339C">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669102E"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111.53.08.02</w:t>
            </w:r>
          </w:p>
        </w:tc>
        <w:tc>
          <w:tcPr>
            <w:tcW w:w="4260" w:type="dxa"/>
            <w:tcBorders>
              <w:top w:val="nil"/>
              <w:left w:val="nil"/>
              <w:bottom w:val="single" w:sz="4" w:space="0" w:color="auto"/>
              <w:right w:val="single" w:sz="4" w:space="0" w:color="auto"/>
            </w:tcBorders>
            <w:shd w:val="clear" w:color="000000" w:fill="FFFFFF"/>
            <w:vAlign w:val="bottom"/>
            <w:hideMark/>
          </w:tcPr>
          <w:p w14:paraId="479E7CA4"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Vestuario, Lencería y Prendas de Protección y, Accesorios para Uniformes Militares y Policiales; y, Carpas</w:t>
            </w:r>
          </w:p>
        </w:tc>
        <w:tc>
          <w:tcPr>
            <w:tcW w:w="1880" w:type="dxa"/>
            <w:tcBorders>
              <w:top w:val="nil"/>
              <w:left w:val="nil"/>
              <w:bottom w:val="single" w:sz="4" w:space="0" w:color="auto"/>
              <w:right w:val="single" w:sz="4" w:space="0" w:color="auto"/>
            </w:tcBorders>
            <w:shd w:val="clear" w:color="000000" w:fill="FFFFFF"/>
            <w:noWrap/>
            <w:vAlign w:val="bottom"/>
            <w:hideMark/>
          </w:tcPr>
          <w:p w14:paraId="262087CE"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4906B6B6"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2453D96C"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41859A0"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111.53.08.04</w:t>
            </w:r>
          </w:p>
        </w:tc>
        <w:tc>
          <w:tcPr>
            <w:tcW w:w="4260" w:type="dxa"/>
            <w:tcBorders>
              <w:top w:val="nil"/>
              <w:left w:val="nil"/>
              <w:bottom w:val="single" w:sz="4" w:space="0" w:color="auto"/>
              <w:right w:val="single" w:sz="4" w:space="0" w:color="auto"/>
            </w:tcBorders>
            <w:shd w:val="clear" w:color="000000" w:fill="FFFFFF"/>
            <w:noWrap/>
            <w:vAlign w:val="bottom"/>
            <w:hideMark/>
          </w:tcPr>
          <w:p w14:paraId="353302E7"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Materiales de Oficina</w:t>
            </w:r>
          </w:p>
        </w:tc>
        <w:tc>
          <w:tcPr>
            <w:tcW w:w="1880" w:type="dxa"/>
            <w:tcBorders>
              <w:top w:val="nil"/>
              <w:left w:val="nil"/>
              <w:bottom w:val="single" w:sz="4" w:space="0" w:color="auto"/>
              <w:right w:val="single" w:sz="4" w:space="0" w:color="auto"/>
            </w:tcBorders>
            <w:shd w:val="clear" w:color="000000" w:fill="FFFFFF"/>
            <w:noWrap/>
            <w:vAlign w:val="bottom"/>
            <w:hideMark/>
          </w:tcPr>
          <w:p w14:paraId="01031F1B"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 </w:t>
            </w:r>
          </w:p>
        </w:tc>
        <w:tc>
          <w:tcPr>
            <w:tcW w:w="1334" w:type="dxa"/>
            <w:tcBorders>
              <w:top w:val="nil"/>
              <w:left w:val="nil"/>
              <w:bottom w:val="single" w:sz="4" w:space="0" w:color="auto"/>
              <w:right w:val="single" w:sz="8" w:space="0" w:color="auto"/>
            </w:tcBorders>
            <w:shd w:val="clear" w:color="000000" w:fill="FFFFFF"/>
            <w:noWrap/>
            <w:vAlign w:val="bottom"/>
            <w:hideMark/>
          </w:tcPr>
          <w:p w14:paraId="6FCCF159"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59107D4B"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FC8CD71"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111.53.08.05</w:t>
            </w:r>
          </w:p>
        </w:tc>
        <w:tc>
          <w:tcPr>
            <w:tcW w:w="4260" w:type="dxa"/>
            <w:tcBorders>
              <w:top w:val="nil"/>
              <w:left w:val="nil"/>
              <w:bottom w:val="single" w:sz="4" w:space="0" w:color="auto"/>
              <w:right w:val="single" w:sz="4" w:space="0" w:color="auto"/>
            </w:tcBorders>
            <w:shd w:val="clear" w:color="000000" w:fill="FFFFFF"/>
            <w:noWrap/>
            <w:vAlign w:val="bottom"/>
            <w:hideMark/>
          </w:tcPr>
          <w:p w14:paraId="157E2D4A"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Materiales de Aseo</w:t>
            </w:r>
          </w:p>
        </w:tc>
        <w:tc>
          <w:tcPr>
            <w:tcW w:w="1880" w:type="dxa"/>
            <w:tcBorders>
              <w:top w:val="nil"/>
              <w:left w:val="nil"/>
              <w:bottom w:val="single" w:sz="4" w:space="0" w:color="auto"/>
              <w:right w:val="single" w:sz="4" w:space="0" w:color="auto"/>
            </w:tcBorders>
            <w:shd w:val="clear" w:color="000000" w:fill="FFFFFF"/>
            <w:noWrap/>
            <w:vAlign w:val="bottom"/>
            <w:hideMark/>
          </w:tcPr>
          <w:p w14:paraId="249C1D11"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1413DCF6"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5283BA69" w14:textId="77777777" w:rsidTr="00AB339C">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8A37B5D"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111.53.08.07</w:t>
            </w:r>
          </w:p>
        </w:tc>
        <w:tc>
          <w:tcPr>
            <w:tcW w:w="4260" w:type="dxa"/>
            <w:tcBorders>
              <w:top w:val="nil"/>
              <w:left w:val="nil"/>
              <w:bottom w:val="single" w:sz="4" w:space="0" w:color="auto"/>
              <w:right w:val="single" w:sz="4" w:space="0" w:color="auto"/>
            </w:tcBorders>
            <w:shd w:val="clear" w:color="000000" w:fill="FFFFFF"/>
            <w:vAlign w:val="bottom"/>
            <w:hideMark/>
          </w:tcPr>
          <w:p w14:paraId="62C085CF"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Materiales de Impresión, Fotografía, Reproducción y Publicaciones</w:t>
            </w:r>
          </w:p>
        </w:tc>
        <w:tc>
          <w:tcPr>
            <w:tcW w:w="1880" w:type="dxa"/>
            <w:tcBorders>
              <w:top w:val="nil"/>
              <w:left w:val="nil"/>
              <w:bottom w:val="single" w:sz="4" w:space="0" w:color="auto"/>
              <w:right w:val="single" w:sz="4" w:space="0" w:color="auto"/>
            </w:tcBorders>
            <w:shd w:val="clear" w:color="000000" w:fill="FFFFFF"/>
            <w:noWrap/>
            <w:vAlign w:val="bottom"/>
            <w:hideMark/>
          </w:tcPr>
          <w:p w14:paraId="0EDA4D0A"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2.000,00 </w:t>
            </w:r>
          </w:p>
        </w:tc>
        <w:tc>
          <w:tcPr>
            <w:tcW w:w="1334" w:type="dxa"/>
            <w:tcBorders>
              <w:top w:val="nil"/>
              <w:left w:val="nil"/>
              <w:bottom w:val="single" w:sz="4" w:space="0" w:color="auto"/>
              <w:right w:val="single" w:sz="8" w:space="0" w:color="auto"/>
            </w:tcBorders>
            <w:shd w:val="clear" w:color="000000" w:fill="FFFFFF"/>
            <w:noWrap/>
            <w:vAlign w:val="bottom"/>
            <w:hideMark/>
          </w:tcPr>
          <w:p w14:paraId="67CA2F41"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7E5B9D77" w14:textId="77777777" w:rsidTr="00AB339C">
        <w:trPr>
          <w:trHeight w:val="50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2933A45"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111.53.08.11</w:t>
            </w:r>
          </w:p>
        </w:tc>
        <w:tc>
          <w:tcPr>
            <w:tcW w:w="4260" w:type="dxa"/>
            <w:tcBorders>
              <w:top w:val="nil"/>
              <w:left w:val="nil"/>
              <w:bottom w:val="single" w:sz="4" w:space="0" w:color="auto"/>
              <w:right w:val="single" w:sz="4" w:space="0" w:color="auto"/>
            </w:tcBorders>
            <w:shd w:val="clear" w:color="000000" w:fill="FFFFFF"/>
            <w:vAlign w:val="bottom"/>
            <w:hideMark/>
          </w:tcPr>
          <w:p w14:paraId="052F20AB"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Insumos, Bienes, Materiales y Suministros para la Construcción, Eléctricos, Plomería, Carpintería, Señalización Vial, Navegación y Contra Incendios</w:t>
            </w:r>
          </w:p>
        </w:tc>
        <w:tc>
          <w:tcPr>
            <w:tcW w:w="1880" w:type="dxa"/>
            <w:tcBorders>
              <w:top w:val="nil"/>
              <w:left w:val="nil"/>
              <w:bottom w:val="single" w:sz="4" w:space="0" w:color="auto"/>
              <w:right w:val="single" w:sz="4" w:space="0" w:color="auto"/>
            </w:tcBorders>
            <w:shd w:val="clear" w:color="000000" w:fill="FFFFFF"/>
            <w:noWrap/>
            <w:vAlign w:val="bottom"/>
            <w:hideMark/>
          </w:tcPr>
          <w:p w14:paraId="7C04EB0D"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 </w:t>
            </w:r>
          </w:p>
        </w:tc>
        <w:tc>
          <w:tcPr>
            <w:tcW w:w="1334" w:type="dxa"/>
            <w:tcBorders>
              <w:top w:val="nil"/>
              <w:left w:val="nil"/>
              <w:bottom w:val="single" w:sz="4" w:space="0" w:color="auto"/>
              <w:right w:val="single" w:sz="8" w:space="0" w:color="auto"/>
            </w:tcBorders>
            <w:shd w:val="clear" w:color="000000" w:fill="FFFFFF"/>
            <w:noWrap/>
            <w:vAlign w:val="bottom"/>
            <w:hideMark/>
          </w:tcPr>
          <w:p w14:paraId="63BA54FF"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74A21621"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BB4CE7A"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111.53.08.13</w:t>
            </w:r>
          </w:p>
        </w:tc>
        <w:tc>
          <w:tcPr>
            <w:tcW w:w="4260" w:type="dxa"/>
            <w:tcBorders>
              <w:top w:val="nil"/>
              <w:left w:val="nil"/>
              <w:bottom w:val="single" w:sz="4" w:space="0" w:color="auto"/>
              <w:right w:val="single" w:sz="4" w:space="0" w:color="auto"/>
            </w:tcBorders>
            <w:shd w:val="clear" w:color="000000" w:fill="FFFFFF"/>
            <w:noWrap/>
            <w:vAlign w:val="bottom"/>
            <w:hideMark/>
          </w:tcPr>
          <w:p w14:paraId="0261D5B2"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Repuestos y Accesorios</w:t>
            </w:r>
          </w:p>
        </w:tc>
        <w:tc>
          <w:tcPr>
            <w:tcW w:w="1880" w:type="dxa"/>
            <w:tcBorders>
              <w:top w:val="nil"/>
              <w:left w:val="nil"/>
              <w:bottom w:val="single" w:sz="4" w:space="0" w:color="auto"/>
              <w:right w:val="single" w:sz="4" w:space="0" w:color="auto"/>
            </w:tcBorders>
            <w:shd w:val="clear" w:color="000000" w:fill="FFFFFF"/>
            <w:noWrap/>
            <w:vAlign w:val="bottom"/>
            <w:hideMark/>
          </w:tcPr>
          <w:p w14:paraId="7E4FCA0E"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 </w:t>
            </w:r>
          </w:p>
        </w:tc>
        <w:tc>
          <w:tcPr>
            <w:tcW w:w="1334" w:type="dxa"/>
            <w:tcBorders>
              <w:top w:val="nil"/>
              <w:left w:val="nil"/>
              <w:bottom w:val="single" w:sz="4" w:space="0" w:color="auto"/>
              <w:right w:val="single" w:sz="8" w:space="0" w:color="auto"/>
            </w:tcBorders>
            <w:shd w:val="clear" w:color="000000" w:fill="FFFFFF"/>
            <w:noWrap/>
            <w:vAlign w:val="bottom"/>
            <w:hideMark/>
          </w:tcPr>
          <w:p w14:paraId="5607645D"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66995FE4"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937E1BC"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111.53.14</w:t>
            </w:r>
          </w:p>
        </w:tc>
        <w:tc>
          <w:tcPr>
            <w:tcW w:w="4260" w:type="dxa"/>
            <w:tcBorders>
              <w:top w:val="nil"/>
              <w:left w:val="nil"/>
              <w:bottom w:val="single" w:sz="4" w:space="0" w:color="auto"/>
              <w:right w:val="single" w:sz="4" w:space="0" w:color="auto"/>
            </w:tcBorders>
            <w:shd w:val="clear" w:color="000000" w:fill="FFFFFF"/>
            <w:noWrap/>
            <w:vAlign w:val="bottom"/>
            <w:hideMark/>
          </w:tcPr>
          <w:p w14:paraId="3FDB9295"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14: Bienes Muebles no Depreciables</w:t>
            </w:r>
          </w:p>
        </w:tc>
        <w:tc>
          <w:tcPr>
            <w:tcW w:w="1880" w:type="dxa"/>
            <w:tcBorders>
              <w:top w:val="nil"/>
              <w:left w:val="nil"/>
              <w:bottom w:val="single" w:sz="4" w:space="0" w:color="auto"/>
              <w:right w:val="single" w:sz="4" w:space="0" w:color="auto"/>
            </w:tcBorders>
            <w:shd w:val="clear" w:color="000000" w:fill="FFFFFF"/>
            <w:noWrap/>
            <w:vAlign w:val="bottom"/>
            <w:hideMark/>
          </w:tcPr>
          <w:p w14:paraId="65933B30"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5C529134"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400,00 </w:t>
            </w:r>
          </w:p>
        </w:tc>
      </w:tr>
      <w:tr w:rsidR="00AB339C" w:rsidRPr="009B7F0D" w14:paraId="6CEB5871"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5008C2A"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111.53.14.03</w:t>
            </w:r>
          </w:p>
        </w:tc>
        <w:tc>
          <w:tcPr>
            <w:tcW w:w="4260" w:type="dxa"/>
            <w:tcBorders>
              <w:top w:val="nil"/>
              <w:left w:val="nil"/>
              <w:bottom w:val="single" w:sz="4" w:space="0" w:color="auto"/>
              <w:right w:val="single" w:sz="4" w:space="0" w:color="auto"/>
            </w:tcBorders>
            <w:shd w:val="clear" w:color="000000" w:fill="FFFFFF"/>
            <w:noWrap/>
            <w:vAlign w:val="bottom"/>
            <w:hideMark/>
          </w:tcPr>
          <w:p w14:paraId="210DF509"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Mobiliarios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2F7E2294"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 </w:t>
            </w:r>
          </w:p>
        </w:tc>
        <w:tc>
          <w:tcPr>
            <w:tcW w:w="1334" w:type="dxa"/>
            <w:tcBorders>
              <w:top w:val="nil"/>
              <w:left w:val="nil"/>
              <w:bottom w:val="single" w:sz="4" w:space="0" w:color="auto"/>
              <w:right w:val="single" w:sz="8" w:space="0" w:color="auto"/>
            </w:tcBorders>
            <w:shd w:val="clear" w:color="000000" w:fill="FFFFFF"/>
            <w:noWrap/>
            <w:vAlign w:val="bottom"/>
            <w:hideMark/>
          </w:tcPr>
          <w:p w14:paraId="1501461C"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25A3A81B"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BACD0B4"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111.53.14.04</w:t>
            </w:r>
          </w:p>
        </w:tc>
        <w:tc>
          <w:tcPr>
            <w:tcW w:w="4260" w:type="dxa"/>
            <w:tcBorders>
              <w:top w:val="nil"/>
              <w:left w:val="nil"/>
              <w:bottom w:val="single" w:sz="4" w:space="0" w:color="auto"/>
              <w:right w:val="single" w:sz="4" w:space="0" w:color="auto"/>
            </w:tcBorders>
            <w:shd w:val="clear" w:color="000000" w:fill="FFFFFF"/>
            <w:noWrap/>
            <w:vAlign w:val="bottom"/>
            <w:hideMark/>
          </w:tcPr>
          <w:p w14:paraId="4FCF415D"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Maquinarias y Equipos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5D0B5A8F"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179E0E9F"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BAF37E9"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274CC15"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111.53.14.06</w:t>
            </w:r>
          </w:p>
        </w:tc>
        <w:tc>
          <w:tcPr>
            <w:tcW w:w="4260" w:type="dxa"/>
            <w:tcBorders>
              <w:top w:val="nil"/>
              <w:left w:val="nil"/>
              <w:bottom w:val="single" w:sz="4" w:space="0" w:color="auto"/>
              <w:right w:val="single" w:sz="4" w:space="0" w:color="auto"/>
            </w:tcBorders>
            <w:shd w:val="clear" w:color="000000" w:fill="FFFFFF"/>
            <w:noWrap/>
            <w:vAlign w:val="bottom"/>
            <w:hideMark/>
          </w:tcPr>
          <w:p w14:paraId="25C604EB"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Herramientas y equipos menores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38B76332"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6E653500"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4CEDF11D"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4C00C9AC"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111.53.14.07</w:t>
            </w:r>
          </w:p>
        </w:tc>
        <w:tc>
          <w:tcPr>
            <w:tcW w:w="4260" w:type="dxa"/>
            <w:tcBorders>
              <w:top w:val="nil"/>
              <w:left w:val="nil"/>
              <w:bottom w:val="single" w:sz="4" w:space="0" w:color="auto"/>
              <w:right w:val="single" w:sz="4" w:space="0" w:color="auto"/>
            </w:tcBorders>
            <w:shd w:val="clear" w:color="000000" w:fill="FFFFFF"/>
            <w:noWrap/>
            <w:vAlign w:val="bottom"/>
            <w:hideMark/>
          </w:tcPr>
          <w:p w14:paraId="5545B821"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Equipos, Sistemas y Paquetes Informáticos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6EB5B25C"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200,00 </w:t>
            </w:r>
          </w:p>
        </w:tc>
        <w:tc>
          <w:tcPr>
            <w:tcW w:w="1334" w:type="dxa"/>
            <w:tcBorders>
              <w:top w:val="nil"/>
              <w:left w:val="nil"/>
              <w:bottom w:val="single" w:sz="4" w:space="0" w:color="auto"/>
              <w:right w:val="single" w:sz="8" w:space="0" w:color="auto"/>
            </w:tcBorders>
            <w:shd w:val="clear" w:color="000000" w:fill="FFFFFF"/>
            <w:noWrap/>
            <w:vAlign w:val="bottom"/>
            <w:hideMark/>
          </w:tcPr>
          <w:p w14:paraId="4B887499"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C4614E1" w14:textId="77777777" w:rsidTr="00AB339C">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F47D613"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111.53.14.08</w:t>
            </w:r>
          </w:p>
        </w:tc>
        <w:tc>
          <w:tcPr>
            <w:tcW w:w="4260" w:type="dxa"/>
            <w:tcBorders>
              <w:top w:val="nil"/>
              <w:left w:val="nil"/>
              <w:bottom w:val="single" w:sz="4" w:space="0" w:color="auto"/>
              <w:right w:val="single" w:sz="4" w:space="0" w:color="auto"/>
            </w:tcBorders>
            <w:shd w:val="clear" w:color="000000" w:fill="FFFFFF"/>
            <w:vAlign w:val="bottom"/>
            <w:hideMark/>
          </w:tcPr>
          <w:p w14:paraId="61EC905C"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Bienes Artísticos, Culturales, Bienes Deportivos y Símbolos Patrios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4B6B041F"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6389E5E9"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600ECA99"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679BD187"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111.53.14.09</w:t>
            </w:r>
          </w:p>
        </w:tc>
        <w:tc>
          <w:tcPr>
            <w:tcW w:w="4260" w:type="dxa"/>
            <w:tcBorders>
              <w:top w:val="nil"/>
              <w:left w:val="nil"/>
              <w:bottom w:val="single" w:sz="4" w:space="0" w:color="auto"/>
              <w:right w:val="single" w:sz="4" w:space="0" w:color="auto"/>
            </w:tcBorders>
            <w:shd w:val="clear" w:color="000000" w:fill="FFFFFF"/>
            <w:noWrap/>
            <w:vAlign w:val="bottom"/>
            <w:hideMark/>
          </w:tcPr>
          <w:p w14:paraId="5FC2276B"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Libros y Colecciones (No depreciable)</w:t>
            </w:r>
          </w:p>
        </w:tc>
        <w:tc>
          <w:tcPr>
            <w:tcW w:w="1880" w:type="dxa"/>
            <w:tcBorders>
              <w:top w:val="nil"/>
              <w:left w:val="nil"/>
              <w:bottom w:val="single" w:sz="4" w:space="0" w:color="auto"/>
              <w:right w:val="single" w:sz="4" w:space="0" w:color="auto"/>
            </w:tcBorders>
            <w:shd w:val="clear" w:color="000000" w:fill="FFFFFF"/>
            <w:noWrap/>
            <w:vAlign w:val="bottom"/>
            <w:hideMark/>
          </w:tcPr>
          <w:p w14:paraId="366F2BFB"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auto" w:fill="auto"/>
            <w:noWrap/>
            <w:vAlign w:val="bottom"/>
            <w:hideMark/>
          </w:tcPr>
          <w:p w14:paraId="61F71C8A"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0C045C46"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327F4213"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111,8</w:t>
            </w:r>
          </w:p>
        </w:tc>
        <w:tc>
          <w:tcPr>
            <w:tcW w:w="4260" w:type="dxa"/>
            <w:tcBorders>
              <w:top w:val="nil"/>
              <w:left w:val="nil"/>
              <w:bottom w:val="single" w:sz="4" w:space="0" w:color="auto"/>
              <w:right w:val="single" w:sz="4" w:space="0" w:color="auto"/>
            </w:tcBorders>
            <w:shd w:val="clear" w:color="000000" w:fill="FFFFFF"/>
            <w:noWrap/>
            <w:vAlign w:val="bottom"/>
            <w:hideMark/>
          </w:tcPr>
          <w:p w14:paraId="57169B5B"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GASTOS DE CAPITAL</w:t>
            </w:r>
          </w:p>
        </w:tc>
        <w:tc>
          <w:tcPr>
            <w:tcW w:w="1880" w:type="dxa"/>
            <w:tcBorders>
              <w:top w:val="nil"/>
              <w:left w:val="nil"/>
              <w:bottom w:val="single" w:sz="4" w:space="0" w:color="auto"/>
              <w:right w:val="single" w:sz="4" w:space="0" w:color="auto"/>
            </w:tcBorders>
            <w:shd w:val="clear" w:color="000000" w:fill="FFFFFF"/>
            <w:noWrap/>
            <w:vAlign w:val="bottom"/>
            <w:hideMark/>
          </w:tcPr>
          <w:p w14:paraId="1952E4B4"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auto" w:fill="auto"/>
            <w:noWrap/>
            <w:vAlign w:val="bottom"/>
            <w:hideMark/>
          </w:tcPr>
          <w:p w14:paraId="1C1C7D6C"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6.900,00 </w:t>
            </w:r>
          </w:p>
        </w:tc>
      </w:tr>
      <w:tr w:rsidR="00AB339C" w:rsidRPr="009B7F0D" w14:paraId="50EB76D2"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E549A36"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111,84</w:t>
            </w:r>
          </w:p>
        </w:tc>
        <w:tc>
          <w:tcPr>
            <w:tcW w:w="4260" w:type="dxa"/>
            <w:tcBorders>
              <w:top w:val="nil"/>
              <w:left w:val="nil"/>
              <w:bottom w:val="single" w:sz="4" w:space="0" w:color="auto"/>
              <w:right w:val="single" w:sz="4" w:space="0" w:color="auto"/>
            </w:tcBorders>
            <w:shd w:val="clear" w:color="000000" w:fill="FFFFFF"/>
            <w:noWrap/>
            <w:vAlign w:val="bottom"/>
            <w:hideMark/>
          </w:tcPr>
          <w:p w14:paraId="2EACC69C"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BIENES DE LARGA DURACIÓN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354C22F8"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44E644D5"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6.900,00 </w:t>
            </w:r>
          </w:p>
        </w:tc>
      </w:tr>
      <w:tr w:rsidR="00AB339C" w:rsidRPr="009B7F0D" w14:paraId="31F13A9B"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43A2F27"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111.84.01</w:t>
            </w:r>
          </w:p>
        </w:tc>
        <w:tc>
          <w:tcPr>
            <w:tcW w:w="4260" w:type="dxa"/>
            <w:tcBorders>
              <w:top w:val="nil"/>
              <w:left w:val="nil"/>
              <w:bottom w:val="single" w:sz="4" w:space="0" w:color="auto"/>
              <w:right w:val="single" w:sz="4" w:space="0" w:color="auto"/>
            </w:tcBorders>
            <w:shd w:val="clear" w:color="000000" w:fill="FFFFFF"/>
            <w:noWrap/>
            <w:vAlign w:val="bottom"/>
            <w:hideMark/>
          </w:tcPr>
          <w:p w14:paraId="772FD557" w14:textId="77777777" w:rsidR="00AB339C" w:rsidRPr="009B7F0D" w:rsidRDefault="00AB339C" w:rsidP="00AB339C">
            <w:pPr>
              <w:rPr>
                <w:rFonts w:ascii="Arial" w:eastAsia="Times New Roman" w:hAnsi="Arial" w:cs="Arial"/>
                <w:sz w:val="14"/>
                <w:szCs w:val="14"/>
                <w:u w:val="single"/>
                <w:lang w:eastAsia="es-EC"/>
              </w:rPr>
            </w:pPr>
            <w:r w:rsidRPr="009B7F0D">
              <w:rPr>
                <w:rFonts w:ascii="Arial" w:eastAsia="Times New Roman" w:hAnsi="Arial" w:cs="Arial"/>
                <w:sz w:val="14"/>
                <w:szCs w:val="14"/>
                <w:u w:val="single"/>
                <w:lang w:eastAsia="es-EC"/>
              </w:rPr>
              <w:t>Subgrupo 1: Bienes Muebles</w:t>
            </w:r>
          </w:p>
        </w:tc>
        <w:tc>
          <w:tcPr>
            <w:tcW w:w="1880" w:type="dxa"/>
            <w:tcBorders>
              <w:top w:val="nil"/>
              <w:left w:val="nil"/>
              <w:bottom w:val="single" w:sz="4" w:space="0" w:color="auto"/>
              <w:right w:val="single" w:sz="4" w:space="0" w:color="auto"/>
            </w:tcBorders>
            <w:shd w:val="clear" w:color="000000" w:fill="FFFFFF"/>
            <w:noWrap/>
            <w:vAlign w:val="bottom"/>
            <w:hideMark/>
          </w:tcPr>
          <w:p w14:paraId="01185349"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c>
          <w:tcPr>
            <w:tcW w:w="1334" w:type="dxa"/>
            <w:tcBorders>
              <w:top w:val="nil"/>
              <w:left w:val="nil"/>
              <w:bottom w:val="single" w:sz="4" w:space="0" w:color="auto"/>
              <w:right w:val="single" w:sz="8" w:space="0" w:color="auto"/>
            </w:tcBorders>
            <w:shd w:val="clear" w:color="000000" w:fill="FFFFFF"/>
            <w:noWrap/>
            <w:vAlign w:val="bottom"/>
            <w:hideMark/>
          </w:tcPr>
          <w:p w14:paraId="1D3FC18F" w14:textId="77777777" w:rsidR="00AB339C" w:rsidRPr="009B7F0D" w:rsidRDefault="00AB339C" w:rsidP="00AB339C">
            <w:pPr>
              <w:rPr>
                <w:rFonts w:ascii="Arial" w:eastAsia="Times New Roman" w:hAnsi="Arial" w:cs="Arial"/>
                <w:b/>
                <w:bCs/>
                <w:sz w:val="14"/>
                <w:szCs w:val="14"/>
                <w:u w:val="single"/>
                <w:lang w:eastAsia="es-EC"/>
              </w:rPr>
            </w:pPr>
            <w:r w:rsidRPr="009B7F0D">
              <w:rPr>
                <w:rFonts w:ascii="Arial" w:eastAsia="Times New Roman" w:hAnsi="Arial" w:cs="Arial"/>
                <w:b/>
                <w:bCs/>
                <w:sz w:val="14"/>
                <w:szCs w:val="14"/>
                <w:u w:val="single"/>
                <w:lang w:eastAsia="es-EC"/>
              </w:rPr>
              <w:t xml:space="preserve">               6.900,00 </w:t>
            </w:r>
          </w:p>
        </w:tc>
      </w:tr>
      <w:tr w:rsidR="00AB339C" w:rsidRPr="009B7F0D" w14:paraId="6BB40AC3"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0E621F5F"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111.84.01.03</w:t>
            </w:r>
          </w:p>
        </w:tc>
        <w:tc>
          <w:tcPr>
            <w:tcW w:w="4260" w:type="dxa"/>
            <w:tcBorders>
              <w:top w:val="nil"/>
              <w:left w:val="nil"/>
              <w:bottom w:val="single" w:sz="4" w:space="0" w:color="auto"/>
              <w:right w:val="single" w:sz="4" w:space="0" w:color="auto"/>
            </w:tcBorders>
            <w:shd w:val="clear" w:color="000000" w:fill="FFFFFF"/>
            <w:noWrap/>
            <w:vAlign w:val="bottom"/>
            <w:hideMark/>
          </w:tcPr>
          <w:p w14:paraId="655A2D2E"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Mobiliarios (De larga duración)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4F841F9B"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4.300,00 </w:t>
            </w:r>
          </w:p>
        </w:tc>
        <w:tc>
          <w:tcPr>
            <w:tcW w:w="1334" w:type="dxa"/>
            <w:tcBorders>
              <w:top w:val="nil"/>
              <w:left w:val="nil"/>
              <w:bottom w:val="single" w:sz="4" w:space="0" w:color="auto"/>
              <w:right w:val="single" w:sz="8" w:space="0" w:color="auto"/>
            </w:tcBorders>
            <w:shd w:val="clear" w:color="000000" w:fill="FFFFFF"/>
            <w:noWrap/>
            <w:vAlign w:val="bottom"/>
            <w:hideMark/>
          </w:tcPr>
          <w:p w14:paraId="1ABD5008"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76092694"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50DBC18"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111.84.01.04</w:t>
            </w:r>
          </w:p>
        </w:tc>
        <w:tc>
          <w:tcPr>
            <w:tcW w:w="4260" w:type="dxa"/>
            <w:tcBorders>
              <w:top w:val="nil"/>
              <w:left w:val="nil"/>
              <w:bottom w:val="single" w:sz="4" w:space="0" w:color="auto"/>
              <w:right w:val="single" w:sz="4" w:space="0" w:color="auto"/>
            </w:tcBorders>
            <w:shd w:val="clear" w:color="000000" w:fill="FFFFFF"/>
            <w:noWrap/>
            <w:vAlign w:val="bottom"/>
            <w:hideMark/>
          </w:tcPr>
          <w:p w14:paraId="2AF5DC3B"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Maquinarias y Equipos (De larga duración)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350E927C"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2.500,00 </w:t>
            </w:r>
          </w:p>
        </w:tc>
        <w:tc>
          <w:tcPr>
            <w:tcW w:w="1334" w:type="dxa"/>
            <w:tcBorders>
              <w:top w:val="nil"/>
              <w:left w:val="nil"/>
              <w:bottom w:val="single" w:sz="4" w:space="0" w:color="auto"/>
              <w:right w:val="single" w:sz="8" w:space="0" w:color="auto"/>
            </w:tcBorders>
            <w:shd w:val="clear" w:color="000000" w:fill="FFFFFF"/>
            <w:noWrap/>
            <w:vAlign w:val="bottom"/>
            <w:hideMark/>
          </w:tcPr>
          <w:p w14:paraId="0B166ABA"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56E028F6" w14:textId="77777777" w:rsidTr="00AB339C">
        <w:trPr>
          <w:trHeight w:val="267"/>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5819E0C5"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111.84.01.05</w:t>
            </w:r>
          </w:p>
        </w:tc>
        <w:tc>
          <w:tcPr>
            <w:tcW w:w="4260" w:type="dxa"/>
            <w:tcBorders>
              <w:top w:val="nil"/>
              <w:left w:val="nil"/>
              <w:bottom w:val="single" w:sz="4" w:space="0" w:color="auto"/>
              <w:right w:val="single" w:sz="4" w:space="0" w:color="auto"/>
            </w:tcBorders>
            <w:shd w:val="clear" w:color="000000" w:fill="FFFFFF"/>
            <w:noWrap/>
            <w:vAlign w:val="bottom"/>
            <w:hideMark/>
          </w:tcPr>
          <w:p w14:paraId="73D0B9B5"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Vehículos</w:t>
            </w:r>
          </w:p>
        </w:tc>
        <w:tc>
          <w:tcPr>
            <w:tcW w:w="1880" w:type="dxa"/>
            <w:tcBorders>
              <w:top w:val="nil"/>
              <w:left w:val="nil"/>
              <w:bottom w:val="single" w:sz="4" w:space="0" w:color="auto"/>
              <w:right w:val="single" w:sz="4" w:space="0" w:color="auto"/>
            </w:tcBorders>
            <w:shd w:val="clear" w:color="000000" w:fill="FFFFFF"/>
            <w:noWrap/>
            <w:vAlign w:val="bottom"/>
            <w:hideMark/>
          </w:tcPr>
          <w:p w14:paraId="29715449"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7BBB2DFC"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2D618EE5" w14:textId="77777777" w:rsidTr="00AB339C">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70904E7D"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111.84.01.07</w:t>
            </w:r>
          </w:p>
        </w:tc>
        <w:tc>
          <w:tcPr>
            <w:tcW w:w="4260" w:type="dxa"/>
            <w:tcBorders>
              <w:top w:val="nil"/>
              <w:left w:val="nil"/>
              <w:bottom w:val="single" w:sz="4" w:space="0" w:color="auto"/>
              <w:right w:val="single" w:sz="4" w:space="0" w:color="auto"/>
            </w:tcBorders>
            <w:shd w:val="clear" w:color="000000" w:fill="FFFFFF"/>
            <w:vAlign w:val="bottom"/>
            <w:hideMark/>
          </w:tcPr>
          <w:p w14:paraId="6B200B8A"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Equipos, Sistemas y Paquetes Informáticos (De larga duración)</w:t>
            </w:r>
          </w:p>
        </w:tc>
        <w:tc>
          <w:tcPr>
            <w:tcW w:w="1880" w:type="dxa"/>
            <w:tcBorders>
              <w:top w:val="nil"/>
              <w:left w:val="nil"/>
              <w:bottom w:val="single" w:sz="4" w:space="0" w:color="auto"/>
              <w:right w:val="single" w:sz="4" w:space="0" w:color="auto"/>
            </w:tcBorders>
            <w:shd w:val="clear" w:color="000000" w:fill="FFFFFF"/>
            <w:noWrap/>
            <w:vAlign w:val="bottom"/>
            <w:hideMark/>
          </w:tcPr>
          <w:p w14:paraId="4767B055"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single" w:sz="4" w:space="0" w:color="auto"/>
              <w:right w:val="single" w:sz="8" w:space="0" w:color="auto"/>
            </w:tcBorders>
            <w:shd w:val="clear" w:color="000000" w:fill="FFFFFF"/>
            <w:noWrap/>
            <w:vAlign w:val="bottom"/>
            <w:hideMark/>
          </w:tcPr>
          <w:p w14:paraId="6FE488D0"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67B86346" w14:textId="77777777" w:rsidTr="00AB339C">
        <w:trPr>
          <w:trHeight w:val="348"/>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12B3C06F"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111.84.01.08</w:t>
            </w:r>
          </w:p>
        </w:tc>
        <w:tc>
          <w:tcPr>
            <w:tcW w:w="4260" w:type="dxa"/>
            <w:tcBorders>
              <w:top w:val="nil"/>
              <w:left w:val="nil"/>
              <w:bottom w:val="single" w:sz="4" w:space="0" w:color="auto"/>
              <w:right w:val="single" w:sz="4" w:space="0" w:color="auto"/>
            </w:tcBorders>
            <w:shd w:val="clear" w:color="000000" w:fill="FFFFFF"/>
            <w:vAlign w:val="bottom"/>
            <w:hideMark/>
          </w:tcPr>
          <w:p w14:paraId="14EA229E"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Bienes Artísticos, Culturales, Bienes Deportivos y Símbolos Patrios (De larga duración)</w:t>
            </w:r>
          </w:p>
        </w:tc>
        <w:tc>
          <w:tcPr>
            <w:tcW w:w="1880" w:type="dxa"/>
            <w:tcBorders>
              <w:top w:val="nil"/>
              <w:left w:val="nil"/>
              <w:bottom w:val="nil"/>
              <w:right w:val="single" w:sz="4" w:space="0" w:color="auto"/>
            </w:tcBorders>
            <w:shd w:val="clear" w:color="000000" w:fill="FFFFFF"/>
            <w:noWrap/>
            <w:vAlign w:val="bottom"/>
            <w:hideMark/>
          </w:tcPr>
          <w:p w14:paraId="753EB507"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100,00 </w:t>
            </w:r>
          </w:p>
        </w:tc>
        <w:tc>
          <w:tcPr>
            <w:tcW w:w="1334" w:type="dxa"/>
            <w:tcBorders>
              <w:top w:val="nil"/>
              <w:left w:val="nil"/>
              <w:bottom w:val="nil"/>
              <w:right w:val="single" w:sz="8" w:space="0" w:color="auto"/>
            </w:tcBorders>
            <w:shd w:val="clear" w:color="000000" w:fill="FFFFFF"/>
            <w:noWrap/>
            <w:vAlign w:val="bottom"/>
            <w:hideMark/>
          </w:tcPr>
          <w:p w14:paraId="01B3BF23"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397E2007" w14:textId="77777777" w:rsidTr="00AB339C">
        <w:trPr>
          <w:trHeight w:val="361"/>
        </w:trPr>
        <w:tc>
          <w:tcPr>
            <w:tcW w:w="1764" w:type="dxa"/>
            <w:tcBorders>
              <w:top w:val="nil"/>
              <w:left w:val="single" w:sz="8" w:space="0" w:color="auto"/>
              <w:bottom w:val="single" w:sz="4" w:space="0" w:color="auto"/>
              <w:right w:val="single" w:sz="4" w:space="0" w:color="auto"/>
            </w:tcBorders>
            <w:shd w:val="clear" w:color="000000" w:fill="FFFFFF"/>
            <w:noWrap/>
            <w:vAlign w:val="bottom"/>
            <w:hideMark/>
          </w:tcPr>
          <w:p w14:paraId="27C5722A"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111.84.01.11</w:t>
            </w:r>
          </w:p>
        </w:tc>
        <w:tc>
          <w:tcPr>
            <w:tcW w:w="4260" w:type="dxa"/>
            <w:tcBorders>
              <w:top w:val="nil"/>
              <w:left w:val="nil"/>
              <w:bottom w:val="nil"/>
              <w:right w:val="single" w:sz="4" w:space="0" w:color="auto"/>
            </w:tcBorders>
            <w:shd w:val="clear" w:color="000000" w:fill="FFFFFF"/>
            <w:vAlign w:val="bottom"/>
            <w:hideMark/>
          </w:tcPr>
          <w:p w14:paraId="5CB977CB" w14:textId="77777777" w:rsidR="00AB339C" w:rsidRPr="009B7F0D" w:rsidRDefault="00AB339C" w:rsidP="00AB339C">
            <w:pPr>
              <w:rPr>
                <w:rFonts w:ascii="Arial" w:eastAsia="Times New Roman" w:hAnsi="Arial" w:cs="Arial"/>
                <w:sz w:val="14"/>
                <w:szCs w:val="14"/>
                <w:lang w:eastAsia="es-EC"/>
              </w:rPr>
            </w:pPr>
            <w:r w:rsidRPr="009B7F0D">
              <w:rPr>
                <w:rFonts w:ascii="Arial" w:eastAsia="Times New Roman" w:hAnsi="Arial" w:cs="Arial"/>
                <w:sz w:val="14"/>
                <w:szCs w:val="14"/>
                <w:lang w:eastAsia="es-EC"/>
              </w:rPr>
              <w:t>Partes y Repuestos</w:t>
            </w:r>
            <w:r w:rsidRPr="009B7F0D">
              <w:rPr>
                <w:rFonts w:ascii="Arial" w:eastAsia="Times New Roman" w:hAnsi="Arial" w:cs="Arial"/>
                <w:sz w:val="14"/>
                <w:szCs w:val="14"/>
                <w:lang w:eastAsia="es-EC"/>
              </w:rPr>
              <w:br/>
              <w:t>Egresos para la compra de partes y repuestos</w:t>
            </w:r>
          </w:p>
        </w:tc>
        <w:tc>
          <w:tcPr>
            <w:tcW w:w="1880" w:type="dxa"/>
            <w:tcBorders>
              <w:top w:val="single" w:sz="4" w:space="0" w:color="auto"/>
              <w:left w:val="nil"/>
              <w:bottom w:val="single" w:sz="4" w:space="0" w:color="auto"/>
              <w:right w:val="single" w:sz="4" w:space="0" w:color="auto"/>
            </w:tcBorders>
            <w:shd w:val="clear" w:color="000000" w:fill="FFFFFF"/>
            <w:noWrap/>
            <w:vAlign w:val="bottom"/>
            <w:hideMark/>
          </w:tcPr>
          <w:p w14:paraId="52358BF9" w14:textId="77777777" w:rsidR="00AB339C" w:rsidRPr="009B7F0D" w:rsidRDefault="00AB339C" w:rsidP="00AB339C">
            <w:pPr>
              <w:jc w:val="center"/>
              <w:rPr>
                <w:rFonts w:ascii="Arial" w:eastAsia="Times New Roman" w:hAnsi="Arial" w:cs="Arial"/>
                <w:sz w:val="14"/>
                <w:szCs w:val="14"/>
                <w:lang w:eastAsia="es-EC"/>
              </w:rPr>
            </w:pPr>
            <w:r w:rsidRPr="009B7F0D">
              <w:rPr>
                <w:rFonts w:ascii="Arial" w:eastAsia="Times New Roman" w:hAnsi="Arial" w:cs="Arial"/>
                <w:sz w:val="14"/>
                <w:szCs w:val="14"/>
                <w:lang w:eastAsia="es-EC"/>
              </w:rPr>
              <w:t xml:space="preserve">                                         -   </w:t>
            </w:r>
          </w:p>
        </w:tc>
        <w:tc>
          <w:tcPr>
            <w:tcW w:w="1334" w:type="dxa"/>
            <w:tcBorders>
              <w:top w:val="nil"/>
              <w:left w:val="nil"/>
              <w:bottom w:val="nil"/>
              <w:right w:val="single" w:sz="8" w:space="0" w:color="auto"/>
            </w:tcBorders>
            <w:shd w:val="clear" w:color="000000" w:fill="FFFFFF"/>
            <w:noWrap/>
            <w:vAlign w:val="bottom"/>
            <w:hideMark/>
          </w:tcPr>
          <w:p w14:paraId="6B47B881" w14:textId="77777777" w:rsidR="00AB339C" w:rsidRPr="009B7F0D" w:rsidRDefault="00AB339C" w:rsidP="00AB339C">
            <w:pPr>
              <w:rPr>
                <w:rFonts w:ascii="Calibri" w:eastAsia="Times New Roman" w:hAnsi="Calibri" w:cs="Calibri"/>
                <w:color w:val="000000"/>
                <w:sz w:val="14"/>
                <w:szCs w:val="14"/>
                <w:lang w:eastAsia="es-EC"/>
              </w:rPr>
            </w:pPr>
            <w:r w:rsidRPr="009B7F0D">
              <w:rPr>
                <w:rFonts w:ascii="Calibri" w:eastAsia="Times New Roman" w:hAnsi="Calibri" w:cs="Calibri"/>
                <w:color w:val="000000"/>
                <w:sz w:val="14"/>
                <w:szCs w:val="14"/>
                <w:lang w:eastAsia="es-EC"/>
              </w:rPr>
              <w:t> </w:t>
            </w:r>
          </w:p>
        </w:tc>
      </w:tr>
      <w:tr w:rsidR="00AB339C" w:rsidRPr="009B7F0D" w14:paraId="1912DE94" w14:textId="77777777" w:rsidTr="00AB339C">
        <w:trPr>
          <w:trHeight w:val="294"/>
        </w:trPr>
        <w:tc>
          <w:tcPr>
            <w:tcW w:w="6025"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369F8D6D" w14:textId="77777777" w:rsidR="00AB339C" w:rsidRPr="009B7F0D" w:rsidRDefault="00AB339C" w:rsidP="00AB339C">
            <w:pPr>
              <w:jc w:val="center"/>
              <w:rPr>
                <w:rFonts w:ascii="Arial" w:eastAsia="Times New Roman" w:hAnsi="Arial" w:cs="Arial"/>
                <w:b/>
                <w:bCs/>
                <w:sz w:val="14"/>
                <w:szCs w:val="14"/>
                <w:lang w:eastAsia="es-EC"/>
              </w:rPr>
            </w:pPr>
            <w:r w:rsidRPr="009B7F0D">
              <w:rPr>
                <w:rFonts w:ascii="Arial" w:eastAsia="Times New Roman" w:hAnsi="Arial" w:cs="Arial"/>
                <w:b/>
                <w:bCs/>
                <w:sz w:val="14"/>
                <w:szCs w:val="14"/>
                <w:lang w:eastAsia="es-EC"/>
              </w:rPr>
              <w:t xml:space="preserve"> TOTAL, DEL PROGRAMA </w:t>
            </w:r>
          </w:p>
        </w:tc>
        <w:tc>
          <w:tcPr>
            <w:tcW w:w="1880" w:type="dxa"/>
            <w:tcBorders>
              <w:top w:val="single" w:sz="8" w:space="0" w:color="auto"/>
              <w:left w:val="nil"/>
              <w:bottom w:val="single" w:sz="8" w:space="0" w:color="auto"/>
              <w:right w:val="single" w:sz="8" w:space="0" w:color="auto"/>
            </w:tcBorders>
            <w:shd w:val="clear" w:color="000000" w:fill="FFFFFF"/>
            <w:noWrap/>
            <w:vAlign w:val="bottom"/>
            <w:hideMark/>
          </w:tcPr>
          <w:p w14:paraId="2201631E" w14:textId="77777777" w:rsidR="00AB339C" w:rsidRPr="009B7F0D" w:rsidRDefault="00AB339C" w:rsidP="00AB339C">
            <w:pPr>
              <w:rPr>
                <w:rFonts w:ascii="Calibri" w:eastAsia="Times New Roman" w:hAnsi="Calibri" w:cs="Calibri"/>
                <w:b/>
                <w:bCs/>
                <w:color w:val="000000"/>
                <w:sz w:val="14"/>
                <w:szCs w:val="14"/>
                <w:u w:val="single"/>
                <w:lang w:eastAsia="es-EC"/>
              </w:rPr>
            </w:pPr>
            <w:r w:rsidRPr="009B7F0D">
              <w:rPr>
                <w:rFonts w:ascii="Calibri" w:eastAsia="Times New Roman" w:hAnsi="Calibri" w:cs="Calibri"/>
                <w:b/>
                <w:bCs/>
                <w:color w:val="000000"/>
                <w:sz w:val="14"/>
                <w:szCs w:val="14"/>
                <w:u w:val="single"/>
                <w:lang w:eastAsia="es-EC"/>
              </w:rPr>
              <w:t xml:space="preserve">         647.712,89   </w:t>
            </w:r>
          </w:p>
        </w:tc>
        <w:tc>
          <w:tcPr>
            <w:tcW w:w="1334" w:type="dxa"/>
            <w:tcBorders>
              <w:top w:val="single" w:sz="8" w:space="0" w:color="auto"/>
              <w:left w:val="single" w:sz="4" w:space="0" w:color="auto"/>
              <w:bottom w:val="single" w:sz="8" w:space="0" w:color="auto"/>
              <w:right w:val="single" w:sz="8" w:space="0" w:color="auto"/>
            </w:tcBorders>
            <w:shd w:val="clear" w:color="000000" w:fill="FFFFFF"/>
            <w:noWrap/>
            <w:vAlign w:val="bottom"/>
            <w:hideMark/>
          </w:tcPr>
          <w:p w14:paraId="2A444B8B" w14:textId="77777777" w:rsidR="00AB339C" w:rsidRPr="009B7F0D" w:rsidRDefault="00AB339C" w:rsidP="00AB339C">
            <w:pPr>
              <w:rPr>
                <w:rFonts w:ascii="Calibri" w:eastAsia="Times New Roman" w:hAnsi="Calibri" w:cs="Calibri"/>
                <w:b/>
                <w:bCs/>
                <w:color w:val="000000"/>
                <w:sz w:val="14"/>
                <w:szCs w:val="14"/>
                <w:u w:val="single"/>
                <w:lang w:eastAsia="es-EC"/>
              </w:rPr>
            </w:pPr>
            <w:r w:rsidRPr="009B7F0D">
              <w:rPr>
                <w:rFonts w:ascii="Calibri" w:eastAsia="Times New Roman" w:hAnsi="Calibri" w:cs="Calibri"/>
                <w:b/>
                <w:bCs/>
                <w:color w:val="000000"/>
                <w:sz w:val="14"/>
                <w:szCs w:val="14"/>
                <w:u w:val="single"/>
                <w:lang w:eastAsia="es-EC"/>
              </w:rPr>
              <w:t xml:space="preserve">          647.712,89   </w:t>
            </w:r>
          </w:p>
        </w:tc>
      </w:tr>
    </w:tbl>
    <w:p w14:paraId="03F18765" w14:textId="5DDE712C" w:rsidR="00AB339C" w:rsidRDefault="00AB339C" w:rsidP="00AB339C">
      <w:pPr>
        <w:spacing w:line="276" w:lineRule="auto"/>
        <w:jc w:val="both"/>
        <w:rPr>
          <w:b/>
        </w:rPr>
      </w:pPr>
    </w:p>
    <w:p w14:paraId="39A89D3F" w14:textId="14A541D2" w:rsidR="00DD6ABA" w:rsidRDefault="00DD6ABA" w:rsidP="00AB339C">
      <w:pPr>
        <w:spacing w:line="276" w:lineRule="auto"/>
        <w:jc w:val="both"/>
        <w:rPr>
          <w:b/>
        </w:rPr>
      </w:pPr>
    </w:p>
    <w:p w14:paraId="22DAD727" w14:textId="407CC00B" w:rsidR="00DD6ABA" w:rsidRDefault="00DD6ABA" w:rsidP="00AB339C">
      <w:pPr>
        <w:spacing w:line="276" w:lineRule="auto"/>
        <w:jc w:val="both"/>
        <w:rPr>
          <w:b/>
        </w:rPr>
      </w:pPr>
    </w:p>
    <w:p w14:paraId="0CE04DC6" w14:textId="14146E5D" w:rsidR="00DD6ABA" w:rsidRDefault="00DD6ABA" w:rsidP="00AB339C">
      <w:pPr>
        <w:spacing w:line="276" w:lineRule="auto"/>
        <w:jc w:val="both"/>
        <w:rPr>
          <w:b/>
        </w:rPr>
      </w:pPr>
    </w:p>
    <w:p w14:paraId="6EDA998F" w14:textId="5341F07E" w:rsidR="00DD6ABA" w:rsidRDefault="00DD6ABA" w:rsidP="00AB339C">
      <w:pPr>
        <w:spacing w:line="276" w:lineRule="auto"/>
        <w:jc w:val="both"/>
        <w:rPr>
          <w:b/>
        </w:rPr>
      </w:pPr>
    </w:p>
    <w:p w14:paraId="23B40132" w14:textId="4B9E9276" w:rsidR="00DD6ABA" w:rsidRDefault="00DD6ABA" w:rsidP="00AB339C">
      <w:pPr>
        <w:spacing w:line="276" w:lineRule="auto"/>
        <w:jc w:val="both"/>
        <w:rPr>
          <w:b/>
        </w:rPr>
      </w:pPr>
    </w:p>
    <w:p w14:paraId="1D6594A8" w14:textId="5D04B810" w:rsidR="00DD6ABA" w:rsidRDefault="00DD6ABA" w:rsidP="00AB339C">
      <w:pPr>
        <w:spacing w:line="276" w:lineRule="auto"/>
        <w:jc w:val="both"/>
        <w:rPr>
          <w:b/>
        </w:rPr>
      </w:pPr>
    </w:p>
    <w:p w14:paraId="19161F26" w14:textId="77777777" w:rsidR="00DD6ABA" w:rsidRDefault="00DD6ABA" w:rsidP="00AB339C">
      <w:pPr>
        <w:spacing w:line="276" w:lineRule="auto"/>
        <w:jc w:val="both"/>
        <w:rPr>
          <w:b/>
        </w:rPr>
      </w:pPr>
    </w:p>
    <w:p w14:paraId="63E3E6EF" w14:textId="77777777" w:rsidR="00AB339C" w:rsidRDefault="00AB339C" w:rsidP="00AB339C">
      <w:pPr>
        <w:spacing w:line="276" w:lineRule="auto"/>
        <w:jc w:val="both"/>
        <w:rPr>
          <w:b/>
        </w:rPr>
      </w:pPr>
      <w:r>
        <w:rPr>
          <w:b/>
        </w:rPr>
        <w:t>AREA 1</w:t>
      </w:r>
      <w:r w:rsidRPr="00D04022">
        <w:rPr>
          <w:b/>
        </w:rPr>
        <w:t>:  SERVICIOS GENERALES</w:t>
      </w:r>
    </w:p>
    <w:p w14:paraId="391F5656" w14:textId="77777777" w:rsidR="00AB339C" w:rsidRDefault="00AB339C" w:rsidP="00AB339C">
      <w:pPr>
        <w:spacing w:line="276" w:lineRule="auto"/>
        <w:jc w:val="both"/>
        <w:rPr>
          <w:b/>
        </w:rPr>
      </w:pPr>
      <w:r w:rsidRPr="00D04022">
        <w:rPr>
          <w:b/>
        </w:rPr>
        <w:t>PROGRAMA</w:t>
      </w:r>
      <w:r>
        <w:rPr>
          <w:b/>
        </w:rPr>
        <w:t xml:space="preserve"> 1: ADMINSITRATIVO</w:t>
      </w:r>
    </w:p>
    <w:p w14:paraId="023FF039" w14:textId="77777777" w:rsidR="00AB339C" w:rsidRPr="00454E7F" w:rsidRDefault="00AB339C" w:rsidP="00AB339C">
      <w:pPr>
        <w:spacing w:line="276" w:lineRule="auto"/>
        <w:jc w:val="both"/>
        <w:rPr>
          <w:b/>
        </w:rPr>
      </w:pPr>
      <w:r w:rsidRPr="00454E7F">
        <w:rPr>
          <w:b/>
        </w:rPr>
        <w:t>SUBPROGRAMA 2: GESTIÓN ADMINISTRATIVA</w:t>
      </w:r>
    </w:p>
    <w:p w14:paraId="69EF590D" w14:textId="77777777" w:rsidR="00AB339C" w:rsidRPr="00454E7F" w:rsidRDefault="00AB339C" w:rsidP="00AB339C">
      <w:pPr>
        <w:spacing w:line="276" w:lineRule="auto"/>
        <w:jc w:val="both"/>
        <w:rPr>
          <w:b/>
        </w:rPr>
      </w:pPr>
      <w:r w:rsidRPr="00454E7F">
        <w:rPr>
          <w:b/>
        </w:rPr>
        <w:t xml:space="preserve">Función 112 </w:t>
      </w:r>
    </w:p>
    <w:p w14:paraId="1E383738" w14:textId="77777777" w:rsidR="00AB339C" w:rsidRDefault="00AB339C" w:rsidP="00AB339C">
      <w:pPr>
        <w:spacing w:line="276" w:lineRule="auto"/>
        <w:jc w:val="both"/>
      </w:pPr>
    </w:p>
    <w:tbl>
      <w:tblPr>
        <w:tblW w:w="8818" w:type="dxa"/>
        <w:tblInd w:w="80" w:type="dxa"/>
        <w:tblCellMar>
          <w:left w:w="70" w:type="dxa"/>
          <w:right w:w="70" w:type="dxa"/>
        </w:tblCellMar>
        <w:tblLook w:val="04A0" w:firstRow="1" w:lastRow="0" w:firstColumn="1" w:lastColumn="0" w:noHBand="0" w:noVBand="1"/>
      </w:tblPr>
      <w:tblGrid>
        <w:gridCol w:w="1616"/>
        <w:gridCol w:w="5529"/>
        <w:gridCol w:w="1165"/>
        <w:gridCol w:w="1163"/>
      </w:tblGrid>
      <w:tr w:rsidR="00AB339C" w:rsidRPr="008D125B" w14:paraId="0C72FF74" w14:textId="77777777" w:rsidTr="00AB339C">
        <w:trPr>
          <w:trHeight w:val="465"/>
        </w:trPr>
        <w:tc>
          <w:tcPr>
            <w:tcW w:w="1114"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6DAB349C" w14:textId="77777777" w:rsidR="00AB339C" w:rsidRPr="008D125B" w:rsidRDefault="00AB339C" w:rsidP="00AB339C">
            <w:pPr>
              <w:jc w:val="cente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PARTIDA PRESUPUESTARIA</w:t>
            </w:r>
          </w:p>
        </w:tc>
        <w:tc>
          <w:tcPr>
            <w:tcW w:w="5529" w:type="dxa"/>
            <w:tcBorders>
              <w:top w:val="single" w:sz="8" w:space="0" w:color="auto"/>
              <w:left w:val="nil"/>
              <w:bottom w:val="single" w:sz="8" w:space="0" w:color="auto"/>
              <w:right w:val="single" w:sz="4" w:space="0" w:color="auto"/>
            </w:tcBorders>
            <w:shd w:val="clear" w:color="auto" w:fill="auto"/>
            <w:vAlign w:val="center"/>
            <w:hideMark/>
          </w:tcPr>
          <w:p w14:paraId="5C0E39A2" w14:textId="77777777" w:rsidR="00AB339C" w:rsidRPr="008D125B" w:rsidRDefault="00AB339C" w:rsidP="00AB339C">
            <w:pPr>
              <w:jc w:val="cente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DETALLE</w:t>
            </w:r>
          </w:p>
        </w:tc>
        <w:tc>
          <w:tcPr>
            <w:tcW w:w="1165" w:type="dxa"/>
            <w:tcBorders>
              <w:top w:val="single" w:sz="8" w:space="0" w:color="auto"/>
              <w:left w:val="nil"/>
              <w:bottom w:val="single" w:sz="8" w:space="0" w:color="auto"/>
              <w:right w:val="single" w:sz="4" w:space="0" w:color="auto"/>
            </w:tcBorders>
            <w:shd w:val="clear" w:color="auto" w:fill="auto"/>
            <w:noWrap/>
            <w:vAlign w:val="center"/>
            <w:hideMark/>
          </w:tcPr>
          <w:p w14:paraId="28C5EA86" w14:textId="77777777" w:rsidR="00AB339C" w:rsidRPr="008D125B" w:rsidRDefault="00AB339C" w:rsidP="00AB339C">
            <w:pPr>
              <w:jc w:val="cente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PARCIAL</w:t>
            </w:r>
          </w:p>
        </w:tc>
        <w:tc>
          <w:tcPr>
            <w:tcW w:w="1010" w:type="dxa"/>
            <w:tcBorders>
              <w:top w:val="single" w:sz="8" w:space="0" w:color="auto"/>
              <w:left w:val="nil"/>
              <w:bottom w:val="single" w:sz="8" w:space="0" w:color="auto"/>
              <w:right w:val="single" w:sz="8" w:space="0" w:color="auto"/>
            </w:tcBorders>
            <w:shd w:val="clear" w:color="auto" w:fill="auto"/>
            <w:vAlign w:val="center"/>
            <w:hideMark/>
          </w:tcPr>
          <w:p w14:paraId="4BC2D505" w14:textId="77777777" w:rsidR="00AB339C" w:rsidRPr="008D125B" w:rsidRDefault="00AB339C" w:rsidP="00AB339C">
            <w:pPr>
              <w:jc w:val="cente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ASIGNACIÓN ANUAL</w:t>
            </w:r>
          </w:p>
        </w:tc>
      </w:tr>
      <w:tr w:rsidR="00AB339C" w:rsidRPr="008D125B" w14:paraId="73A21C8C" w14:textId="77777777" w:rsidTr="00AB339C">
        <w:trPr>
          <w:trHeight w:val="315"/>
        </w:trPr>
        <w:tc>
          <w:tcPr>
            <w:tcW w:w="1114" w:type="dxa"/>
            <w:tcBorders>
              <w:top w:val="nil"/>
              <w:left w:val="single" w:sz="8" w:space="0" w:color="auto"/>
              <w:bottom w:val="nil"/>
              <w:right w:val="single" w:sz="4" w:space="0" w:color="auto"/>
            </w:tcBorders>
            <w:shd w:val="clear" w:color="auto" w:fill="auto"/>
            <w:noWrap/>
            <w:vAlign w:val="center"/>
            <w:hideMark/>
          </w:tcPr>
          <w:p w14:paraId="32BEC86D"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w:t>
            </w:r>
          </w:p>
        </w:tc>
        <w:tc>
          <w:tcPr>
            <w:tcW w:w="5529" w:type="dxa"/>
            <w:tcBorders>
              <w:top w:val="nil"/>
              <w:left w:val="nil"/>
              <w:bottom w:val="nil"/>
              <w:right w:val="single" w:sz="4" w:space="0" w:color="auto"/>
            </w:tcBorders>
            <w:shd w:val="clear" w:color="auto" w:fill="auto"/>
            <w:noWrap/>
            <w:vAlign w:val="center"/>
            <w:hideMark/>
          </w:tcPr>
          <w:p w14:paraId="5C1BDBC8"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GASTOS CORRIENTES</w:t>
            </w:r>
          </w:p>
        </w:tc>
        <w:tc>
          <w:tcPr>
            <w:tcW w:w="1165" w:type="dxa"/>
            <w:tcBorders>
              <w:top w:val="nil"/>
              <w:left w:val="nil"/>
              <w:bottom w:val="nil"/>
              <w:right w:val="single" w:sz="4" w:space="0" w:color="auto"/>
            </w:tcBorders>
            <w:shd w:val="clear" w:color="auto" w:fill="auto"/>
            <w:noWrap/>
            <w:vAlign w:val="center"/>
            <w:hideMark/>
          </w:tcPr>
          <w:p w14:paraId="33CB6DDC"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nil"/>
              <w:left w:val="nil"/>
              <w:bottom w:val="nil"/>
              <w:right w:val="single" w:sz="8" w:space="0" w:color="auto"/>
            </w:tcBorders>
            <w:shd w:val="clear" w:color="auto" w:fill="auto"/>
            <w:noWrap/>
            <w:vAlign w:val="center"/>
            <w:hideMark/>
          </w:tcPr>
          <w:p w14:paraId="1E426179"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934.183,31 </w:t>
            </w:r>
          </w:p>
        </w:tc>
      </w:tr>
      <w:tr w:rsidR="00AB339C" w:rsidRPr="008D125B" w14:paraId="579C2256" w14:textId="77777777" w:rsidTr="00AB339C">
        <w:trPr>
          <w:trHeight w:val="300"/>
        </w:trPr>
        <w:tc>
          <w:tcPr>
            <w:tcW w:w="111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D2E0C8A"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w:t>
            </w:r>
          </w:p>
        </w:tc>
        <w:tc>
          <w:tcPr>
            <w:tcW w:w="5529" w:type="dxa"/>
            <w:tcBorders>
              <w:top w:val="single" w:sz="8" w:space="0" w:color="auto"/>
              <w:left w:val="nil"/>
              <w:bottom w:val="single" w:sz="4" w:space="0" w:color="auto"/>
              <w:right w:val="single" w:sz="4" w:space="0" w:color="auto"/>
            </w:tcBorders>
            <w:shd w:val="clear" w:color="auto" w:fill="auto"/>
            <w:noWrap/>
            <w:vAlign w:val="center"/>
            <w:hideMark/>
          </w:tcPr>
          <w:p w14:paraId="5AA3D057"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GASTOS EN PERSONAL</w:t>
            </w:r>
          </w:p>
        </w:tc>
        <w:tc>
          <w:tcPr>
            <w:tcW w:w="1165" w:type="dxa"/>
            <w:tcBorders>
              <w:top w:val="single" w:sz="8" w:space="0" w:color="auto"/>
              <w:left w:val="nil"/>
              <w:bottom w:val="single" w:sz="4" w:space="0" w:color="auto"/>
              <w:right w:val="single" w:sz="4" w:space="0" w:color="auto"/>
            </w:tcBorders>
            <w:shd w:val="clear" w:color="auto" w:fill="auto"/>
            <w:noWrap/>
            <w:vAlign w:val="center"/>
            <w:hideMark/>
          </w:tcPr>
          <w:p w14:paraId="597C7B03"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single" w:sz="8" w:space="0" w:color="auto"/>
              <w:left w:val="nil"/>
              <w:bottom w:val="single" w:sz="4" w:space="0" w:color="auto"/>
              <w:right w:val="single" w:sz="8" w:space="0" w:color="auto"/>
            </w:tcBorders>
            <w:shd w:val="clear" w:color="auto" w:fill="auto"/>
            <w:noWrap/>
            <w:vAlign w:val="center"/>
            <w:hideMark/>
          </w:tcPr>
          <w:p w14:paraId="17880107"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702.383,31 </w:t>
            </w:r>
          </w:p>
        </w:tc>
      </w:tr>
      <w:tr w:rsidR="00AB339C" w:rsidRPr="008D125B" w14:paraId="30F50CFE"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BDE314F"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112.51.01</w:t>
            </w:r>
          </w:p>
        </w:tc>
        <w:tc>
          <w:tcPr>
            <w:tcW w:w="5529" w:type="dxa"/>
            <w:tcBorders>
              <w:top w:val="nil"/>
              <w:left w:val="nil"/>
              <w:bottom w:val="single" w:sz="4" w:space="0" w:color="auto"/>
              <w:right w:val="single" w:sz="4" w:space="0" w:color="auto"/>
            </w:tcBorders>
            <w:shd w:val="clear" w:color="auto" w:fill="auto"/>
            <w:noWrap/>
            <w:vAlign w:val="center"/>
            <w:hideMark/>
          </w:tcPr>
          <w:p w14:paraId="3616650A"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1: Remuneraciones Básicas</w:t>
            </w:r>
          </w:p>
        </w:tc>
        <w:tc>
          <w:tcPr>
            <w:tcW w:w="1165" w:type="dxa"/>
            <w:tcBorders>
              <w:top w:val="nil"/>
              <w:left w:val="nil"/>
              <w:bottom w:val="single" w:sz="4" w:space="0" w:color="auto"/>
              <w:right w:val="single" w:sz="4" w:space="0" w:color="auto"/>
            </w:tcBorders>
            <w:shd w:val="clear" w:color="auto" w:fill="auto"/>
            <w:noWrap/>
            <w:vAlign w:val="center"/>
            <w:hideMark/>
          </w:tcPr>
          <w:p w14:paraId="142EF319"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6830BDFA"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427.287,48 </w:t>
            </w:r>
          </w:p>
        </w:tc>
      </w:tr>
      <w:tr w:rsidR="00AB339C" w:rsidRPr="008D125B" w14:paraId="286CA053"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40038B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112.51.01.05</w:t>
            </w:r>
          </w:p>
        </w:tc>
        <w:tc>
          <w:tcPr>
            <w:tcW w:w="5529" w:type="dxa"/>
            <w:tcBorders>
              <w:top w:val="nil"/>
              <w:left w:val="nil"/>
              <w:bottom w:val="single" w:sz="4" w:space="0" w:color="auto"/>
              <w:right w:val="single" w:sz="4" w:space="0" w:color="auto"/>
            </w:tcBorders>
            <w:shd w:val="clear" w:color="auto" w:fill="auto"/>
            <w:noWrap/>
            <w:vAlign w:val="center"/>
            <w:hideMark/>
          </w:tcPr>
          <w:p w14:paraId="578C0F5B"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Remuneraciones Unificadas</w:t>
            </w:r>
          </w:p>
        </w:tc>
        <w:tc>
          <w:tcPr>
            <w:tcW w:w="1165" w:type="dxa"/>
            <w:tcBorders>
              <w:top w:val="nil"/>
              <w:left w:val="nil"/>
              <w:bottom w:val="single" w:sz="4" w:space="0" w:color="auto"/>
              <w:right w:val="single" w:sz="4" w:space="0" w:color="auto"/>
            </w:tcBorders>
            <w:shd w:val="clear" w:color="auto" w:fill="auto"/>
            <w:noWrap/>
            <w:vAlign w:val="center"/>
            <w:hideMark/>
          </w:tcPr>
          <w:p w14:paraId="3335F837"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299.336,52 </w:t>
            </w:r>
          </w:p>
        </w:tc>
        <w:tc>
          <w:tcPr>
            <w:tcW w:w="1010" w:type="dxa"/>
            <w:tcBorders>
              <w:top w:val="nil"/>
              <w:left w:val="nil"/>
              <w:bottom w:val="single" w:sz="4" w:space="0" w:color="auto"/>
              <w:right w:val="single" w:sz="8" w:space="0" w:color="auto"/>
            </w:tcBorders>
            <w:shd w:val="clear" w:color="auto" w:fill="auto"/>
            <w:noWrap/>
            <w:vAlign w:val="center"/>
            <w:hideMark/>
          </w:tcPr>
          <w:p w14:paraId="38802DDF"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0730E6BF"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A4F6199"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112.51.01.06</w:t>
            </w:r>
          </w:p>
        </w:tc>
        <w:tc>
          <w:tcPr>
            <w:tcW w:w="5529" w:type="dxa"/>
            <w:tcBorders>
              <w:top w:val="nil"/>
              <w:left w:val="nil"/>
              <w:bottom w:val="single" w:sz="4" w:space="0" w:color="auto"/>
              <w:right w:val="single" w:sz="4" w:space="0" w:color="auto"/>
            </w:tcBorders>
            <w:shd w:val="clear" w:color="auto" w:fill="auto"/>
            <w:noWrap/>
            <w:vAlign w:val="center"/>
            <w:hideMark/>
          </w:tcPr>
          <w:p w14:paraId="0260156F"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Salarios Unificados</w:t>
            </w:r>
          </w:p>
        </w:tc>
        <w:tc>
          <w:tcPr>
            <w:tcW w:w="1165" w:type="dxa"/>
            <w:tcBorders>
              <w:top w:val="nil"/>
              <w:left w:val="nil"/>
              <w:bottom w:val="single" w:sz="4" w:space="0" w:color="auto"/>
              <w:right w:val="single" w:sz="4" w:space="0" w:color="auto"/>
            </w:tcBorders>
            <w:shd w:val="clear" w:color="auto" w:fill="auto"/>
            <w:noWrap/>
            <w:vAlign w:val="center"/>
            <w:hideMark/>
          </w:tcPr>
          <w:p w14:paraId="3B22F78D"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127.950,96 </w:t>
            </w:r>
          </w:p>
        </w:tc>
        <w:tc>
          <w:tcPr>
            <w:tcW w:w="1010" w:type="dxa"/>
            <w:tcBorders>
              <w:top w:val="nil"/>
              <w:left w:val="nil"/>
              <w:bottom w:val="single" w:sz="4" w:space="0" w:color="auto"/>
              <w:right w:val="single" w:sz="8" w:space="0" w:color="auto"/>
            </w:tcBorders>
            <w:shd w:val="clear" w:color="auto" w:fill="auto"/>
            <w:noWrap/>
            <w:vAlign w:val="center"/>
            <w:hideMark/>
          </w:tcPr>
          <w:p w14:paraId="477FA6DA"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7AB98C99"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A10CFED"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112.51.02</w:t>
            </w:r>
          </w:p>
        </w:tc>
        <w:tc>
          <w:tcPr>
            <w:tcW w:w="5529" w:type="dxa"/>
            <w:tcBorders>
              <w:top w:val="nil"/>
              <w:left w:val="nil"/>
              <w:bottom w:val="single" w:sz="4" w:space="0" w:color="auto"/>
              <w:right w:val="single" w:sz="4" w:space="0" w:color="auto"/>
            </w:tcBorders>
            <w:shd w:val="clear" w:color="auto" w:fill="auto"/>
            <w:vAlign w:val="center"/>
            <w:hideMark/>
          </w:tcPr>
          <w:p w14:paraId="7205AD2F"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2: Remuneraciones Complementarias</w:t>
            </w:r>
          </w:p>
        </w:tc>
        <w:tc>
          <w:tcPr>
            <w:tcW w:w="1165" w:type="dxa"/>
            <w:tcBorders>
              <w:top w:val="nil"/>
              <w:left w:val="nil"/>
              <w:bottom w:val="single" w:sz="4" w:space="0" w:color="auto"/>
              <w:right w:val="single" w:sz="4" w:space="0" w:color="auto"/>
            </w:tcBorders>
            <w:shd w:val="clear" w:color="auto" w:fill="auto"/>
            <w:noWrap/>
            <w:vAlign w:val="center"/>
            <w:hideMark/>
          </w:tcPr>
          <w:p w14:paraId="5ED1C81A"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30F67A2B"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82.134,84 </w:t>
            </w:r>
          </w:p>
        </w:tc>
      </w:tr>
      <w:tr w:rsidR="00AB339C" w:rsidRPr="008D125B" w14:paraId="2874E581"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B53C6A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112.51.02.03</w:t>
            </w:r>
          </w:p>
        </w:tc>
        <w:tc>
          <w:tcPr>
            <w:tcW w:w="5529" w:type="dxa"/>
            <w:tcBorders>
              <w:top w:val="nil"/>
              <w:left w:val="nil"/>
              <w:bottom w:val="single" w:sz="4" w:space="0" w:color="auto"/>
              <w:right w:val="single" w:sz="4" w:space="0" w:color="auto"/>
            </w:tcBorders>
            <w:shd w:val="clear" w:color="auto" w:fill="auto"/>
            <w:noWrap/>
            <w:vAlign w:val="center"/>
            <w:hideMark/>
          </w:tcPr>
          <w:p w14:paraId="17F83B3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Décimo Tercer Sueldo</w:t>
            </w:r>
          </w:p>
        </w:tc>
        <w:tc>
          <w:tcPr>
            <w:tcW w:w="1165" w:type="dxa"/>
            <w:tcBorders>
              <w:top w:val="nil"/>
              <w:left w:val="nil"/>
              <w:bottom w:val="single" w:sz="4" w:space="0" w:color="auto"/>
              <w:right w:val="single" w:sz="4" w:space="0" w:color="auto"/>
            </w:tcBorders>
            <w:shd w:val="clear" w:color="auto" w:fill="auto"/>
            <w:noWrap/>
            <w:vAlign w:val="center"/>
            <w:hideMark/>
          </w:tcPr>
          <w:p w14:paraId="2903E128"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52.854,84 </w:t>
            </w:r>
          </w:p>
        </w:tc>
        <w:tc>
          <w:tcPr>
            <w:tcW w:w="1010" w:type="dxa"/>
            <w:tcBorders>
              <w:top w:val="nil"/>
              <w:left w:val="nil"/>
              <w:bottom w:val="single" w:sz="4" w:space="0" w:color="auto"/>
              <w:right w:val="single" w:sz="8" w:space="0" w:color="auto"/>
            </w:tcBorders>
            <w:shd w:val="clear" w:color="auto" w:fill="auto"/>
            <w:noWrap/>
            <w:vAlign w:val="center"/>
            <w:hideMark/>
          </w:tcPr>
          <w:p w14:paraId="14E175E7"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5F878DA6"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7953D6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112.51.02.04</w:t>
            </w:r>
          </w:p>
        </w:tc>
        <w:tc>
          <w:tcPr>
            <w:tcW w:w="5529" w:type="dxa"/>
            <w:tcBorders>
              <w:top w:val="nil"/>
              <w:left w:val="nil"/>
              <w:bottom w:val="single" w:sz="4" w:space="0" w:color="auto"/>
              <w:right w:val="single" w:sz="4" w:space="0" w:color="auto"/>
            </w:tcBorders>
            <w:shd w:val="clear" w:color="auto" w:fill="auto"/>
            <w:noWrap/>
            <w:vAlign w:val="center"/>
            <w:hideMark/>
          </w:tcPr>
          <w:p w14:paraId="2360C94C"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Décimo Cuarto Sueldo</w:t>
            </w:r>
          </w:p>
        </w:tc>
        <w:tc>
          <w:tcPr>
            <w:tcW w:w="1165" w:type="dxa"/>
            <w:tcBorders>
              <w:top w:val="nil"/>
              <w:left w:val="nil"/>
              <w:bottom w:val="single" w:sz="4" w:space="0" w:color="auto"/>
              <w:right w:val="single" w:sz="4" w:space="0" w:color="auto"/>
            </w:tcBorders>
            <w:shd w:val="clear" w:color="auto" w:fill="auto"/>
            <w:noWrap/>
            <w:vAlign w:val="center"/>
            <w:hideMark/>
          </w:tcPr>
          <w:p w14:paraId="53172347"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29.280,00 </w:t>
            </w:r>
          </w:p>
        </w:tc>
        <w:tc>
          <w:tcPr>
            <w:tcW w:w="1010" w:type="dxa"/>
            <w:tcBorders>
              <w:top w:val="nil"/>
              <w:left w:val="nil"/>
              <w:bottom w:val="single" w:sz="4" w:space="0" w:color="auto"/>
              <w:right w:val="single" w:sz="8" w:space="0" w:color="auto"/>
            </w:tcBorders>
            <w:shd w:val="clear" w:color="auto" w:fill="auto"/>
            <w:noWrap/>
            <w:vAlign w:val="center"/>
            <w:hideMark/>
          </w:tcPr>
          <w:p w14:paraId="39B13D40"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71A787B7"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E520B7E"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112.51.03</w:t>
            </w:r>
          </w:p>
        </w:tc>
        <w:tc>
          <w:tcPr>
            <w:tcW w:w="5529" w:type="dxa"/>
            <w:tcBorders>
              <w:top w:val="nil"/>
              <w:left w:val="nil"/>
              <w:bottom w:val="single" w:sz="4" w:space="0" w:color="auto"/>
              <w:right w:val="single" w:sz="4" w:space="0" w:color="auto"/>
            </w:tcBorders>
            <w:shd w:val="clear" w:color="auto" w:fill="auto"/>
            <w:vAlign w:val="center"/>
            <w:hideMark/>
          </w:tcPr>
          <w:p w14:paraId="5C8FDA15"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3: Remuneraciones Compensatorias</w:t>
            </w:r>
          </w:p>
        </w:tc>
        <w:tc>
          <w:tcPr>
            <w:tcW w:w="1165" w:type="dxa"/>
            <w:tcBorders>
              <w:top w:val="nil"/>
              <w:left w:val="nil"/>
              <w:bottom w:val="single" w:sz="4" w:space="0" w:color="auto"/>
              <w:right w:val="single" w:sz="4" w:space="0" w:color="auto"/>
            </w:tcBorders>
            <w:shd w:val="clear" w:color="auto" w:fill="auto"/>
            <w:noWrap/>
            <w:vAlign w:val="center"/>
            <w:hideMark/>
          </w:tcPr>
          <w:p w14:paraId="15AE3478"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571F9517"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35.640,00 </w:t>
            </w:r>
          </w:p>
        </w:tc>
      </w:tr>
      <w:tr w:rsidR="00AB339C" w:rsidRPr="008D125B" w14:paraId="10F1492D"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30E7B0E"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112.51.03.04</w:t>
            </w:r>
          </w:p>
        </w:tc>
        <w:tc>
          <w:tcPr>
            <w:tcW w:w="5529" w:type="dxa"/>
            <w:tcBorders>
              <w:top w:val="nil"/>
              <w:left w:val="nil"/>
              <w:bottom w:val="single" w:sz="4" w:space="0" w:color="auto"/>
              <w:right w:val="single" w:sz="4" w:space="0" w:color="auto"/>
            </w:tcBorders>
            <w:shd w:val="clear" w:color="auto" w:fill="auto"/>
            <w:noWrap/>
            <w:vAlign w:val="center"/>
            <w:hideMark/>
          </w:tcPr>
          <w:p w14:paraId="1D93A06E"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Compensación por transporte</w:t>
            </w:r>
          </w:p>
        </w:tc>
        <w:tc>
          <w:tcPr>
            <w:tcW w:w="1165" w:type="dxa"/>
            <w:tcBorders>
              <w:top w:val="nil"/>
              <w:left w:val="nil"/>
              <w:bottom w:val="single" w:sz="4" w:space="0" w:color="auto"/>
              <w:right w:val="single" w:sz="4" w:space="0" w:color="auto"/>
            </w:tcBorders>
            <w:shd w:val="clear" w:color="auto" w:fill="auto"/>
            <w:noWrap/>
            <w:vAlign w:val="center"/>
            <w:hideMark/>
          </w:tcPr>
          <w:p w14:paraId="437E555B"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3.960,00 </w:t>
            </w:r>
          </w:p>
        </w:tc>
        <w:tc>
          <w:tcPr>
            <w:tcW w:w="1010" w:type="dxa"/>
            <w:tcBorders>
              <w:top w:val="nil"/>
              <w:left w:val="nil"/>
              <w:bottom w:val="single" w:sz="4" w:space="0" w:color="auto"/>
              <w:right w:val="single" w:sz="8" w:space="0" w:color="auto"/>
            </w:tcBorders>
            <w:shd w:val="clear" w:color="auto" w:fill="auto"/>
            <w:noWrap/>
            <w:vAlign w:val="center"/>
            <w:hideMark/>
          </w:tcPr>
          <w:p w14:paraId="609D6324"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2FA69E85"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39108CF"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112.51.03.06</w:t>
            </w:r>
          </w:p>
        </w:tc>
        <w:tc>
          <w:tcPr>
            <w:tcW w:w="5529" w:type="dxa"/>
            <w:tcBorders>
              <w:top w:val="nil"/>
              <w:left w:val="nil"/>
              <w:bottom w:val="single" w:sz="4" w:space="0" w:color="auto"/>
              <w:right w:val="single" w:sz="4" w:space="0" w:color="auto"/>
            </w:tcBorders>
            <w:shd w:val="clear" w:color="auto" w:fill="auto"/>
            <w:noWrap/>
            <w:vAlign w:val="center"/>
            <w:hideMark/>
          </w:tcPr>
          <w:p w14:paraId="3E0BAF49"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Alimentación</w:t>
            </w:r>
          </w:p>
        </w:tc>
        <w:tc>
          <w:tcPr>
            <w:tcW w:w="1165" w:type="dxa"/>
            <w:tcBorders>
              <w:top w:val="nil"/>
              <w:left w:val="nil"/>
              <w:bottom w:val="single" w:sz="4" w:space="0" w:color="auto"/>
              <w:right w:val="single" w:sz="4" w:space="0" w:color="auto"/>
            </w:tcBorders>
            <w:shd w:val="clear" w:color="auto" w:fill="auto"/>
            <w:noWrap/>
            <w:vAlign w:val="center"/>
            <w:hideMark/>
          </w:tcPr>
          <w:p w14:paraId="6150654D"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31.680,00</w:t>
            </w:r>
          </w:p>
        </w:tc>
        <w:tc>
          <w:tcPr>
            <w:tcW w:w="1010" w:type="dxa"/>
            <w:tcBorders>
              <w:top w:val="nil"/>
              <w:left w:val="nil"/>
              <w:bottom w:val="single" w:sz="4" w:space="0" w:color="auto"/>
              <w:right w:val="single" w:sz="8" w:space="0" w:color="auto"/>
            </w:tcBorders>
            <w:shd w:val="clear" w:color="auto" w:fill="auto"/>
            <w:noWrap/>
            <w:vAlign w:val="center"/>
            <w:hideMark/>
          </w:tcPr>
          <w:p w14:paraId="644B1662"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20D4D3CE"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61C23E4"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112.51.04</w:t>
            </w:r>
          </w:p>
        </w:tc>
        <w:tc>
          <w:tcPr>
            <w:tcW w:w="5529" w:type="dxa"/>
            <w:tcBorders>
              <w:top w:val="nil"/>
              <w:left w:val="nil"/>
              <w:bottom w:val="single" w:sz="4" w:space="0" w:color="auto"/>
              <w:right w:val="single" w:sz="4" w:space="0" w:color="auto"/>
            </w:tcBorders>
            <w:shd w:val="clear" w:color="auto" w:fill="auto"/>
            <w:noWrap/>
            <w:vAlign w:val="center"/>
            <w:hideMark/>
          </w:tcPr>
          <w:p w14:paraId="2099B7EC"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Subgrupo 4: Remuneraciones </w:t>
            </w:r>
          </w:p>
        </w:tc>
        <w:tc>
          <w:tcPr>
            <w:tcW w:w="1165" w:type="dxa"/>
            <w:tcBorders>
              <w:top w:val="nil"/>
              <w:left w:val="nil"/>
              <w:bottom w:val="nil"/>
              <w:right w:val="nil"/>
            </w:tcBorders>
            <w:shd w:val="clear" w:color="auto" w:fill="auto"/>
            <w:noWrap/>
            <w:vAlign w:val="center"/>
            <w:hideMark/>
          </w:tcPr>
          <w:p w14:paraId="4431A742" w14:textId="77777777" w:rsidR="00AB339C" w:rsidRPr="008D125B" w:rsidRDefault="00AB339C" w:rsidP="00AB339C">
            <w:pPr>
              <w:jc w:val="right"/>
              <w:rPr>
                <w:rFonts w:ascii="Arial" w:eastAsia="Times New Roman" w:hAnsi="Arial" w:cs="Arial"/>
                <w:b/>
                <w:bCs/>
                <w:sz w:val="16"/>
                <w:szCs w:val="16"/>
                <w:u w:val="single"/>
                <w:lang w:eastAsia="es-EC"/>
              </w:rPr>
            </w:pPr>
          </w:p>
        </w:tc>
        <w:tc>
          <w:tcPr>
            <w:tcW w:w="1010" w:type="dxa"/>
            <w:tcBorders>
              <w:top w:val="nil"/>
              <w:left w:val="single" w:sz="4" w:space="0" w:color="auto"/>
              <w:bottom w:val="single" w:sz="4" w:space="0" w:color="auto"/>
              <w:right w:val="single" w:sz="8" w:space="0" w:color="auto"/>
            </w:tcBorders>
            <w:shd w:val="clear" w:color="auto" w:fill="auto"/>
            <w:noWrap/>
            <w:vAlign w:val="center"/>
            <w:hideMark/>
          </w:tcPr>
          <w:p w14:paraId="3FEA769A"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5.777,30 </w:t>
            </w:r>
          </w:p>
        </w:tc>
      </w:tr>
      <w:tr w:rsidR="00AB339C" w:rsidRPr="008D125B" w14:paraId="5660313A"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FCE41DB"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112.51.04.01</w:t>
            </w:r>
          </w:p>
        </w:tc>
        <w:tc>
          <w:tcPr>
            <w:tcW w:w="5529" w:type="dxa"/>
            <w:tcBorders>
              <w:top w:val="nil"/>
              <w:left w:val="nil"/>
              <w:bottom w:val="single" w:sz="4" w:space="0" w:color="auto"/>
              <w:right w:val="single" w:sz="4" w:space="0" w:color="auto"/>
            </w:tcBorders>
            <w:shd w:val="clear" w:color="auto" w:fill="auto"/>
            <w:noWrap/>
            <w:vAlign w:val="center"/>
            <w:hideMark/>
          </w:tcPr>
          <w:p w14:paraId="46C134FE"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Por cargas familiares</w:t>
            </w:r>
          </w:p>
        </w:tc>
        <w:tc>
          <w:tcPr>
            <w:tcW w:w="1165" w:type="dxa"/>
            <w:tcBorders>
              <w:top w:val="single" w:sz="4" w:space="0" w:color="auto"/>
              <w:left w:val="nil"/>
              <w:bottom w:val="single" w:sz="4" w:space="0" w:color="auto"/>
              <w:right w:val="single" w:sz="4" w:space="0" w:color="auto"/>
            </w:tcBorders>
            <w:shd w:val="clear" w:color="auto" w:fill="auto"/>
            <w:noWrap/>
            <w:vAlign w:val="center"/>
            <w:hideMark/>
          </w:tcPr>
          <w:p w14:paraId="7D1AC438"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1.497,92 </w:t>
            </w:r>
          </w:p>
        </w:tc>
        <w:tc>
          <w:tcPr>
            <w:tcW w:w="1010" w:type="dxa"/>
            <w:tcBorders>
              <w:top w:val="nil"/>
              <w:left w:val="nil"/>
              <w:bottom w:val="single" w:sz="4" w:space="0" w:color="auto"/>
              <w:right w:val="single" w:sz="8" w:space="0" w:color="auto"/>
            </w:tcBorders>
            <w:shd w:val="clear" w:color="auto" w:fill="auto"/>
            <w:noWrap/>
            <w:vAlign w:val="center"/>
            <w:hideMark/>
          </w:tcPr>
          <w:p w14:paraId="06E69148"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72F564BF"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34D4F2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112.51.04.08</w:t>
            </w:r>
          </w:p>
        </w:tc>
        <w:tc>
          <w:tcPr>
            <w:tcW w:w="5529" w:type="dxa"/>
            <w:tcBorders>
              <w:top w:val="nil"/>
              <w:left w:val="nil"/>
              <w:bottom w:val="single" w:sz="4" w:space="0" w:color="auto"/>
              <w:right w:val="single" w:sz="4" w:space="0" w:color="auto"/>
            </w:tcBorders>
            <w:shd w:val="clear" w:color="auto" w:fill="auto"/>
            <w:noWrap/>
            <w:vAlign w:val="center"/>
            <w:hideMark/>
          </w:tcPr>
          <w:p w14:paraId="07E20674"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Subsidio de Antigüedad</w:t>
            </w:r>
          </w:p>
        </w:tc>
        <w:tc>
          <w:tcPr>
            <w:tcW w:w="1165" w:type="dxa"/>
            <w:tcBorders>
              <w:top w:val="nil"/>
              <w:left w:val="nil"/>
              <w:bottom w:val="single" w:sz="4" w:space="0" w:color="auto"/>
              <w:right w:val="single" w:sz="4" w:space="0" w:color="auto"/>
            </w:tcBorders>
            <w:shd w:val="clear" w:color="auto" w:fill="auto"/>
            <w:noWrap/>
            <w:vAlign w:val="center"/>
            <w:hideMark/>
          </w:tcPr>
          <w:p w14:paraId="051E329D"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4.279,38 </w:t>
            </w:r>
          </w:p>
        </w:tc>
        <w:tc>
          <w:tcPr>
            <w:tcW w:w="1010" w:type="dxa"/>
            <w:tcBorders>
              <w:top w:val="nil"/>
              <w:left w:val="nil"/>
              <w:bottom w:val="single" w:sz="4" w:space="0" w:color="auto"/>
              <w:right w:val="single" w:sz="8" w:space="0" w:color="auto"/>
            </w:tcBorders>
            <w:shd w:val="clear" w:color="auto" w:fill="auto"/>
            <w:noWrap/>
            <w:vAlign w:val="center"/>
            <w:hideMark/>
          </w:tcPr>
          <w:p w14:paraId="7288536D"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AF124C4"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B26DFCF"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112.51.05</w:t>
            </w:r>
          </w:p>
        </w:tc>
        <w:tc>
          <w:tcPr>
            <w:tcW w:w="5529" w:type="dxa"/>
            <w:tcBorders>
              <w:top w:val="nil"/>
              <w:left w:val="nil"/>
              <w:bottom w:val="single" w:sz="4" w:space="0" w:color="auto"/>
              <w:right w:val="single" w:sz="4" w:space="0" w:color="auto"/>
            </w:tcBorders>
            <w:shd w:val="clear" w:color="auto" w:fill="auto"/>
            <w:vAlign w:val="center"/>
            <w:hideMark/>
          </w:tcPr>
          <w:p w14:paraId="2D64DBBF"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5: Remuneraciones Temporales</w:t>
            </w:r>
          </w:p>
        </w:tc>
        <w:tc>
          <w:tcPr>
            <w:tcW w:w="1165" w:type="dxa"/>
            <w:tcBorders>
              <w:top w:val="nil"/>
              <w:left w:val="nil"/>
              <w:bottom w:val="single" w:sz="4" w:space="0" w:color="auto"/>
              <w:right w:val="single" w:sz="4" w:space="0" w:color="auto"/>
            </w:tcBorders>
            <w:shd w:val="clear" w:color="auto" w:fill="auto"/>
            <w:noWrap/>
            <w:vAlign w:val="center"/>
            <w:hideMark/>
          </w:tcPr>
          <w:p w14:paraId="114EF62C"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1D46A9EA"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21.744,00 </w:t>
            </w:r>
          </w:p>
        </w:tc>
      </w:tr>
      <w:tr w:rsidR="00AB339C" w:rsidRPr="008D125B" w14:paraId="6633F5B2"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01C33DE"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112.51.05.09</w:t>
            </w:r>
          </w:p>
        </w:tc>
        <w:tc>
          <w:tcPr>
            <w:tcW w:w="5529" w:type="dxa"/>
            <w:tcBorders>
              <w:top w:val="nil"/>
              <w:left w:val="nil"/>
              <w:bottom w:val="single" w:sz="4" w:space="0" w:color="auto"/>
              <w:right w:val="single" w:sz="4" w:space="0" w:color="auto"/>
            </w:tcBorders>
            <w:shd w:val="clear" w:color="auto" w:fill="auto"/>
            <w:noWrap/>
            <w:vAlign w:val="center"/>
            <w:hideMark/>
          </w:tcPr>
          <w:p w14:paraId="64FE9C1F"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Horas Extraordinarias y suplementarias</w:t>
            </w:r>
          </w:p>
        </w:tc>
        <w:tc>
          <w:tcPr>
            <w:tcW w:w="1165" w:type="dxa"/>
            <w:tcBorders>
              <w:top w:val="nil"/>
              <w:left w:val="nil"/>
              <w:bottom w:val="single" w:sz="4" w:space="0" w:color="auto"/>
              <w:right w:val="single" w:sz="4" w:space="0" w:color="auto"/>
            </w:tcBorders>
            <w:shd w:val="clear" w:color="auto" w:fill="auto"/>
            <w:noWrap/>
            <w:vAlign w:val="center"/>
            <w:hideMark/>
          </w:tcPr>
          <w:p w14:paraId="16B82E40"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32D310B0"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02318534"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2658B9F"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112.51.05.10</w:t>
            </w:r>
          </w:p>
        </w:tc>
        <w:tc>
          <w:tcPr>
            <w:tcW w:w="5529" w:type="dxa"/>
            <w:tcBorders>
              <w:top w:val="nil"/>
              <w:left w:val="nil"/>
              <w:bottom w:val="single" w:sz="4" w:space="0" w:color="auto"/>
              <w:right w:val="single" w:sz="4" w:space="0" w:color="auto"/>
            </w:tcBorders>
            <w:shd w:val="clear" w:color="auto" w:fill="auto"/>
            <w:noWrap/>
            <w:vAlign w:val="center"/>
            <w:hideMark/>
          </w:tcPr>
          <w:p w14:paraId="3CAA4A6C"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Servicios Personales por Contrato</w:t>
            </w:r>
          </w:p>
        </w:tc>
        <w:tc>
          <w:tcPr>
            <w:tcW w:w="1165" w:type="dxa"/>
            <w:tcBorders>
              <w:top w:val="nil"/>
              <w:left w:val="nil"/>
              <w:bottom w:val="single" w:sz="4" w:space="0" w:color="auto"/>
              <w:right w:val="single" w:sz="4" w:space="0" w:color="auto"/>
            </w:tcBorders>
            <w:shd w:val="clear" w:color="auto" w:fill="auto"/>
            <w:noWrap/>
            <w:vAlign w:val="center"/>
            <w:hideMark/>
          </w:tcPr>
          <w:p w14:paraId="6BF5EE38"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21.744,00 </w:t>
            </w:r>
          </w:p>
        </w:tc>
        <w:tc>
          <w:tcPr>
            <w:tcW w:w="1010" w:type="dxa"/>
            <w:tcBorders>
              <w:top w:val="nil"/>
              <w:left w:val="nil"/>
              <w:bottom w:val="single" w:sz="4" w:space="0" w:color="auto"/>
              <w:right w:val="single" w:sz="8" w:space="0" w:color="auto"/>
            </w:tcBorders>
            <w:shd w:val="clear" w:color="auto" w:fill="auto"/>
            <w:noWrap/>
            <w:vAlign w:val="center"/>
            <w:hideMark/>
          </w:tcPr>
          <w:p w14:paraId="54C0C424"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C2D8E0A"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0CFD37D"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112.51.05.12</w:t>
            </w:r>
          </w:p>
        </w:tc>
        <w:tc>
          <w:tcPr>
            <w:tcW w:w="5529" w:type="dxa"/>
            <w:tcBorders>
              <w:top w:val="nil"/>
              <w:left w:val="nil"/>
              <w:bottom w:val="single" w:sz="4" w:space="0" w:color="auto"/>
              <w:right w:val="single" w:sz="4" w:space="0" w:color="auto"/>
            </w:tcBorders>
            <w:shd w:val="clear" w:color="auto" w:fill="auto"/>
            <w:noWrap/>
            <w:vAlign w:val="center"/>
            <w:hideMark/>
          </w:tcPr>
          <w:p w14:paraId="7FF133B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Subrogaciones</w:t>
            </w:r>
          </w:p>
        </w:tc>
        <w:tc>
          <w:tcPr>
            <w:tcW w:w="1165" w:type="dxa"/>
            <w:tcBorders>
              <w:top w:val="nil"/>
              <w:left w:val="nil"/>
              <w:bottom w:val="single" w:sz="4" w:space="0" w:color="auto"/>
              <w:right w:val="single" w:sz="4" w:space="0" w:color="auto"/>
            </w:tcBorders>
            <w:shd w:val="clear" w:color="auto" w:fill="auto"/>
            <w:noWrap/>
            <w:vAlign w:val="center"/>
            <w:hideMark/>
          </w:tcPr>
          <w:p w14:paraId="63599AAB"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7F8F6BF5"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549C2202"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AAEEF2C"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112.51.05.13</w:t>
            </w:r>
          </w:p>
        </w:tc>
        <w:tc>
          <w:tcPr>
            <w:tcW w:w="5529" w:type="dxa"/>
            <w:tcBorders>
              <w:top w:val="nil"/>
              <w:left w:val="nil"/>
              <w:bottom w:val="single" w:sz="4" w:space="0" w:color="auto"/>
              <w:right w:val="single" w:sz="4" w:space="0" w:color="auto"/>
            </w:tcBorders>
            <w:shd w:val="clear" w:color="auto" w:fill="auto"/>
            <w:noWrap/>
            <w:vAlign w:val="center"/>
            <w:hideMark/>
          </w:tcPr>
          <w:p w14:paraId="641A472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Encargo</w:t>
            </w:r>
          </w:p>
        </w:tc>
        <w:tc>
          <w:tcPr>
            <w:tcW w:w="1165" w:type="dxa"/>
            <w:tcBorders>
              <w:top w:val="nil"/>
              <w:left w:val="nil"/>
              <w:bottom w:val="single" w:sz="4" w:space="0" w:color="auto"/>
              <w:right w:val="single" w:sz="4" w:space="0" w:color="auto"/>
            </w:tcBorders>
            <w:shd w:val="clear" w:color="auto" w:fill="auto"/>
            <w:noWrap/>
            <w:vAlign w:val="center"/>
            <w:hideMark/>
          </w:tcPr>
          <w:p w14:paraId="5F284050"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26383027"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7A3CE8DA"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4D17867"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112.51.06</w:t>
            </w:r>
          </w:p>
        </w:tc>
        <w:tc>
          <w:tcPr>
            <w:tcW w:w="5529" w:type="dxa"/>
            <w:tcBorders>
              <w:top w:val="nil"/>
              <w:left w:val="nil"/>
              <w:bottom w:val="single" w:sz="4" w:space="0" w:color="auto"/>
              <w:right w:val="single" w:sz="4" w:space="0" w:color="auto"/>
            </w:tcBorders>
            <w:shd w:val="clear" w:color="auto" w:fill="auto"/>
            <w:vAlign w:val="center"/>
            <w:hideMark/>
          </w:tcPr>
          <w:p w14:paraId="7304BA71"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6: Aportes Patronales a la Seguridad Social</w:t>
            </w:r>
          </w:p>
        </w:tc>
        <w:tc>
          <w:tcPr>
            <w:tcW w:w="1165" w:type="dxa"/>
            <w:tcBorders>
              <w:top w:val="nil"/>
              <w:left w:val="nil"/>
              <w:bottom w:val="single" w:sz="4" w:space="0" w:color="auto"/>
              <w:right w:val="single" w:sz="4" w:space="0" w:color="auto"/>
            </w:tcBorders>
            <w:shd w:val="clear" w:color="auto" w:fill="auto"/>
            <w:noWrap/>
            <w:vAlign w:val="center"/>
            <w:hideMark/>
          </w:tcPr>
          <w:p w14:paraId="177175A4"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76BAE054"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128.799,69 </w:t>
            </w:r>
          </w:p>
        </w:tc>
      </w:tr>
      <w:tr w:rsidR="00AB339C" w:rsidRPr="008D125B" w14:paraId="74B32298"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DBDFA9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112.51.06.01</w:t>
            </w:r>
          </w:p>
        </w:tc>
        <w:tc>
          <w:tcPr>
            <w:tcW w:w="5529" w:type="dxa"/>
            <w:tcBorders>
              <w:top w:val="nil"/>
              <w:left w:val="nil"/>
              <w:bottom w:val="single" w:sz="4" w:space="0" w:color="auto"/>
              <w:right w:val="single" w:sz="4" w:space="0" w:color="auto"/>
            </w:tcBorders>
            <w:shd w:val="clear" w:color="auto" w:fill="auto"/>
            <w:noWrap/>
            <w:vAlign w:val="center"/>
            <w:hideMark/>
          </w:tcPr>
          <w:p w14:paraId="4C43556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Aporte Patronal</w:t>
            </w:r>
          </w:p>
        </w:tc>
        <w:tc>
          <w:tcPr>
            <w:tcW w:w="1165" w:type="dxa"/>
            <w:tcBorders>
              <w:top w:val="nil"/>
              <w:left w:val="nil"/>
              <w:bottom w:val="single" w:sz="4" w:space="0" w:color="auto"/>
              <w:right w:val="single" w:sz="4" w:space="0" w:color="auto"/>
            </w:tcBorders>
            <w:shd w:val="clear" w:color="auto" w:fill="auto"/>
            <w:noWrap/>
            <w:vAlign w:val="center"/>
            <w:hideMark/>
          </w:tcPr>
          <w:p w14:paraId="4E2F8B55" w14:textId="77777777" w:rsidR="00AB339C" w:rsidRPr="008D125B" w:rsidRDefault="00AB339C" w:rsidP="00AB339C">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xml:space="preserve">                75.566,15 </w:t>
            </w:r>
          </w:p>
        </w:tc>
        <w:tc>
          <w:tcPr>
            <w:tcW w:w="1010" w:type="dxa"/>
            <w:tcBorders>
              <w:top w:val="nil"/>
              <w:left w:val="nil"/>
              <w:bottom w:val="single" w:sz="4" w:space="0" w:color="auto"/>
              <w:right w:val="single" w:sz="8" w:space="0" w:color="auto"/>
            </w:tcBorders>
            <w:shd w:val="clear" w:color="auto" w:fill="auto"/>
            <w:noWrap/>
            <w:vAlign w:val="center"/>
            <w:hideMark/>
          </w:tcPr>
          <w:p w14:paraId="110129F4"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725AA11E"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74320D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112.51.06.02</w:t>
            </w:r>
          </w:p>
        </w:tc>
        <w:tc>
          <w:tcPr>
            <w:tcW w:w="5529" w:type="dxa"/>
            <w:tcBorders>
              <w:top w:val="nil"/>
              <w:left w:val="nil"/>
              <w:bottom w:val="single" w:sz="4" w:space="0" w:color="auto"/>
              <w:right w:val="single" w:sz="4" w:space="0" w:color="auto"/>
            </w:tcBorders>
            <w:shd w:val="clear" w:color="auto" w:fill="auto"/>
            <w:noWrap/>
            <w:vAlign w:val="center"/>
            <w:hideMark/>
          </w:tcPr>
          <w:p w14:paraId="054EFF0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Fondos de Reserva</w:t>
            </w:r>
          </w:p>
        </w:tc>
        <w:tc>
          <w:tcPr>
            <w:tcW w:w="1165" w:type="dxa"/>
            <w:tcBorders>
              <w:top w:val="nil"/>
              <w:left w:val="nil"/>
              <w:bottom w:val="single" w:sz="4" w:space="0" w:color="auto"/>
              <w:right w:val="single" w:sz="4" w:space="0" w:color="auto"/>
            </w:tcBorders>
            <w:shd w:val="clear" w:color="auto" w:fill="auto"/>
            <w:noWrap/>
            <w:vAlign w:val="center"/>
            <w:hideMark/>
          </w:tcPr>
          <w:p w14:paraId="429A176B" w14:textId="77777777" w:rsidR="00AB339C" w:rsidRPr="008D125B" w:rsidRDefault="00AB339C" w:rsidP="00AB339C">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xml:space="preserve">                53.233,54 </w:t>
            </w:r>
          </w:p>
        </w:tc>
        <w:tc>
          <w:tcPr>
            <w:tcW w:w="1010" w:type="dxa"/>
            <w:tcBorders>
              <w:top w:val="nil"/>
              <w:left w:val="nil"/>
              <w:bottom w:val="single" w:sz="4" w:space="0" w:color="auto"/>
              <w:right w:val="single" w:sz="8" w:space="0" w:color="auto"/>
            </w:tcBorders>
            <w:shd w:val="clear" w:color="auto" w:fill="auto"/>
            <w:noWrap/>
            <w:vAlign w:val="center"/>
            <w:hideMark/>
          </w:tcPr>
          <w:p w14:paraId="2C812AFB"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6F2C989B"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9E3F61C"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112.51.07</w:t>
            </w:r>
          </w:p>
        </w:tc>
        <w:tc>
          <w:tcPr>
            <w:tcW w:w="5529" w:type="dxa"/>
            <w:tcBorders>
              <w:top w:val="nil"/>
              <w:left w:val="nil"/>
              <w:bottom w:val="single" w:sz="4" w:space="0" w:color="auto"/>
              <w:right w:val="single" w:sz="4" w:space="0" w:color="auto"/>
            </w:tcBorders>
            <w:shd w:val="clear" w:color="auto" w:fill="auto"/>
            <w:noWrap/>
            <w:vAlign w:val="center"/>
            <w:hideMark/>
          </w:tcPr>
          <w:p w14:paraId="59654D89"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7: Indemnizaciones</w:t>
            </w:r>
          </w:p>
        </w:tc>
        <w:tc>
          <w:tcPr>
            <w:tcW w:w="1165" w:type="dxa"/>
            <w:tcBorders>
              <w:top w:val="nil"/>
              <w:left w:val="nil"/>
              <w:bottom w:val="single" w:sz="4" w:space="0" w:color="auto"/>
              <w:right w:val="single" w:sz="4" w:space="0" w:color="auto"/>
            </w:tcBorders>
            <w:shd w:val="clear" w:color="auto" w:fill="auto"/>
            <w:noWrap/>
            <w:vAlign w:val="center"/>
            <w:hideMark/>
          </w:tcPr>
          <w:p w14:paraId="1E5C77E8"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5C70D1C7"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1.000,00 </w:t>
            </w:r>
          </w:p>
        </w:tc>
      </w:tr>
      <w:tr w:rsidR="00AB339C" w:rsidRPr="008D125B" w14:paraId="49BCED14"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CE75FEE"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112.51.07.02</w:t>
            </w:r>
          </w:p>
        </w:tc>
        <w:tc>
          <w:tcPr>
            <w:tcW w:w="5529" w:type="dxa"/>
            <w:tcBorders>
              <w:top w:val="nil"/>
              <w:left w:val="nil"/>
              <w:bottom w:val="single" w:sz="4" w:space="0" w:color="auto"/>
              <w:right w:val="single" w:sz="4" w:space="0" w:color="auto"/>
            </w:tcBorders>
            <w:shd w:val="clear" w:color="auto" w:fill="auto"/>
            <w:vAlign w:val="center"/>
            <w:hideMark/>
          </w:tcPr>
          <w:p w14:paraId="7357FD6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Supresión de Puestos</w:t>
            </w:r>
          </w:p>
        </w:tc>
        <w:tc>
          <w:tcPr>
            <w:tcW w:w="1165" w:type="dxa"/>
            <w:tcBorders>
              <w:top w:val="nil"/>
              <w:left w:val="nil"/>
              <w:bottom w:val="single" w:sz="4" w:space="0" w:color="auto"/>
              <w:right w:val="single" w:sz="4" w:space="0" w:color="auto"/>
            </w:tcBorders>
            <w:shd w:val="clear" w:color="auto" w:fill="auto"/>
            <w:noWrap/>
            <w:vAlign w:val="center"/>
            <w:hideMark/>
          </w:tcPr>
          <w:p w14:paraId="11A177B8"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7A7A87E9"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w:t>
            </w:r>
          </w:p>
        </w:tc>
      </w:tr>
      <w:tr w:rsidR="00AB339C" w:rsidRPr="008D125B" w14:paraId="6B66E4DD" w14:textId="77777777" w:rsidTr="00AB339C">
        <w:trPr>
          <w:trHeight w:val="37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FE006C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112.51.07.04</w:t>
            </w:r>
          </w:p>
        </w:tc>
        <w:tc>
          <w:tcPr>
            <w:tcW w:w="5529" w:type="dxa"/>
            <w:tcBorders>
              <w:top w:val="nil"/>
              <w:left w:val="nil"/>
              <w:bottom w:val="single" w:sz="4" w:space="0" w:color="auto"/>
              <w:right w:val="single" w:sz="4" w:space="0" w:color="auto"/>
            </w:tcBorders>
            <w:shd w:val="clear" w:color="auto" w:fill="auto"/>
            <w:vAlign w:val="center"/>
            <w:hideMark/>
          </w:tcPr>
          <w:p w14:paraId="007123CA"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Compensación por desahucio</w:t>
            </w:r>
          </w:p>
        </w:tc>
        <w:tc>
          <w:tcPr>
            <w:tcW w:w="1165" w:type="dxa"/>
            <w:tcBorders>
              <w:top w:val="nil"/>
              <w:left w:val="nil"/>
              <w:bottom w:val="single" w:sz="4" w:space="0" w:color="auto"/>
              <w:right w:val="single" w:sz="4" w:space="0" w:color="auto"/>
            </w:tcBorders>
            <w:shd w:val="clear" w:color="auto" w:fill="auto"/>
            <w:noWrap/>
            <w:vAlign w:val="center"/>
            <w:hideMark/>
          </w:tcPr>
          <w:p w14:paraId="0F76BD0D"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593F45D5"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w:t>
            </w:r>
          </w:p>
        </w:tc>
      </w:tr>
      <w:tr w:rsidR="00AB339C" w:rsidRPr="008D125B" w14:paraId="7059EAD0" w14:textId="77777777" w:rsidTr="00AB339C">
        <w:trPr>
          <w:trHeight w:val="36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566EAC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112.51.07.07</w:t>
            </w:r>
          </w:p>
        </w:tc>
        <w:tc>
          <w:tcPr>
            <w:tcW w:w="5529" w:type="dxa"/>
            <w:tcBorders>
              <w:top w:val="nil"/>
              <w:left w:val="nil"/>
              <w:bottom w:val="single" w:sz="4" w:space="0" w:color="auto"/>
              <w:right w:val="single" w:sz="4" w:space="0" w:color="auto"/>
            </w:tcBorders>
            <w:shd w:val="clear" w:color="auto" w:fill="auto"/>
            <w:vAlign w:val="center"/>
            <w:hideMark/>
          </w:tcPr>
          <w:p w14:paraId="38496467"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Compensación por vacaciones no gozadas por Cesación de Funciones</w:t>
            </w:r>
          </w:p>
        </w:tc>
        <w:tc>
          <w:tcPr>
            <w:tcW w:w="1165" w:type="dxa"/>
            <w:tcBorders>
              <w:top w:val="nil"/>
              <w:left w:val="nil"/>
              <w:bottom w:val="single" w:sz="4" w:space="0" w:color="auto"/>
              <w:right w:val="single" w:sz="4" w:space="0" w:color="auto"/>
            </w:tcBorders>
            <w:shd w:val="clear" w:color="auto" w:fill="auto"/>
            <w:noWrap/>
            <w:vAlign w:val="center"/>
            <w:hideMark/>
          </w:tcPr>
          <w:p w14:paraId="729D9F47" w14:textId="77777777" w:rsidR="00AB339C" w:rsidRPr="008D125B" w:rsidRDefault="00AB339C" w:rsidP="00AB339C">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xml:space="preserve">                  1.000,00 </w:t>
            </w:r>
          </w:p>
        </w:tc>
        <w:tc>
          <w:tcPr>
            <w:tcW w:w="1010" w:type="dxa"/>
            <w:tcBorders>
              <w:top w:val="nil"/>
              <w:left w:val="nil"/>
              <w:bottom w:val="single" w:sz="4" w:space="0" w:color="auto"/>
              <w:right w:val="single" w:sz="8" w:space="0" w:color="auto"/>
            </w:tcBorders>
            <w:shd w:val="clear" w:color="auto" w:fill="auto"/>
            <w:noWrap/>
            <w:vAlign w:val="center"/>
            <w:hideMark/>
          </w:tcPr>
          <w:p w14:paraId="23F45B29"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w:t>
            </w:r>
          </w:p>
        </w:tc>
      </w:tr>
      <w:tr w:rsidR="00AB339C" w:rsidRPr="008D125B" w14:paraId="4A72F1A6" w14:textId="77777777" w:rsidTr="00AB339C">
        <w:trPr>
          <w:trHeight w:val="315"/>
        </w:trPr>
        <w:tc>
          <w:tcPr>
            <w:tcW w:w="1114" w:type="dxa"/>
            <w:tcBorders>
              <w:top w:val="nil"/>
              <w:left w:val="single" w:sz="8" w:space="0" w:color="auto"/>
              <w:bottom w:val="single" w:sz="8" w:space="0" w:color="auto"/>
              <w:right w:val="single" w:sz="4" w:space="0" w:color="auto"/>
            </w:tcBorders>
            <w:shd w:val="clear" w:color="auto" w:fill="auto"/>
            <w:noWrap/>
            <w:vAlign w:val="center"/>
            <w:hideMark/>
          </w:tcPr>
          <w:p w14:paraId="4492333C"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112.51.07.11</w:t>
            </w:r>
          </w:p>
        </w:tc>
        <w:tc>
          <w:tcPr>
            <w:tcW w:w="5529" w:type="dxa"/>
            <w:tcBorders>
              <w:top w:val="nil"/>
              <w:left w:val="nil"/>
              <w:bottom w:val="single" w:sz="8" w:space="0" w:color="auto"/>
              <w:right w:val="single" w:sz="4" w:space="0" w:color="auto"/>
            </w:tcBorders>
            <w:shd w:val="clear" w:color="auto" w:fill="auto"/>
            <w:noWrap/>
            <w:vAlign w:val="center"/>
            <w:hideMark/>
          </w:tcPr>
          <w:p w14:paraId="37C4606F"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Indemnizaciones Laborales </w:t>
            </w:r>
          </w:p>
        </w:tc>
        <w:tc>
          <w:tcPr>
            <w:tcW w:w="1165" w:type="dxa"/>
            <w:tcBorders>
              <w:top w:val="nil"/>
              <w:left w:val="nil"/>
              <w:bottom w:val="single" w:sz="8" w:space="0" w:color="auto"/>
              <w:right w:val="single" w:sz="4" w:space="0" w:color="auto"/>
            </w:tcBorders>
            <w:shd w:val="clear" w:color="auto" w:fill="auto"/>
            <w:noWrap/>
            <w:vAlign w:val="center"/>
            <w:hideMark/>
          </w:tcPr>
          <w:p w14:paraId="03B461C9"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8" w:space="0" w:color="auto"/>
              <w:right w:val="single" w:sz="8" w:space="0" w:color="auto"/>
            </w:tcBorders>
            <w:shd w:val="clear" w:color="auto" w:fill="auto"/>
            <w:noWrap/>
            <w:vAlign w:val="center"/>
            <w:hideMark/>
          </w:tcPr>
          <w:p w14:paraId="3A181F3B"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1CC45C16"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6AD57A1"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w:t>
            </w:r>
          </w:p>
        </w:tc>
        <w:tc>
          <w:tcPr>
            <w:tcW w:w="5529" w:type="dxa"/>
            <w:tcBorders>
              <w:top w:val="nil"/>
              <w:left w:val="nil"/>
              <w:bottom w:val="single" w:sz="4" w:space="0" w:color="auto"/>
              <w:right w:val="single" w:sz="4" w:space="0" w:color="auto"/>
            </w:tcBorders>
            <w:shd w:val="clear" w:color="auto" w:fill="auto"/>
            <w:noWrap/>
            <w:vAlign w:val="center"/>
            <w:hideMark/>
          </w:tcPr>
          <w:p w14:paraId="33078BAA"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BIENES Y SERVICIOS DE CONSUMO </w:t>
            </w:r>
          </w:p>
        </w:tc>
        <w:tc>
          <w:tcPr>
            <w:tcW w:w="1165" w:type="dxa"/>
            <w:tcBorders>
              <w:top w:val="nil"/>
              <w:left w:val="nil"/>
              <w:bottom w:val="single" w:sz="4" w:space="0" w:color="auto"/>
              <w:right w:val="single" w:sz="4" w:space="0" w:color="auto"/>
            </w:tcBorders>
            <w:shd w:val="clear" w:color="auto" w:fill="auto"/>
            <w:noWrap/>
            <w:vAlign w:val="center"/>
            <w:hideMark/>
          </w:tcPr>
          <w:p w14:paraId="4385B9DF" w14:textId="77777777" w:rsidR="00AB339C" w:rsidRPr="008D125B" w:rsidRDefault="00AB339C" w:rsidP="00AB339C">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7C3873EE"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231.800,00 </w:t>
            </w:r>
          </w:p>
        </w:tc>
      </w:tr>
      <w:tr w:rsidR="00AB339C" w:rsidRPr="008D125B" w14:paraId="41D399B4"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40D7DC0"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lastRenderedPageBreak/>
              <w:t>112.53.01</w:t>
            </w:r>
          </w:p>
        </w:tc>
        <w:tc>
          <w:tcPr>
            <w:tcW w:w="5529" w:type="dxa"/>
            <w:tcBorders>
              <w:top w:val="nil"/>
              <w:left w:val="nil"/>
              <w:bottom w:val="single" w:sz="4" w:space="0" w:color="auto"/>
              <w:right w:val="single" w:sz="4" w:space="0" w:color="auto"/>
            </w:tcBorders>
            <w:shd w:val="clear" w:color="auto" w:fill="auto"/>
            <w:noWrap/>
            <w:vAlign w:val="center"/>
            <w:hideMark/>
          </w:tcPr>
          <w:p w14:paraId="049E0CB7"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1: Servicios Básicos</w:t>
            </w:r>
          </w:p>
        </w:tc>
        <w:tc>
          <w:tcPr>
            <w:tcW w:w="1165" w:type="dxa"/>
            <w:tcBorders>
              <w:top w:val="nil"/>
              <w:left w:val="nil"/>
              <w:bottom w:val="single" w:sz="4" w:space="0" w:color="auto"/>
              <w:right w:val="single" w:sz="4" w:space="0" w:color="auto"/>
            </w:tcBorders>
            <w:shd w:val="clear" w:color="auto" w:fill="auto"/>
            <w:noWrap/>
            <w:vAlign w:val="center"/>
            <w:hideMark/>
          </w:tcPr>
          <w:p w14:paraId="3E5A736A"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2F0A866C"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103.000,00 </w:t>
            </w:r>
          </w:p>
        </w:tc>
      </w:tr>
      <w:tr w:rsidR="00AB339C" w:rsidRPr="008D125B" w14:paraId="1C6B3C09"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DBC5844"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112.53.01.04</w:t>
            </w:r>
          </w:p>
        </w:tc>
        <w:tc>
          <w:tcPr>
            <w:tcW w:w="5529" w:type="dxa"/>
            <w:tcBorders>
              <w:top w:val="nil"/>
              <w:left w:val="nil"/>
              <w:bottom w:val="single" w:sz="4" w:space="0" w:color="auto"/>
              <w:right w:val="single" w:sz="4" w:space="0" w:color="auto"/>
            </w:tcBorders>
            <w:shd w:val="clear" w:color="auto" w:fill="auto"/>
            <w:noWrap/>
            <w:vAlign w:val="center"/>
            <w:hideMark/>
          </w:tcPr>
          <w:p w14:paraId="6D932CA6"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Energía Eléctrica</w:t>
            </w:r>
          </w:p>
        </w:tc>
        <w:tc>
          <w:tcPr>
            <w:tcW w:w="1165" w:type="dxa"/>
            <w:tcBorders>
              <w:top w:val="nil"/>
              <w:left w:val="nil"/>
              <w:bottom w:val="single" w:sz="4" w:space="0" w:color="auto"/>
              <w:right w:val="single" w:sz="4" w:space="0" w:color="auto"/>
            </w:tcBorders>
            <w:shd w:val="clear" w:color="auto" w:fill="auto"/>
            <w:noWrap/>
            <w:vAlign w:val="center"/>
            <w:hideMark/>
          </w:tcPr>
          <w:p w14:paraId="4224D790"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50.000,00 </w:t>
            </w:r>
          </w:p>
        </w:tc>
        <w:tc>
          <w:tcPr>
            <w:tcW w:w="1010" w:type="dxa"/>
            <w:tcBorders>
              <w:top w:val="nil"/>
              <w:left w:val="nil"/>
              <w:bottom w:val="single" w:sz="4" w:space="0" w:color="auto"/>
              <w:right w:val="single" w:sz="8" w:space="0" w:color="auto"/>
            </w:tcBorders>
            <w:shd w:val="clear" w:color="auto" w:fill="auto"/>
            <w:noWrap/>
            <w:vAlign w:val="center"/>
            <w:hideMark/>
          </w:tcPr>
          <w:p w14:paraId="1A6E8183"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5B0C8D4C"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8EAD6A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112.53.01.05</w:t>
            </w:r>
          </w:p>
        </w:tc>
        <w:tc>
          <w:tcPr>
            <w:tcW w:w="5529" w:type="dxa"/>
            <w:tcBorders>
              <w:top w:val="nil"/>
              <w:left w:val="nil"/>
              <w:bottom w:val="single" w:sz="4" w:space="0" w:color="auto"/>
              <w:right w:val="single" w:sz="4" w:space="0" w:color="auto"/>
            </w:tcBorders>
            <w:shd w:val="clear" w:color="auto" w:fill="auto"/>
            <w:noWrap/>
            <w:vAlign w:val="center"/>
            <w:hideMark/>
          </w:tcPr>
          <w:p w14:paraId="44396CAE"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Telecomunicaciones</w:t>
            </w:r>
          </w:p>
        </w:tc>
        <w:tc>
          <w:tcPr>
            <w:tcW w:w="1165" w:type="dxa"/>
            <w:tcBorders>
              <w:top w:val="nil"/>
              <w:left w:val="nil"/>
              <w:bottom w:val="single" w:sz="4" w:space="0" w:color="auto"/>
              <w:right w:val="single" w:sz="4" w:space="0" w:color="auto"/>
            </w:tcBorders>
            <w:shd w:val="clear" w:color="auto" w:fill="auto"/>
            <w:noWrap/>
            <w:vAlign w:val="center"/>
            <w:hideMark/>
          </w:tcPr>
          <w:p w14:paraId="6A0B28E6"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53.000,00 </w:t>
            </w:r>
          </w:p>
        </w:tc>
        <w:tc>
          <w:tcPr>
            <w:tcW w:w="1010" w:type="dxa"/>
            <w:tcBorders>
              <w:top w:val="nil"/>
              <w:left w:val="nil"/>
              <w:bottom w:val="single" w:sz="4" w:space="0" w:color="auto"/>
              <w:right w:val="single" w:sz="8" w:space="0" w:color="auto"/>
            </w:tcBorders>
            <w:shd w:val="clear" w:color="auto" w:fill="auto"/>
            <w:noWrap/>
            <w:vAlign w:val="center"/>
            <w:hideMark/>
          </w:tcPr>
          <w:p w14:paraId="492CE9A7"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03E634A1"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B959074"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112.53.02</w:t>
            </w:r>
          </w:p>
        </w:tc>
        <w:tc>
          <w:tcPr>
            <w:tcW w:w="5529" w:type="dxa"/>
            <w:tcBorders>
              <w:top w:val="nil"/>
              <w:left w:val="nil"/>
              <w:bottom w:val="single" w:sz="4" w:space="0" w:color="auto"/>
              <w:right w:val="single" w:sz="4" w:space="0" w:color="auto"/>
            </w:tcBorders>
            <w:shd w:val="clear" w:color="auto" w:fill="auto"/>
            <w:noWrap/>
            <w:vAlign w:val="center"/>
            <w:hideMark/>
          </w:tcPr>
          <w:p w14:paraId="03D35E94"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2: Servicios Generales</w:t>
            </w:r>
          </w:p>
        </w:tc>
        <w:tc>
          <w:tcPr>
            <w:tcW w:w="1165" w:type="dxa"/>
            <w:tcBorders>
              <w:top w:val="nil"/>
              <w:left w:val="nil"/>
              <w:bottom w:val="single" w:sz="4" w:space="0" w:color="auto"/>
              <w:right w:val="single" w:sz="4" w:space="0" w:color="auto"/>
            </w:tcBorders>
            <w:shd w:val="clear" w:color="auto" w:fill="auto"/>
            <w:noWrap/>
            <w:vAlign w:val="center"/>
            <w:hideMark/>
          </w:tcPr>
          <w:p w14:paraId="5EDFFC3A"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51DC1A35"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25.000,00 </w:t>
            </w:r>
          </w:p>
        </w:tc>
      </w:tr>
      <w:tr w:rsidR="00AB339C" w:rsidRPr="008D125B" w14:paraId="378C9BCC" w14:textId="77777777" w:rsidTr="00AB339C">
        <w:trPr>
          <w:trHeight w:val="67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17DC201"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112.53.02.04</w:t>
            </w:r>
          </w:p>
        </w:tc>
        <w:tc>
          <w:tcPr>
            <w:tcW w:w="5529" w:type="dxa"/>
            <w:tcBorders>
              <w:top w:val="nil"/>
              <w:left w:val="nil"/>
              <w:bottom w:val="single" w:sz="4" w:space="0" w:color="auto"/>
              <w:right w:val="single" w:sz="4" w:space="0" w:color="auto"/>
            </w:tcBorders>
            <w:shd w:val="clear" w:color="auto" w:fill="auto"/>
            <w:vAlign w:val="center"/>
            <w:hideMark/>
          </w:tcPr>
          <w:p w14:paraId="40887F1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Edición, Impresión, Reproducción, Publicaciones Suscripciones, Fotocopiado, </w:t>
            </w:r>
          </w:p>
        </w:tc>
        <w:tc>
          <w:tcPr>
            <w:tcW w:w="1165" w:type="dxa"/>
            <w:tcBorders>
              <w:top w:val="nil"/>
              <w:left w:val="nil"/>
              <w:bottom w:val="single" w:sz="4" w:space="0" w:color="auto"/>
              <w:right w:val="single" w:sz="4" w:space="0" w:color="auto"/>
            </w:tcBorders>
            <w:shd w:val="clear" w:color="auto" w:fill="auto"/>
            <w:noWrap/>
            <w:vAlign w:val="center"/>
            <w:hideMark/>
          </w:tcPr>
          <w:p w14:paraId="4F7FC628"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20.000,00 </w:t>
            </w:r>
          </w:p>
        </w:tc>
        <w:tc>
          <w:tcPr>
            <w:tcW w:w="1010" w:type="dxa"/>
            <w:tcBorders>
              <w:top w:val="nil"/>
              <w:left w:val="nil"/>
              <w:bottom w:val="single" w:sz="4" w:space="0" w:color="auto"/>
              <w:right w:val="single" w:sz="8" w:space="0" w:color="auto"/>
            </w:tcBorders>
            <w:shd w:val="clear" w:color="auto" w:fill="auto"/>
            <w:noWrap/>
            <w:vAlign w:val="center"/>
            <w:hideMark/>
          </w:tcPr>
          <w:p w14:paraId="73E1C698"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29498F4D"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841AE36"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112.53.02.46</w:t>
            </w:r>
          </w:p>
        </w:tc>
        <w:tc>
          <w:tcPr>
            <w:tcW w:w="5529" w:type="dxa"/>
            <w:tcBorders>
              <w:top w:val="nil"/>
              <w:left w:val="nil"/>
              <w:bottom w:val="single" w:sz="4" w:space="0" w:color="auto"/>
              <w:right w:val="single" w:sz="4" w:space="0" w:color="auto"/>
            </w:tcBorders>
            <w:shd w:val="clear" w:color="auto" w:fill="auto"/>
            <w:noWrap/>
            <w:vAlign w:val="center"/>
            <w:hideMark/>
          </w:tcPr>
          <w:p w14:paraId="7AC523EE"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Servicios de Identificación, Marcación, Autentificación, Rastreo, Monitoreo, Seguimiento y/o Trazabilidad</w:t>
            </w:r>
          </w:p>
        </w:tc>
        <w:tc>
          <w:tcPr>
            <w:tcW w:w="1165" w:type="dxa"/>
            <w:tcBorders>
              <w:top w:val="nil"/>
              <w:left w:val="nil"/>
              <w:bottom w:val="single" w:sz="4" w:space="0" w:color="auto"/>
              <w:right w:val="single" w:sz="4" w:space="0" w:color="auto"/>
            </w:tcBorders>
            <w:shd w:val="clear" w:color="auto" w:fill="auto"/>
            <w:noWrap/>
            <w:vAlign w:val="center"/>
            <w:hideMark/>
          </w:tcPr>
          <w:p w14:paraId="78006B40"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 </w:t>
            </w:r>
          </w:p>
        </w:tc>
        <w:tc>
          <w:tcPr>
            <w:tcW w:w="1010" w:type="dxa"/>
            <w:tcBorders>
              <w:top w:val="nil"/>
              <w:left w:val="nil"/>
              <w:bottom w:val="single" w:sz="4" w:space="0" w:color="auto"/>
              <w:right w:val="single" w:sz="8" w:space="0" w:color="auto"/>
            </w:tcBorders>
            <w:shd w:val="clear" w:color="auto" w:fill="auto"/>
            <w:noWrap/>
            <w:vAlign w:val="center"/>
            <w:hideMark/>
          </w:tcPr>
          <w:p w14:paraId="431F77F3"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2A6D1F92"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60B57A4"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112.53.03</w:t>
            </w:r>
          </w:p>
        </w:tc>
        <w:tc>
          <w:tcPr>
            <w:tcW w:w="5529" w:type="dxa"/>
            <w:tcBorders>
              <w:top w:val="nil"/>
              <w:left w:val="nil"/>
              <w:bottom w:val="single" w:sz="4" w:space="0" w:color="auto"/>
              <w:right w:val="single" w:sz="4" w:space="0" w:color="auto"/>
            </w:tcBorders>
            <w:shd w:val="clear" w:color="auto" w:fill="auto"/>
            <w:vAlign w:val="center"/>
            <w:hideMark/>
          </w:tcPr>
          <w:p w14:paraId="7C2DD9CF"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3: Traslados, Instalaciones, Viáticos y Subsistencias</w:t>
            </w:r>
          </w:p>
        </w:tc>
        <w:tc>
          <w:tcPr>
            <w:tcW w:w="1165" w:type="dxa"/>
            <w:tcBorders>
              <w:top w:val="nil"/>
              <w:left w:val="nil"/>
              <w:bottom w:val="single" w:sz="4" w:space="0" w:color="auto"/>
              <w:right w:val="single" w:sz="4" w:space="0" w:color="auto"/>
            </w:tcBorders>
            <w:shd w:val="clear" w:color="auto" w:fill="auto"/>
            <w:noWrap/>
            <w:vAlign w:val="center"/>
            <w:hideMark/>
          </w:tcPr>
          <w:p w14:paraId="0609D2FD"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41EFDFE5"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600,00 </w:t>
            </w:r>
          </w:p>
        </w:tc>
      </w:tr>
      <w:tr w:rsidR="00AB339C" w:rsidRPr="008D125B" w14:paraId="0E950179"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760F38A"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112.53.03.01</w:t>
            </w:r>
          </w:p>
        </w:tc>
        <w:tc>
          <w:tcPr>
            <w:tcW w:w="5529" w:type="dxa"/>
            <w:tcBorders>
              <w:top w:val="nil"/>
              <w:left w:val="nil"/>
              <w:bottom w:val="single" w:sz="4" w:space="0" w:color="auto"/>
              <w:right w:val="single" w:sz="4" w:space="0" w:color="auto"/>
            </w:tcBorders>
            <w:shd w:val="clear" w:color="auto" w:fill="auto"/>
            <w:noWrap/>
            <w:vAlign w:val="center"/>
            <w:hideMark/>
          </w:tcPr>
          <w:p w14:paraId="1D6BC442"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Pasajes al Interior</w:t>
            </w:r>
          </w:p>
        </w:tc>
        <w:tc>
          <w:tcPr>
            <w:tcW w:w="1165" w:type="dxa"/>
            <w:tcBorders>
              <w:top w:val="nil"/>
              <w:left w:val="nil"/>
              <w:bottom w:val="single" w:sz="4" w:space="0" w:color="auto"/>
              <w:right w:val="single" w:sz="4" w:space="0" w:color="auto"/>
            </w:tcBorders>
            <w:shd w:val="clear" w:color="auto" w:fill="auto"/>
            <w:noWrap/>
            <w:vAlign w:val="center"/>
            <w:hideMark/>
          </w:tcPr>
          <w:p w14:paraId="4A54EA9F"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 </w:t>
            </w:r>
          </w:p>
        </w:tc>
        <w:tc>
          <w:tcPr>
            <w:tcW w:w="1010" w:type="dxa"/>
            <w:tcBorders>
              <w:top w:val="nil"/>
              <w:left w:val="nil"/>
              <w:bottom w:val="single" w:sz="4" w:space="0" w:color="auto"/>
              <w:right w:val="single" w:sz="8" w:space="0" w:color="auto"/>
            </w:tcBorders>
            <w:shd w:val="clear" w:color="auto" w:fill="auto"/>
            <w:noWrap/>
            <w:vAlign w:val="center"/>
            <w:hideMark/>
          </w:tcPr>
          <w:p w14:paraId="36B9BD04"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6526A9EE"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566293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112.53.03.03</w:t>
            </w:r>
          </w:p>
        </w:tc>
        <w:tc>
          <w:tcPr>
            <w:tcW w:w="5529" w:type="dxa"/>
            <w:tcBorders>
              <w:top w:val="nil"/>
              <w:left w:val="nil"/>
              <w:bottom w:val="single" w:sz="4" w:space="0" w:color="auto"/>
              <w:right w:val="single" w:sz="4" w:space="0" w:color="auto"/>
            </w:tcBorders>
            <w:shd w:val="clear" w:color="auto" w:fill="auto"/>
            <w:noWrap/>
            <w:vAlign w:val="center"/>
            <w:hideMark/>
          </w:tcPr>
          <w:p w14:paraId="3B480DE7"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Viáticos y Subsistencias en el Interior</w:t>
            </w:r>
          </w:p>
        </w:tc>
        <w:tc>
          <w:tcPr>
            <w:tcW w:w="1165" w:type="dxa"/>
            <w:tcBorders>
              <w:top w:val="nil"/>
              <w:left w:val="nil"/>
              <w:bottom w:val="single" w:sz="4" w:space="0" w:color="auto"/>
              <w:right w:val="single" w:sz="4" w:space="0" w:color="auto"/>
            </w:tcBorders>
            <w:shd w:val="clear" w:color="auto" w:fill="auto"/>
            <w:noWrap/>
            <w:vAlign w:val="center"/>
            <w:hideMark/>
          </w:tcPr>
          <w:p w14:paraId="564A3879"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 </w:t>
            </w:r>
          </w:p>
        </w:tc>
        <w:tc>
          <w:tcPr>
            <w:tcW w:w="1010" w:type="dxa"/>
            <w:tcBorders>
              <w:top w:val="nil"/>
              <w:left w:val="nil"/>
              <w:bottom w:val="single" w:sz="4" w:space="0" w:color="auto"/>
              <w:right w:val="single" w:sz="8" w:space="0" w:color="auto"/>
            </w:tcBorders>
            <w:shd w:val="clear" w:color="auto" w:fill="auto"/>
            <w:noWrap/>
            <w:vAlign w:val="center"/>
            <w:hideMark/>
          </w:tcPr>
          <w:p w14:paraId="786566D3"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79609E65"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7520447"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112.53.04</w:t>
            </w:r>
          </w:p>
        </w:tc>
        <w:tc>
          <w:tcPr>
            <w:tcW w:w="5529" w:type="dxa"/>
            <w:tcBorders>
              <w:top w:val="nil"/>
              <w:left w:val="nil"/>
              <w:bottom w:val="single" w:sz="4" w:space="0" w:color="auto"/>
              <w:right w:val="single" w:sz="4" w:space="0" w:color="auto"/>
            </w:tcBorders>
            <w:shd w:val="clear" w:color="auto" w:fill="auto"/>
            <w:vAlign w:val="center"/>
            <w:hideMark/>
          </w:tcPr>
          <w:p w14:paraId="407AD216"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4: Instalación, Mantenimiento y Reparación</w:t>
            </w:r>
          </w:p>
        </w:tc>
        <w:tc>
          <w:tcPr>
            <w:tcW w:w="1165" w:type="dxa"/>
            <w:tcBorders>
              <w:top w:val="nil"/>
              <w:left w:val="nil"/>
              <w:bottom w:val="single" w:sz="4" w:space="0" w:color="auto"/>
              <w:right w:val="single" w:sz="4" w:space="0" w:color="auto"/>
            </w:tcBorders>
            <w:shd w:val="clear" w:color="auto" w:fill="auto"/>
            <w:noWrap/>
            <w:vAlign w:val="center"/>
            <w:hideMark/>
          </w:tcPr>
          <w:p w14:paraId="42DA7BF8"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52D2BB19"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100,00 </w:t>
            </w:r>
          </w:p>
        </w:tc>
      </w:tr>
      <w:tr w:rsidR="00AB339C" w:rsidRPr="008D125B" w14:paraId="4C6222D4"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AA9939D"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112.53.04.02</w:t>
            </w:r>
          </w:p>
        </w:tc>
        <w:tc>
          <w:tcPr>
            <w:tcW w:w="5529" w:type="dxa"/>
            <w:tcBorders>
              <w:top w:val="nil"/>
              <w:left w:val="nil"/>
              <w:bottom w:val="single" w:sz="4" w:space="0" w:color="auto"/>
              <w:right w:val="single" w:sz="4" w:space="0" w:color="auto"/>
            </w:tcBorders>
            <w:shd w:val="clear" w:color="auto" w:fill="auto"/>
            <w:noWrap/>
            <w:vAlign w:val="center"/>
            <w:hideMark/>
          </w:tcPr>
          <w:p w14:paraId="2690988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Edificios Locales, Residencias y Cableado (Instalación, Mantenimiento y Reparación)</w:t>
            </w:r>
          </w:p>
        </w:tc>
        <w:tc>
          <w:tcPr>
            <w:tcW w:w="1165" w:type="dxa"/>
            <w:tcBorders>
              <w:top w:val="nil"/>
              <w:left w:val="nil"/>
              <w:bottom w:val="single" w:sz="4" w:space="0" w:color="auto"/>
              <w:right w:val="single" w:sz="4" w:space="0" w:color="auto"/>
            </w:tcBorders>
            <w:shd w:val="clear" w:color="auto" w:fill="auto"/>
            <w:noWrap/>
            <w:vAlign w:val="center"/>
            <w:hideMark/>
          </w:tcPr>
          <w:p w14:paraId="1437FFC9"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435C70DA"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w:t>
            </w:r>
          </w:p>
        </w:tc>
      </w:tr>
      <w:tr w:rsidR="00AB339C" w:rsidRPr="008D125B" w14:paraId="2BD2FBDB"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BDEEB5D"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112.53.04.04</w:t>
            </w:r>
          </w:p>
        </w:tc>
        <w:tc>
          <w:tcPr>
            <w:tcW w:w="5529" w:type="dxa"/>
            <w:tcBorders>
              <w:top w:val="nil"/>
              <w:left w:val="nil"/>
              <w:bottom w:val="single" w:sz="4" w:space="0" w:color="auto"/>
              <w:right w:val="single" w:sz="4" w:space="0" w:color="auto"/>
            </w:tcBorders>
            <w:shd w:val="clear" w:color="auto" w:fill="auto"/>
            <w:vAlign w:val="center"/>
            <w:hideMark/>
          </w:tcPr>
          <w:p w14:paraId="61F85282"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Maquinarias y equipos (Instalación, Mantenimiento y Reparación)</w:t>
            </w:r>
          </w:p>
        </w:tc>
        <w:tc>
          <w:tcPr>
            <w:tcW w:w="1165" w:type="dxa"/>
            <w:tcBorders>
              <w:top w:val="nil"/>
              <w:left w:val="nil"/>
              <w:bottom w:val="single" w:sz="4" w:space="0" w:color="auto"/>
              <w:right w:val="single" w:sz="4" w:space="0" w:color="auto"/>
            </w:tcBorders>
            <w:shd w:val="clear" w:color="auto" w:fill="auto"/>
            <w:noWrap/>
            <w:vAlign w:val="center"/>
            <w:hideMark/>
          </w:tcPr>
          <w:p w14:paraId="0E822BA8"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 </w:t>
            </w:r>
          </w:p>
        </w:tc>
        <w:tc>
          <w:tcPr>
            <w:tcW w:w="1010" w:type="dxa"/>
            <w:tcBorders>
              <w:top w:val="nil"/>
              <w:left w:val="nil"/>
              <w:bottom w:val="single" w:sz="4" w:space="0" w:color="auto"/>
              <w:right w:val="single" w:sz="8" w:space="0" w:color="auto"/>
            </w:tcBorders>
            <w:shd w:val="clear" w:color="auto" w:fill="auto"/>
            <w:noWrap/>
            <w:vAlign w:val="center"/>
            <w:hideMark/>
          </w:tcPr>
          <w:p w14:paraId="32D18B1F"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5FC73E2"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814C0FF"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112.53.05</w:t>
            </w:r>
          </w:p>
        </w:tc>
        <w:tc>
          <w:tcPr>
            <w:tcW w:w="5529" w:type="dxa"/>
            <w:tcBorders>
              <w:top w:val="nil"/>
              <w:left w:val="nil"/>
              <w:bottom w:val="single" w:sz="4" w:space="0" w:color="auto"/>
              <w:right w:val="single" w:sz="4" w:space="0" w:color="auto"/>
            </w:tcBorders>
            <w:shd w:val="clear" w:color="auto" w:fill="auto"/>
            <w:noWrap/>
            <w:vAlign w:val="center"/>
            <w:hideMark/>
          </w:tcPr>
          <w:p w14:paraId="2F3CD892"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5: Arrendamiento de Bienes</w:t>
            </w:r>
          </w:p>
        </w:tc>
        <w:tc>
          <w:tcPr>
            <w:tcW w:w="1165" w:type="dxa"/>
            <w:tcBorders>
              <w:top w:val="nil"/>
              <w:left w:val="nil"/>
              <w:bottom w:val="single" w:sz="4" w:space="0" w:color="auto"/>
              <w:right w:val="single" w:sz="4" w:space="0" w:color="auto"/>
            </w:tcBorders>
            <w:shd w:val="clear" w:color="auto" w:fill="auto"/>
            <w:noWrap/>
            <w:vAlign w:val="center"/>
            <w:hideMark/>
          </w:tcPr>
          <w:p w14:paraId="4C4D1C06"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4538FADB"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   </w:t>
            </w:r>
          </w:p>
        </w:tc>
      </w:tr>
      <w:tr w:rsidR="00AB339C" w:rsidRPr="008D125B" w14:paraId="7ACEA32F"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0F67427"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112.53.05.05</w:t>
            </w:r>
          </w:p>
        </w:tc>
        <w:tc>
          <w:tcPr>
            <w:tcW w:w="5529" w:type="dxa"/>
            <w:tcBorders>
              <w:top w:val="nil"/>
              <w:left w:val="nil"/>
              <w:bottom w:val="single" w:sz="4" w:space="0" w:color="auto"/>
              <w:right w:val="single" w:sz="4" w:space="0" w:color="auto"/>
            </w:tcBorders>
            <w:shd w:val="clear" w:color="auto" w:fill="auto"/>
            <w:noWrap/>
            <w:vAlign w:val="center"/>
            <w:hideMark/>
          </w:tcPr>
          <w:p w14:paraId="79D2C7D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Vehículos (Arrendamiento)</w:t>
            </w:r>
          </w:p>
        </w:tc>
        <w:tc>
          <w:tcPr>
            <w:tcW w:w="1165" w:type="dxa"/>
            <w:tcBorders>
              <w:top w:val="nil"/>
              <w:left w:val="nil"/>
              <w:bottom w:val="single" w:sz="4" w:space="0" w:color="auto"/>
              <w:right w:val="single" w:sz="4" w:space="0" w:color="auto"/>
            </w:tcBorders>
            <w:shd w:val="clear" w:color="auto" w:fill="auto"/>
            <w:noWrap/>
            <w:vAlign w:val="center"/>
            <w:hideMark/>
          </w:tcPr>
          <w:p w14:paraId="264994D8"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6FDFE12E"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16B28B41"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4573D7B"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112.53.06</w:t>
            </w:r>
          </w:p>
        </w:tc>
        <w:tc>
          <w:tcPr>
            <w:tcW w:w="5529" w:type="dxa"/>
            <w:tcBorders>
              <w:top w:val="nil"/>
              <w:left w:val="nil"/>
              <w:bottom w:val="single" w:sz="4" w:space="0" w:color="auto"/>
              <w:right w:val="single" w:sz="4" w:space="0" w:color="auto"/>
            </w:tcBorders>
            <w:shd w:val="clear" w:color="auto" w:fill="auto"/>
            <w:vAlign w:val="center"/>
            <w:hideMark/>
          </w:tcPr>
          <w:p w14:paraId="01DE77D2"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6: Contratación de Estudios e Investigaciones</w:t>
            </w:r>
          </w:p>
        </w:tc>
        <w:tc>
          <w:tcPr>
            <w:tcW w:w="1165" w:type="dxa"/>
            <w:tcBorders>
              <w:top w:val="nil"/>
              <w:left w:val="nil"/>
              <w:bottom w:val="single" w:sz="4" w:space="0" w:color="auto"/>
              <w:right w:val="single" w:sz="4" w:space="0" w:color="auto"/>
            </w:tcBorders>
            <w:shd w:val="clear" w:color="auto" w:fill="auto"/>
            <w:noWrap/>
            <w:vAlign w:val="center"/>
            <w:hideMark/>
          </w:tcPr>
          <w:p w14:paraId="4EA7687D"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07605BE8"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100,00 </w:t>
            </w:r>
          </w:p>
        </w:tc>
      </w:tr>
      <w:tr w:rsidR="00AB339C" w:rsidRPr="008D125B" w14:paraId="4D6CDCFE"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A950A6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112.53.06.12</w:t>
            </w:r>
          </w:p>
        </w:tc>
        <w:tc>
          <w:tcPr>
            <w:tcW w:w="5529" w:type="dxa"/>
            <w:tcBorders>
              <w:top w:val="nil"/>
              <w:left w:val="nil"/>
              <w:bottom w:val="single" w:sz="4" w:space="0" w:color="auto"/>
              <w:right w:val="single" w:sz="4" w:space="0" w:color="auto"/>
            </w:tcBorders>
            <w:shd w:val="clear" w:color="auto" w:fill="auto"/>
            <w:noWrap/>
            <w:vAlign w:val="center"/>
            <w:hideMark/>
          </w:tcPr>
          <w:p w14:paraId="22BC66A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Capacitación a Servidores Públicos</w:t>
            </w:r>
          </w:p>
        </w:tc>
        <w:tc>
          <w:tcPr>
            <w:tcW w:w="1165" w:type="dxa"/>
            <w:tcBorders>
              <w:top w:val="nil"/>
              <w:left w:val="nil"/>
              <w:bottom w:val="single" w:sz="4" w:space="0" w:color="auto"/>
              <w:right w:val="single" w:sz="4" w:space="0" w:color="auto"/>
            </w:tcBorders>
            <w:shd w:val="clear" w:color="auto" w:fill="auto"/>
            <w:noWrap/>
            <w:vAlign w:val="center"/>
            <w:hideMark/>
          </w:tcPr>
          <w:p w14:paraId="30BA398E"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 </w:t>
            </w:r>
          </w:p>
        </w:tc>
        <w:tc>
          <w:tcPr>
            <w:tcW w:w="1010" w:type="dxa"/>
            <w:tcBorders>
              <w:top w:val="nil"/>
              <w:left w:val="nil"/>
              <w:bottom w:val="single" w:sz="4" w:space="0" w:color="auto"/>
              <w:right w:val="single" w:sz="8" w:space="0" w:color="auto"/>
            </w:tcBorders>
            <w:shd w:val="clear" w:color="auto" w:fill="auto"/>
            <w:noWrap/>
            <w:vAlign w:val="center"/>
            <w:hideMark/>
          </w:tcPr>
          <w:p w14:paraId="733EDB38"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10414184"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466DA9B"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112.53.07</w:t>
            </w:r>
          </w:p>
        </w:tc>
        <w:tc>
          <w:tcPr>
            <w:tcW w:w="5529" w:type="dxa"/>
            <w:tcBorders>
              <w:top w:val="nil"/>
              <w:left w:val="nil"/>
              <w:bottom w:val="single" w:sz="4" w:space="0" w:color="auto"/>
              <w:right w:val="single" w:sz="4" w:space="0" w:color="auto"/>
            </w:tcBorders>
            <w:shd w:val="clear" w:color="auto" w:fill="auto"/>
            <w:noWrap/>
            <w:vAlign w:val="center"/>
            <w:hideMark/>
          </w:tcPr>
          <w:p w14:paraId="58DD6072"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7: Gastos en Informática</w:t>
            </w:r>
          </w:p>
        </w:tc>
        <w:tc>
          <w:tcPr>
            <w:tcW w:w="1165" w:type="dxa"/>
            <w:tcBorders>
              <w:top w:val="nil"/>
              <w:left w:val="nil"/>
              <w:bottom w:val="single" w:sz="4" w:space="0" w:color="auto"/>
              <w:right w:val="single" w:sz="4" w:space="0" w:color="auto"/>
            </w:tcBorders>
            <w:shd w:val="clear" w:color="auto" w:fill="auto"/>
            <w:noWrap/>
            <w:vAlign w:val="center"/>
            <w:hideMark/>
          </w:tcPr>
          <w:p w14:paraId="3FC9E415"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3F3FDE55"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12.500,00 </w:t>
            </w:r>
          </w:p>
        </w:tc>
      </w:tr>
      <w:tr w:rsidR="00AB339C" w:rsidRPr="008D125B" w14:paraId="68F9055C" w14:textId="77777777" w:rsidTr="00AB339C">
        <w:trPr>
          <w:trHeight w:val="67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27B283D"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112.53.07.01</w:t>
            </w:r>
          </w:p>
        </w:tc>
        <w:tc>
          <w:tcPr>
            <w:tcW w:w="5529" w:type="dxa"/>
            <w:tcBorders>
              <w:top w:val="nil"/>
              <w:left w:val="nil"/>
              <w:bottom w:val="single" w:sz="4" w:space="0" w:color="auto"/>
              <w:right w:val="single" w:sz="4" w:space="0" w:color="auto"/>
            </w:tcBorders>
            <w:shd w:val="clear" w:color="auto" w:fill="auto"/>
            <w:vAlign w:val="center"/>
            <w:hideMark/>
          </w:tcPr>
          <w:p w14:paraId="39C38A59"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Desarrollo, Actualización, Asistencia Técnica y Soporte de Sistemas Informáticos</w:t>
            </w:r>
          </w:p>
        </w:tc>
        <w:tc>
          <w:tcPr>
            <w:tcW w:w="1165" w:type="dxa"/>
            <w:tcBorders>
              <w:top w:val="nil"/>
              <w:left w:val="nil"/>
              <w:bottom w:val="single" w:sz="4" w:space="0" w:color="auto"/>
              <w:right w:val="single" w:sz="4" w:space="0" w:color="auto"/>
            </w:tcBorders>
            <w:shd w:val="clear" w:color="auto" w:fill="auto"/>
            <w:noWrap/>
            <w:vAlign w:val="center"/>
            <w:hideMark/>
          </w:tcPr>
          <w:p w14:paraId="1D9F382C"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1.500,00 </w:t>
            </w:r>
          </w:p>
        </w:tc>
        <w:tc>
          <w:tcPr>
            <w:tcW w:w="1010" w:type="dxa"/>
            <w:tcBorders>
              <w:top w:val="nil"/>
              <w:left w:val="nil"/>
              <w:bottom w:val="single" w:sz="4" w:space="0" w:color="auto"/>
              <w:right w:val="single" w:sz="8" w:space="0" w:color="auto"/>
            </w:tcBorders>
            <w:shd w:val="clear" w:color="auto" w:fill="auto"/>
            <w:noWrap/>
            <w:vAlign w:val="center"/>
            <w:hideMark/>
          </w:tcPr>
          <w:p w14:paraId="003AC089"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4F5A41A1"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44F801A"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112.53.07.02</w:t>
            </w:r>
          </w:p>
        </w:tc>
        <w:tc>
          <w:tcPr>
            <w:tcW w:w="5529" w:type="dxa"/>
            <w:tcBorders>
              <w:top w:val="nil"/>
              <w:left w:val="nil"/>
              <w:bottom w:val="single" w:sz="4" w:space="0" w:color="auto"/>
              <w:right w:val="single" w:sz="4" w:space="0" w:color="auto"/>
            </w:tcBorders>
            <w:shd w:val="clear" w:color="auto" w:fill="auto"/>
            <w:vAlign w:val="center"/>
            <w:hideMark/>
          </w:tcPr>
          <w:p w14:paraId="68F239F6"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Arrendamiento y Licencias de Uso de Paquetes Informáticos</w:t>
            </w:r>
          </w:p>
        </w:tc>
        <w:tc>
          <w:tcPr>
            <w:tcW w:w="1165" w:type="dxa"/>
            <w:tcBorders>
              <w:top w:val="nil"/>
              <w:left w:val="nil"/>
              <w:bottom w:val="single" w:sz="4" w:space="0" w:color="auto"/>
              <w:right w:val="single" w:sz="4" w:space="0" w:color="auto"/>
            </w:tcBorders>
            <w:shd w:val="clear" w:color="auto" w:fill="auto"/>
            <w:noWrap/>
            <w:vAlign w:val="center"/>
            <w:hideMark/>
          </w:tcPr>
          <w:p w14:paraId="2FA68E60"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4" w:space="0" w:color="auto"/>
              <w:right w:val="single" w:sz="8" w:space="0" w:color="auto"/>
            </w:tcBorders>
            <w:shd w:val="clear" w:color="auto" w:fill="auto"/>
            <w:noWrap/>
            <w:vAlign w:val="center"/>
            <w:hideMark/>
          </w:tcPr>
          <w:p w14:paraId="23B0C3F5"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69676DB0"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4949D19"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112.53.07.04</w:t>
            </w:r>
          </w:p>
        </w:tc>
        <w:tc>
          <w:tcPr>
            <w:tcW w:w="5529" w:type="dxa"/>
            <w:tcBorders>
              <w:top w:val="nil"/>
              <w:left w:val="nil"/>
              <w:bottom w:val="single" w:sz="4" w:space="0" w:color="auto"/>
              <w:right w:val="single" w:sz="4" w:space="0" w:color="auto"/>
            </w:tcBorders>
            <w:shd w:val="clear" w:color="auto" w:fill="auto"/>
            <w:vAlign w:val="center"/>
            <w:hideMark/>
          </w:tcPr>
          <w:p w14:paraId="645B993A"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Mantenimiento y Reparación de Equipos y </w:t>
            </w:r>
            <w:proofErr w:type="spellStart"/>
            <w:r w:rsidRPr="008D125B">
              <w:rPr>
                <w:rFonts w:ascii="Arial" w:eastAsia="Times New Roman" w:hAnsi="Arial" w:cs="Arial"/>
                <w:sz w:val="16"/>
                <w:szCs w:val="16"/>
                <w:lang w:eastAsia="es-EC"/>
              </w:rPr>
              <w:t>Sist</w:t>
            </w:r>
            <w:proofErr w:type="spellEnd"/>
            <w:r w:rsidRPr="008D125B">
              <w:rPr>
                <w:rFonts w:ascii="Arial" w:eastAsia="Times New Roman" w:hAnsi="Arial" w:cs="Arial"/>
                <w:sz w:val="16"/>
                <w:szCs w:val="16"/>
                <w:lang w:eastAsia="es-EC"/>
              </w:rPr>
              <w:t>. Informáticos</w:t>
            </w:r>
          </w:p>
        </w:tc>
        <w:tc>
          <w:tcPr>
            <w:tcW w:w="1165" w:type="dxa"/>
            <w:tcBorders>
              <w:top w:val="nil"/>
              <w:left w:val="nil"/>
              <w:bottom w:val="single" w:sz="4" w:space="0" w:color="auto"/>
              <w:right w:val="single" w:sz="4" w:space="0" w:color="auto"/>
            </w:tcBorders>
            <w:shd w:val="clear" w:color="auto" w:fill="auto"/>
            <w:noWrap/>
            <w:vAlign w:val="center"/>
            <w:hideMark/>
          </w:tcPr>
          <w:p w14:paraId="29123B69"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 </w:t>
            </w:r>
          </w:p>
        </w:tc>
        <w:tc>
          <w:tcPr>
            <w:tcW w:w="1010" w:type="dxa"/>
            <w:tcBorders>
              <w:top w:val="nil"/>
              <w:left w:val="nil"/>
              <w:bottom w:val="single" w:sz="4" w:space="0" w:color="auto"/>
              <w:right w:val="single" w:sz="8" w:space="0" w:color="auto"/>
            </w:tcBorders>
            <w:shd w:val="clear" w:color="auto" w:fill="auto"/>
            <w:noWrap/>
            <w:vAlign w:val="center"/>
            <w:hideMark/>
          </w:tcPr>
          <w:p w14:paraId="3B7DEFDB"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13E994D"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FE7DD91"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112.53.08</w:t>
            </w:r>
          </w:p>
        </w:tc>
        <w:tc>
          <w:tcPr>
            <w:tcW w:w="5529" w:type="dxa"/>
            <w:tcBorders>
              <w:top w:val="nil"/>
              <w:left w:val="nil"/>
              <w:bottom w:val="single" w:sz="4" w:space="0" w:color="auto"/>
              <w:right w:val="single" w:sz="4" w:space="0" w:color="auto"/>
            </w:tcBorders>
            <w:shd w:val="clear" w:color="auto" w:fill="auto"/>
            <w:vAlign w:val="center"/>
            <w:hideMark/>
          </w:tcPr>
          <w:p w14:paraId="3D2BDB58"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8: Bienes de Uso y Consumo Corriente</w:t>
            </w:r>
          </w:p>
        </w:tc>
        <w:tc>
          <w:tcPr>
            <w:tcW w:w="1165" w:type="dxa"/>
            <w:tcBorders>
              <w:top w:val="nil"/>
              <w:left w:val="nil"/>
              <w:bottom w:val="single" w:sz="4" w:space="0" w:color="auto"/>
              <w:right w:val="single" w:sz="4" w:space="0" w:color="auto"/>
            </w:tcBorders>
            <w:shd w:val="clear" w:color="auto" w:fill="auto"/>
            <w:noWrap/>
            <w:vAlign w:val="center"/>
            <w:hideMark/>
          </w:tcPr>
          <w:p w14:paraId="568A8660"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1B51EEB0"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87.500,00 </w:t>
            </w:r>
          </w:p>
        </w:tc>
      </w:tr>
      <w:tr w:rsidR="00AB339C" w:rsidRPr="008D125B" w14:paraId="25E66C4E"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98BDDC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112.53.08.03</w:t>
            </w:r>
          </w:p>
        </w:tc>
        <w:tc>
          <w:tcPr>
            <w:tcW w:w="5529" w:type="dxa"/>
            <w:tcBorders>
              <w:top w:val="nil"/>
              <w:left w:val="nil"/>
              <w:bottom w:val="single" w:sz="4" w:space="0" w:color="auto"/>
              <w:right w:val="single" w:sz="4" w:space="0" w:color="auto"/>
            </w:tcBorders>
            <w:shd w:val="clear" w:color="auto" w:fill="auto"/>
            <w:noWrap/>
            <w:vAlign w:val="center"/>
            <w:hideMark/>
          </w:tcPr>
          <w:p w14:paraId="15C763ED"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Lubricantes</w:t>
            </w:r>
          </w:p>
        </w:tc>
        <w:tc>
          <w:tcPr>
            <w:tcW w:w="1165" w:type="dxa"/>
            <w:tcBorders>
              <w:top w:val="nil"/>
              <w:left w:val="nil"/>
              <w:bottom w:val="single" w:sz="4" w:space="0" w:color="auto"/>
              <w:right w:val="single" w:sz="4" w:space="0" w:color="auto"/>
            </w:tcBorders>
            <w:shd w:val="clear" w:color="auto" w:fill="auto"/>
            <w:noWrap/>
            <w:vAlign w:val="center"/>
            <w:hideMark/>
          </w:tcPr>
          <w:p w14:paraId="1D5125A9"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2.500,00 </w:t>
            </w:r>
          </w:p>
        </w:tc>
        <w:tc>
          <w:tcPr>
            <w:tcW w:w="1010" w:type="dxa"/>
            <w:tcBorders>
              <w:top w:val="nil"/>
              <w:left w:val="nil"/>
              <w:bottom w:val="single" w:sz="4" w:space="0" w:color="auto"/>
              <w:right w:val="single" w:sz="8" w:space="0" w:color="auto"/>
            </w:tcBorders>
            <w:shd w:val="clear" w:color="auto" w:fill="auto"/>
            <w:noWrap/>
            <w:vAlign w:val="center"/>
            <w:hideMark/>
          </w:tcPr>
          <w:p w14:paraId="4D1E7E77"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F2EFAC4"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3D5B45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112.53.08.04</w:t>
            </w:r>
          </w:p>
        </w:tc>
        <w:tc>
          <w:tcPr>
            <w:tcW w:w="5529" w:type="dxa"/>
            <w:tcBorders>
              <w:top w:val="nil"/>
              <w:left w:val="nil"/>
              <w:bottom w:val="single" w:sz="4" w:space="0" w:color="auto"/>
              <w:right w:val="single" w:sz="4" w:space="0" w:color="auto"/>
            </w:tcBorders>
            <w:shd w:val="clear" w:color="auto" w:fill="auto"/>
            <w:noWrap/>
            <w:vAlign w:val="center"/>
            <w:hideMark/>
          </w:tcPr>
          <w:p w14:paraId="08745CCE"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Materiales de Oficina</w:t>
            </w:r>
          </w:p>
        </w:tc>
        <w:tc>
          <w:tcPr>
            <w:tcW w:w="1165" w:type="dxa"/>
            <w:tcBorders>
              <w:top w:val="nil"/>
              <w:left w:val="nil"/>
              <w:bottom w:val="single" w:sz="4" w:space="0" w:color="auto"/>
              <w:right w:val="single" w:sz="4" w:space="0" w:color="auto"/>
            </w:tcBorders>
            <w:shd w:val="clear" w:color="auto" w:fill="auto"/>
            <w:noWrap/>
            <w:vAlign w:val="center"/>
            <w:hideMark/>
          </w:tcPr>
          <w:p w14:paraId="7318ED3A"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45.000,00 </w:t>
            </w:r>
          </w:p>
        </w:tc>
        <w:tc>
          <w:tcPr>
            <w:tcW w:w="1010" w:type="dxa"/>
            <w:tcBorders>
              <w:top w:val="nil"/>
              <w:left w:val="nil"/>
              <w:bottom w:val="single" w:sz="4" w:space="0" w:color="auto"/>
              <w:right w:val="single" w:sz="8" w:space="0" w:color="auto"/>
            </w:tcBorders>
            <w:shd w:val="clear" w:color="auto" w:fill="auto"/>
            <w:noWrap/>
            <w:vAlign w:val="center"/>
            <w:hideMark/>
          </w:tcPr>
          <w:p w14:paraId="1E51B239"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04E3D64"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85704AD"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112.53.08.05</w:t>
            </w:r>
          </w:p>
        </w:tc>
        <w:tc>
          <w:tcPr>
            <w:tcW w:w="5529" w:type="dxa"/>
            <w:tcBorders>
              <w:top w:val="nil"/>
              <w:left w:val="nil"/>
              <w:bottom w:val="single" w:sz="4" w:space="0" w:color="auto"/>
              <w:right w:val="single" w:sz="4" w:space="0" w:color="auto"/>
            </w:tcBorders>
            <w:shd w:val="clear" w:color="auto" w:fill="auto"/>
            <w:noWrap/>
            <w:vAlign w:val="center"/>
            <w:hideMark/>
          </w:tcPr>
          <w:p w14:paraId="0D5B21AA"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Materiales de Aseo</w:t>
            </w:r>
          </w:p>
        </w:tc>
        <w:tc>
          <w:tcPr>
            <w:tcW w:w="1165" w:type="dxa"/>
            <w:tcBorders>
              <w:top w:val="nil"/>
              <w:left w:val="nil"/>
              <w:bottom w:val="single" w:sz="4" w:space="0" w:color="auto"/>
              <w:right w:val="single" w:sz="4" w:space="0" w:color="auto"/>
            </w:tcBorders>
            <w:shd w:val="clear" w:color="auto" w:fill="auto"/>
            <w:noWrap/>
            <w:vAlign w:val="center"/>
            <w:hideMark/>
          </w:tcPr>
          <w:p w14:paraId="7C272ECD"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15.000,00 </w:t>
            </w:r>
          </w:p>
        </w:tc>
        <w:tc>
          <w:tcPr>
            <w:tcW w:w="1010" w:type="dxa"/>
            <w:tcBorders>
              <w:top w:val="nil"/>
              <w:left w:val="nil"/>
              <w:bottom w:val="single" w:sz="4" w:space="0" w:color="auto"/>
              <w:right w:val="single" w:sz="8" w:space="0" w:color="auto"/>
            </w:tcBorders>
            <w:shd w:val="clear" w:color="auto" w:fill="auto"/>
            <w:noWrap/>
            <w:vAlign w:val="center"/>
            <w:hideMark/>
          </w:tcPr>
          <w:p w14:paraId="063B6995"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04519F8C"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495EB0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112.53.08.07</w:t>
            </w:r>
          </w:p>
        </w:tc>
        <w:tc>
          <w:tcPr>
            <w:tcW w:w="5529" w:type="dxa"/>
            <w:tcBorders>
              <w:top w:val="nil"/>
              <w:left w:val="nil"/>
              <w:bottom w:val="single" w:sz="4" w:space="0" w:color="auto"/>
              <w:right w:val="single" w:sz="4" w:space="0" w:color="auto"/>
            </w:tcBorders>
            <w:shd w:val="clear" w:color="auto" w:fill="auto"/>
            <w:vAlign w:val="center"/>
            <w:hideMark/>
          </w:tcPr>
          <w:p w14:paraId="4665A91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Materiales de Impresión, Fotografía, Reproducción y Publicaciones</w:t>
            </w:r>
          </w:p>
        </w:tc>
        <w:tc>
          <w:tcPr>
            <w:tcW w:w="1165" w:type="dxa"/>
            <w:tcBorders>
              <w:top w:val="nil"/>
              <w:left w:val="nil"/>
              <w:bottom w:val="single" w:sz="4" w:space="0" w:color="auto"/>
              <w:right w:val="single" w:sz="4" w:space="0" w:color="auto"/>
            </w:tcBorders>
            <w:shd w:val="clear" w:color="auto" w:fill="auto"/>
            <w:noWrap/>
            <w:vAlign w:val="center"/>
            <w:hideMark/>
          </w:tcPr>
          <w:p w14:paraId="4514600C"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4" w:space="0" w:color="auto"/>
              <w:right w:val="single" w:sz="8" w:space="0" w:color="auto"/>
            </w:tcBorders>
            <w:shd w:val="clear" w:color="auto" w:fill="auto"/>
            <w:noWrap/>
            <w:vAlign w:val="center"/>
            <w:hideMark/>
          </w:tcPr>
          <w:p w14:paraId="39B588E6"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770098C9" w14:textId="77777777" w:rsidTr="00AB339C">
        <w:trPr>
          <w:trHeight w:val="9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A6275FB"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112.53.08.11</w:t>
            </w:r>
          </w:p>
        </w:tc>
        <w:tc>
          <w:tcPr>
            <w:tcW w:w="5529" w:type="dxa"/>
            <w:tcBorders>
              <w:top w:val="nil"/>
              <w:left w:val="nil"/>
              <w:bottom w:val="single" w:sz="4" w:space="0" w:color="auto"/>
              <w:right w:val="single" w:sz="4" w:space="0" w:color="auto"/>
            </w:tcBorders>
            <w:shd w:val="clear" w:color="auto" w:fill="auto"/>
            <w:vAlign w:val="center"/>
            <w:hideMark/>
          </w:tcPr>
          <w:p w14:paraId="3E54F9E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165" w:type="dxa"/>
            <w:tcBorders>
              <w:top w:val="nil"/>
              <w:left w:val="nil"/>
              <w:bottom w:val="single" w:sz="4" w:space="0" w:color="auto"/>
              <w:right w:val="single" w:sz="4" w:space="0" w:color="auto"/>
            </w:tcBorders>
            <w:shd w:val="clear" w:color="auto" w:fill="auto"/>
            <w:noWrap/>
            <w:vAlign w:val="center"/>
            <w:hideMark/>
          </w:tcPr>
          <w:p w14:paraId="5D03AC9E"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 </w:t>
            </w:r>
          </w:p>
        </w:tc>
        <w:tc>
          <w:tcPr>
            <w:tcW w:w="1010" w:type="dxa"/>
            <w:tcBorders>
              <w:top w:val="nil"/>
              <w:left w:val="nil"/>
              <w:bottom w:val="single" w:sz="4" w:space="0" w:color="auto"/>
              <w:right w:val="single" w:sz="8" w:space="0" w:color="auto"/>
            </w:tcBorders>
            <w:shd w:val="clear" w:color="auto" w:fill="auto"/>
            <w:noWrap/>
            <w:vAlign w:val="center"/>
            <w:hideMark/>
          </w:tcPr>
          <w:p w14:paraId="71020ED9"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201BD29C"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CF23DE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112.53.08.13</w:t>
            </w:r>
          </w:p>
        </w:tc>
        <w:tc>
          <w:tcPr>
            <w:tcW w:w="5529" w:type="dxa"/>
            <w:tcBorders>
              <w:top w:val="nil"/>
              <w:left w:val="nil"/>
              <w:bottom w:val="single" w:sz="4" w:space="0" w:color="auto"/>
              <w:right w:val="single" w:sz="4" w:space="0" w:color="auto"/>
            </w:tcBorders>
            <w:shd w:val="clear" w:color="auto" w:fill="auto"/>
            <w:noWrap/>
            <w:vAlign w:val="center"/>
            <w:hideMark/>
          </w:tcPr>
          <w:p w14:paraId="243D632B"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Repuestos y Accesorios</w:t>
            </w:r>
          </w:p>
        </w:tc>
        <w:tc>
          <w:tcPr>
            <w:tcW w:w="1165" w:type="dxa"/>
            <w:tcBorders>
              <w:top w:val="nil"/>
              <w:left w:val="nil"/>
              <w:bottom w:val="single" w:sz="4" w:space="0" w:color="auto"/>
              <w:right w:val="single" w:sz="4" w:space="0" w:color="auto"/>
            </w:tcBorders>
            <w:shd w:val="clear" w:color="auto" w:fill="auto"/>
            <w:noWrap/>
            <w:vAlign w:val="center"/>
            <w:hideMark/>
          </w:tcPr>
          <w:p w14:paraId="62122E87"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 </w:t>
            </w:r>
          </w:p>
        </w:tc>
        <w:tc>
          <w:tcPr>
            <w:tcW w:w="1010" w:type="dxa"/>
            <w:tcBorders>
              <w:top w:val="nil"/>
              <w:left w:val="nil"/>
              <w:bottom w:val="single" w:sz="4" w:space="0" w:color="auto"/>
              <w:right w:val="single" w:sz="8" w:space="0" w:color="auto"/>
            </w:tcBorders>
            <w:shd w:val="clear" w:color="auto" w:fill="auto"/>
            <w:noWrap/>
            <w:vAlign w:val="center"/>
            <w:hideMark/>
          </w:tcPr>
          <w:p w14:paraId="6E8FDCF0"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14934E9"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66B620B"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112.53.08.26</w:t>
            </w:r>
          </w:p>
        </w:tc>
        <w:tc>
          <w:tcPr>
            <w:tcW w:w="5529" w:type="dxa"/>
            <w:tcBorders>
              <w:top w:val="nil"/>
              <w:left w:val="nil"/>
              <w:bottom w:val="single" w:sz="4" w:space="0" w:color="auto"/>
              <w:right w:val="single" w:sz="4" w:space="0" w:color="auto"/>
            </w:tcBorders>
            <w:shd w:val="clear" w:color="auto" w:fill="auto"/>
            <w:noWrap/>
            <w:vAlign w:val="center"/>
            <w:hideMark/>
          </w:tcPr>
          <w:p w14:paraId="409D22C0"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Dispositivos médicos de uso general</w:t>
            </w:r>
          </w:p>
        </w:tc>
        <w:tc>
          <w:tcPr>
            <w:tcW w:w="1165" w:type="dxa"/>
            <w:tcBorders>
              <w:top w:val="nil"/>
              <w:left w:val="nil"/>
              <w:bottom w:val="single" w:sz="4" w:space="0" w:color="auto"/>
              <w:right w:val="single" w:sz="4" w:space="0" w:color="auto"/>
            </w:tcBorders>
            <w:shd w:val="clear" w:color="auto" w:fill="auto"/>
            <w:noWrap/>
            <w:vAlign w:val="center"/>
            <w:hideMark/>
          </w:tcPr>
          <w:p w14:paraId="674B0906"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 </w:t>
            </w:r>
          </w:p>
        </w:tc>
        <w:tc>
          <w:tcPr>
            <w:tcW w:w="1010" w:type="dxa"/>
            <w:tcBorders>
              <w:top w:val="nil"/>
              <w:left w:val="nil"/>
              <w:bottom w:val="single" w:sz="4" w:space="0" w:color="auto"/>
              <w:right w:val="single" w:sz="8" w:space="0" w:color="auto"/>
            </w:tcBorders>
            <w:shd w:val="clear" w:color="auto" w:fill="auto"/>
            <w:noWrap/>
            <w:vAlign w:val="center"/>
            <w:hideMark/>
          </w:tcPr>
          <w:p w14:paraId="44A60CE3"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573965F3"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07F9D51"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112.53.14</w:t>
            </w:r>
          </w:p>
        </w:tc>
        <w:tc>
          <w:tcPr>
            <w:tcW w:w="5529" w:type="dxa"/>
            <w:tcBorders>
              <w:top w:val="nil"/>
              <w:left w:val="nil"/>
              <w:bottom w:val="single" w:sz="4" w:space="0" w:color="auto"/>
              <w:right w:val="single" w:sz="4" w:space="0" w:color="auto"/>
            </w:tcBorders>
            <w:shd w:val="clear" w:color="auto" w:fill="auto"/>
            <w:vAlign w:val="center"/>
            <w:hideMark/>
          </w:tcPr>
          <w:p w14:paraId="1AC321FE"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14: Bienes Muebles no Depreciables</w:t>
            </w:r>
          </w:p>
        </w:tc>
        <w:tc>
          <w:tcPr>
            <w:tcW w:w="1165" w:type="dxa"/>
            <w:tcBorders>
              <w:top w:val="nil"/>
              <w:left w:val="nil"/>
              <w:bottom w:val="single" w:sz="4" w:space="0" w:color="auto"/>
              <w:right w:val="single" w:sz="4" w:space="0" w:color="auto"/>
            </w:tcBorders>
            <w:shd w:val="clear" w:color="auto" w:fill="auto"/>
            <w:noWrap/>
            <w:vAlign w:val="center"/>
            <w:hideMark/>
          </w:tcPr>
          <w:p w14:paraId="4AFBC086"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3715B7D0"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3.000,00 </w:t>
            </w:r>
          </w:p>
        </w:tc>
      </w:tr>
      <w:tr w:rsidR="00AB339C" w:rsidRPr="008D125B" w14:paraId="6FE33662"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0090EBE"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112.53.14.03</w:t>
            </w:r>
          </w:p>
        </w:tc>
        <w:tc>
          <w:tcPr>
            <w:tcW w:w="5529" w:type="dxa"/>
            <w:tcBorders>
              <w:top w:val="nil"/>
              <w:left w:val="nil"/>
              <w:bottom w:val="single" w:sz="4" w:space="0" w:color="auto"/>
              <w:right w:val="single" w:sz="4" w:space="0" w:color="auto"/>
            </w:tcBorders>
            <w:shd w:val="clear" w:color="auto" w:fill="auto"/>
            <w:noWrap/>
            <w:vAlign w:val="center"/>
            <w:hideMark/>
          </w:tcPr>
          <w:p w14:paraId="0687655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Mobiliarios (No depreciable)</w:t>
            </w:r>
          </w:p>
        </w:tc>
        <w:tc>
          <w:tcPr>
            <w:tcW w:w="1165" w:type="dxa"/>
            <w:tcBorders>
              <w:top w:val="nil"/>
              <w:left w:val="nil"/>
              <w:bottom w:val="single" w:sz="4" w:space="0" w:color="auto"/>
              <w:right w:val="single" w:sz="4" w:space="0" w:color="auto"/>
            </w:tcBorders>
            <w:shd w:val="clear" w:color="auto" w:fill="auto"/>
            <w:noWrap/>
            <w:vAlign w:val="center"/>
            <w:hideMark/>
          </w:tcPr>
          <w:p w14:paraId="13479E0A"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3D869A88"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76BE48AC"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AAA4BC7"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112.53.14.04</w:t>
            </w:r>
          </w:p>
        </w:tc>
        <w:tc>
          <w:tcPr>
            <w:tcW w:w="5529" w:type="dxa"/>
            <w:tcBorders>
              <w:top w:val="nil"/>
              <w:left w:val="nil"/>
              <w:bottom w:val="single" w:sz="4" w:space="0" w:color="auto"/>
              <w:right w:val="single" w:sz="4" w:space="0" w:color="auto"/>
            </w:tcBorders>
            <w:shd w:val="clear" w:color="auto" w:fill="auto"/>
            <w:noWrap/>
            <w:vAlign w:val="center"/>
            <w:hideMark/>
          </w:tcPr>
          <w:p w14:paraId="722A0CFF"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Maquinarias y Equipos (No depreciable)</w:t>
            </w:r>
          </w:p>
        </w:tc>
        <w:tc>
          <w:tcPr>
            <w:tcW w:w="1165" w:type="dxa"/>
            <w:tcBorders>
              <w:top w:val="nil"/>
              <w:left w:val="nil"/>
              <w:bottom w:val="single" w:sz="4" w:space="0" w:color="auto"/>
              <w:right w:val="single" w:sz="4" w:space="0" w:color="auto"/>
            </w:tcBorders>
            <w:shd w:val="clear" w:color="auto" w:fill="auto"/>
            <w:noWrap/>
            <w:vAlign w:val="center"/>
            <w:hideMark/>
          </w:tcPr>
          <w:p w14:paraId="52418EA4"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 </w:t>
            </w:r>
          </w:p>
        </w:tc>
        <w:tc>
          <w:tcPr>
            <w:tcW w:w="1010" w:type="dxa"/>
            <w:tcBorders>
              <w:top w:val="nil"/>
              <w:left w:val="nil"/>
              <w:bottom w:val="single" w:sz="4" w:space="0" w:color="auto"/>
              <w:right w:val="single" w:sz="8" w:space="0" w:color="auto"/>
            </w:tcBorders>
            <w:shd w:val="clear" w:color="auto" w:fill="auto"/>
            <w:noWrap/>
            <w:vAlign w:val="center"/>
            <w:hideMark/>
          </w:tcPr>
          <w:p w14:paraId="380A1B18"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15B3899"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CF6F05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112.53.14.06</w:t>
            </w:r>
          </w:p>
        </w:tc>
        <w:tc>
          <w:tcPr>
            <w:tcW w:w="5529" w:type="dxa"/>
            <w:tcBorders>
              <w:top w:val="nil"/>
              <w:left w:val="nil"/>
              <w:bottom w:val="single" w:sz="4" w:space="0" w:color="auto"/>
              <w:right w:val="single" w:sz="4" w:space="0" w:color="auto"/>
            </w:tcBorders>
            <w:shd w:val="clear" w:color="auto" w:fill="auto"/>
            <w:noWrap/>
            <w:vAlign w:val="center"/>
            <w:hideMark/>
          </w:tcPr>
          <w:p w14:paraId="286EE4D7"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Herramientas (No depreciable)</w:t>
            </w:r>
          </w:p>
        </w:tc>
        <w:tc>
          <w:tcPr>
            <w:tcW w:w="1165" w:type="dxa"/>
            <w:tcBorders>
              <w:top w:val="nil"/>
              <w:left w:val="nil"/>
              <w:bottom w:val="single" w:sz="4" w:space="0" w:color="auto"/>
              <w:right w:val="single" w:sz="4" w:space="0" w:color="auto"/>
            </w:tcBorders>
            <w:shd w:val="clear" w:color="auto" w:fill="auto"/>
            <w:noWrap/>
            <w:vAlign w:val="center"/>
            <w:hideMark/>
          </w:tcPr>
          <w:p w14:paraId="414DDE9A"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 </w:t>
            </w:r>
          </w:p>
        </w:tc>
        <w:tc>
          <w:tcPr>
            <w:tcW w:w="1010" w:type="dxa"/>
            <w:tcBorders>
              <w:top w:val="nil"/>
              <w:left w:val="nil"/>
              <w:bottom w:val="single" w:sz="4" w:space="0" w:color="auto"/>
              <w:right w:val="single" w:sz="8" w:space="0" w:color="auto"/>
            </w:tcBorders>
            <w:shd w:val="clear" w:color="auto" w:fill="auto"/>
            <w:noWrap/>
            <w:vAlign w:val="center"/>
            <w:hideMark/>
          </w:tcPr>
          <w:p w14:paraId="63619342"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E4985CB" w14:textId="77777777" w:rsidTr="00AB339C">
        <w:trPr>
          <w:trHeight w:val="465"/>
        </w:trPr>
        <w:tc>
          <w:tcPr>
            <w:tcW w:w="1114" w:type="dxa"/>
            <w:tcBorders>
              <w:top w:val="nil"/>
              <w:left w:val="single" w:sz="8" w:space="0" w:color="auto"/>
              <w:bottom w:val="single" w:sz="8" w:space="0" w:color="auto"/>
              <w:right w:val="single" w:sz="4" w:space="0" w:color="auto"/>
            </w:tcBorders>
            <w:shd w:val="clear" w:color="auto" w:fill="auto"/>
            <w:noWrap/>
            <w:vAlign w:val="center"/>
            <w:hideMark/>
          </w:tcPr>
          <w:p w14:paraId="1397157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lastRenderedPageBreak/>
              <w:t>112.53.14.07</w:t>
            </w:r>
          </w:p>
        </w:tc>
        <w:tc>
          <w:tcPr>
            <w:tcW w:w="5529" w:type="dxa"/>
            <w:tcBorders>
              <w:top w:val="nil"/>
              <w:left w:val="nil"/>
              <w:bottom w:val="single" w:sz="8" w:space="0" w:color="auto"/>
              <w:right w:val="single" w:sz="4" w:space="0" w:color="auto"/>
            </w:tcBorders>
            <w:shd w:val="clear" w:color="auto" w:fill="auto"/>
            <w:vAlign w:val="center"/>
            <w:hideMark/>
          </w:tcPr>
          <w:p w14:paraId="261EF51C"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Equipos, Sistemas y Paquetes Informáticos (No depreciable)</w:t>
            </w:r>
          </w:p>
        </w:tc>
        <w:tc>
          <w:tcPr>
            <w:tcW w:w="1165" w:type="dxa"/>
            <w:tcBorders>
              <w:top w:val="nil"/>
              <w:left w:val="nil"/>
              <w:bottom w:val="single" w:sz="8" w:space="0" w:color="auto"/>
              <w:right w:val="single" w:sz="4" w:space="0" w:color="auto"/>
            </w:tcBorders>
            <w:shd w:val="clear" w:color="auto" w:fill="auto"/>
            <w:noWrap/>
            <w:vAlign w:val="center"/>
            <w:hideMark/>
          </w:tcPr>
          <w:p w14:paraId="0CADF137"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 </w:t>
            </w:r>
          </w:p>
        </w:tc>
        <w:tc>
          <w:tcPr>
            <w:tcW w:w="1010" w:type="dxa"/>
            <w:tcBorders>
              <w:top w:val="nil"/>
              <w:left w:val="nil"/>
              <w:bottom w:val="single" w:sz="8" w:space="0" w:color="auto"/>
              <w:right w:val="single" w:sz="8" w:space="0" w:color="auto"/>
            </w:tcBorders>
            <w:shd w:val="clear" w:color="auto" w:fill="auto"/>
            <w:noWrap/>
            <w:vAlign w:val="center"/>
            <w:hideMark/>
          </w:tcPr>
          <w:p w14:paraId="080B8DBF"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4F03912E"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59E996F"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w:t>
            </w:r>
          </w:p>
        </w:tc>
        <w:tc>
          <w:tcPr>
            <w:tcW w:w="5529" w:type="dxa"/>
            <w:tcBorders>
              <w:top w:val="nil"/>
              <w:left w:val="nil"/>
              <w:bottom w:val="single" w:sz="4" w:space="0" w:color="auto"/>
              <w:right w:val="single" w:sz="4" w:space="0" w:color="auto"/>
            </w:tcBorders>
            <w:shd w:val="clear" w:color="auto" w:fill="auto"/>
            <w:vAlign w:val="center"/>
            <w:hideMark/>
          </w:tcPr>
          <w:p w14:paraId="50710540"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GASTOS DE INVERSIÓN</w:t>
            </w:r>
          </w:p>
        </w:tc>
        <w:tc>
          <w:tcPr>
            <w:tcW w:w="1165" w:type="dxa"/>
            <w:tcBorders>
              <w:top w:val="nil"/>
              <w:left w:val="nil"/>
              <w:bottom w:val="single" w:sz="4" w:space="0" w:color="auto"/>
              <w:right w:val="single" w:sz="4" w:space="0" w:color="auto"/>
            </w:tcBorders>
            <w:shd w:val="clear" w:color="auto" w:fill="auto"/>
            <w:noWrap/>
            <w:vAlign w:val="center"/>
            <w:hideMark/>
          </w:tcPr>
          <w:p w14:paraId="1AE33E7F" w14:textId="77777777" w:rsidR="00AB339C" w:rsidRPr="008D125B" w:rsidRDefault="00AB339C" w:rsidP="00AB339C">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1AE1443D"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1.544.750,80 </w:t>
            </w:r>
          </w:p>
        </w:tc>
      </w:tr>
      <w:tr w:rsidR="00AB339C" w:rsidRPr="008D125B" w14:paraId="578945FC"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6E57451"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w:t>
            </w:r>
          </w:p>
        </w:tc>
        <w:tc>
          <w:tcPr>
            <w:tcW w:w="5529" w:type="dxa"/>
            <w:tcBorders>
              <w:top w:val="nil"/>
              <w:left w:val="nil"/>
              <w:bottom w:val="single" w:sz="4" w:space="0" w:color="auto"/>
              <w:right w:val="single" w:sz="4" w:space="0" w:color="auto"/>
            </w:tcBorders>
            <w:shd w:val="clear" w:color="auto" w:fill="auto"/>
            <w:vAlign w:val="center"/>
            <w:hideMark/>
          </w:tcPr>
          <w:p w14:paraId="3BAC22C4"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GASTOS EN PERSONAL PARA INVERSIÓN</w:t>
            </w:r>
          </w:p>
        </w:tc>
        <w:tc>
          <w:tcPr>
            <w:tcW w:w="1165" w:type="dxa"/>
            <w:tcBorders>
              <w:top w:val="nil"/>
              <w:left w:val="nil"/>
              <w:bottom w:val="single" w:sz="4" w:space="0" w:color="auto"/>
              <w:right w:val="single" w:sz="4" w:space="0" w:color="auto"/>
            </w:tcBorders>
            <w:shd w:val="clear" w:color="auto" w:fill="auto"/>
            <w:noWrap/>
            <w:vAlign w:val="center"/>
            <w:hideMark/>
          </w:tcPr>
          <w:p w14:paraId="55BE7CCA" w14:textId="77777777" w:rsidR="00AB339C" w:rsidRPr="008D125B" w:rsidRDefault="00AB339C" w:rsidP="00AB339C">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07C62515"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xml:space="preserve">            493.250,80 </w:t>
            </w:r>
          </w:p>
        </w:tc>
      </w:tr>
      <w:tr w:rsidR="00AB339C" w:rsidRPr="008D125B" w14:paraId="65430425" w14:textId="77777777" w:rsidTr="00AB339C">
        <w:trPr>
          <w:trHeight w:val="25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84EA698"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112.71.01</w:t>
            </w:r>
          </w:p>
        </w:tc>
        <w:tc>
          <w:tcPr>
            <w:tcW w:w="5529" w:type="dxa"/>
            <w:tcBorders>
              <w:top w:val="nil"/>
              <w:left w:val="nil"/>
              <w:bottom w:val="single" w:sz="4" w:space="0" w:color="auto"/>
              <w:right w:val="single" w:sz="4" w:space="0" w:color="auto"/>
            </w:tcBorders>
            <w:shd w:val="clear" w:color="auto" w:fill="auto"/>
            <w:vAlign w:val="center"/>
            <w:hideMark/>
          </w:tcPr>
          <w:p w14:paraId="0C59EB17"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1: Remuneraciones Básicas</w:t>
            </w:r>
          </w:p>
        </w:tc>
        <w:tc>
          <w:tcPr>
            <w:tcW w:w="1165" w:type="dxa"/>
            <w:tcBorders>
              <w:top w:val="nil"/>
              <w:left w:val="nil"/>
              <w:bottom w:val="single" w:sz="4" w:space="0" w:color="auto"/>
              <w:right w:val="single" w:sz="4" w:space="0" w:color="auto"/>
            </w:tcBorders>
            <w:shd w:val="clear" w:color="auto" w:fill="auto"/>
            <w:noWrap/>
            <w:vAlign w:val="center"/>
            <w:hideMark/>
          </w:tcPr>
          <w:p w14:paraId="709C8AF9"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408C6672"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178.806,60 </w:t>
            </w:r>
          </w:p>
        </w:tc>
      </w:tr>
      <w:tr w:rsidR="00AB339C" w:rsidRPr="008D125B" w14:paraId="764A3192"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702EC6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112.71.01.05</w:t>
            </w:r>
          </w:p>
        </w:tc>
        <w:tc>
          <w:tcPr>
            <w:tcW w:w="5529" w:type="dxa"/>
            <w:tcBorders>
              <w:top w:val="nil"/>
              <w:left w:val="nil"/>
              <w:bottom w:val="single" w:sz="4" w:space="0" w:color="auto"/>
              <w:right w:val="single" w:sz="4" w:space="0" w:color="auto"/>
            </w:tcBorders>
            <w:shd w:val="clear" w:color="auto" w:fill="auto"/>
            <w:vAlign w:val="center"/>
            <w:hideMark/>
          </w:tcPr>
          <w:p w14:paraId="26336FDA"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Remuneraciones Unificadas</w:t>
            </w:r>
          </w:p>
        </w:tc>
        <w:tc>
          <w:tcPr>
            <w:tcW w:w="1165" w:type="dxa"/>
            <w:tcBorders>
              <w:top w:val="nil"/>
              <w:left w:val="nil"/>
              <w:bottom w:val="single" w:sz="4" w:space="0" w:color="auto"/>
              <w:right w:val="single" w:sz="4" w:space="0" w:color="auto"/>
            </w:tcBorders>
            <w:shd w:val="clear" w:color="auto" w:fill="auto"/>
            <w:noWrap/>
            <w:vAlign w:val="center"/>
            <w:hideMark/>
          </w:tcPr>
          <w:p w14:paraId="1E56C887"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73.668,00 </w:t>
            </w:r>
          </w:p>
        </w:tc>
        <w:tc>
          <w:tcPr>
            <w:tcW w:w="1010" w:type="dxa"/>
            <w:tcBorders>
              <w:top w:val="nil"/>
              <w:left w:val="nil"/>
              <w:bottom w:val="single" w:sz="4" w:space="0" w:color="auto"/>
              <w:right w:val="single" w:sz="8" w:space="0" w:color="auto"/>
            </w:tcBorders>
            <w:shd w:val="clear" w:color="auto" w:fill="auto"/>
            <w:noWrap/>
            <w:vAlign w:val="center"/>
            <w:hideMark/>
          </w:tcPr>
          <w:p w14:paraId="02579DB7"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5C12084F"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75CA1CF"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112.71.01.06</w:t>
            </w:r>
          </w:p>
        </w:tc>
        <w:tc>
          <w:tcPr>
            <w:tcW w:w="5529" w:type="dxa"/>
            <w:tcBorders>
              <w:top w:val="nil"/>
              <w:left w:val="nil"/>
              <w:bottom w:val="single" w:sz="4" w:space="0" w:color="auto"/>
              <w:right w:val="single" w:sz="4" w:space="0" w:color="auto"/>
            </w:tcBorders>
            <w:shd w:val="clear" w:color="auto" w:fill="auto"/>
            <w:noWrap/>
            <w:vAlign w:val="center"/>
            <w:hideMark/>
          </w:tcPr>
          <w:p w14:paraId="57B83EAA"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Salarios Unificados</w:t>
            </w:r>
          </w:p>
        </w:tc>
        <w:tc>
          <w:tcPr>
            <w:tcW w:w="1165" w:type="dxa"/>
            <w:tcBorders>
              <w:top w:val="nil"/>
              <w:left w:val="nil"/>
              <w:bottom w:val="single" w:sz="4" w:space="0" w:color="auto"/>
              <w:right w:val="single" w:sz="4" w:space="0" w:color="auto"/>
            </w:tcBorders>
            <w:shd w:val="clear" w:color="auto" w:fill="auto"/>
            <w:noWrap/>
            <w:vAlign w:val="center"/>
            <w:hideMark/>
          </w:tcPr>
          <w:p w14:paraId="5248F000"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105.138,60 </w:t>
            </w:r>
          </w:p>
        </w:tc>
        <w:tc>
          <w:tcPr>
            <w:tcW w:w="1010" w:type="dxa"/>
            <w:tcBorders>
              <w:top w:val="nil"/>
              <w:left w:val="nil"/>
              <w:bottom w:val="single" w:sz="4" w:space="0" w:color="auto"/>
              <w:right w:val="single" w:sz="8" w:space="0" w:color="auto"/>
            </w:tcBorders>
            <w:shd w:val="clear" w:color="auto" w:fill="auto"/>
            <w:noWrap/>
            <w:vAlign w:val="center"/>
            <w:hideMark/>
          </w:tcPr>
          <w:p w14:paraId="532C0D96"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0DDF35F8"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AD5B037"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112.71.02</w:t>
            </w:r>
          </w:p>
        </w:tc>
        <w:tc>
          <w:tcPr>
            <w:tcW w:w="5529" w:type="dxa"/>
            <w:tcBorders>
              <w:top w:val="nil"/>
              <w:left w:val="nil"/>
              <w:bottom w:val="single" w:sz="4" w:space="0" w:color="auto"/>
              <w:right w:val="single" w:sz="4" w:space="0" w:color="auto"/>
            </w:tcBorders>
            <w:shd w:val="clear" w:color="auto" w:fill="auto"/>
            <w:vAlign w:val="center"/>
            <w:hideMark/>
          </w:tcPr>
          <w:p w14:paraId="32D60EF0"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2: Remuneraciones Complementarias</w:t>
            </w:r>
          </w:p>
        </w:tc>
        <w:tc>
          <w:tcPr>
            <w:tcW w:w="1165" w:type="dxa"/>
            <w:tcBorders>
              <w:top w:val="nil"/>
              <w:left w:val="nil"/>
              <w:bottom w:val="single" w:sz="4" w:space="0" w:color="auto"/>
              <w:right w:val="single" w:sz="4" w:space="0" w:color="auto"/>
            </w:tcBorders>
            <w:shd w:val="clear" w:color="auto" w:fill="auto"/>
            <w:noWrap/>
            <w:vAlign w:val="center"/>
            <w:hideMark/>
          </w:tcPr>
          <w:p w14:paraId="5907E8AC"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1F76065F"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93.772,26 </w:t>
            </w:r>
          </w:p>
        </w:tc>
      </w:tr>
      <w:tr w:rsidR="00AB339C" w:rsidRPr="008D125B" w14:paraId="2DBA264A"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7261B3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112.71.02.03</w:t>
            </w:r>
          </w:p>
        </w:tc>
        <w:tc>
          <w:tcPr>
            <w:tcW w:w="5529" w:type="dxa"/>
            <w:tcBorders>
              <w:top w:val="nil"/>
              <w:left w:val="nil"/>
              <w:bottom w:val="single" w:sz="4" w:space="0" w:color="auto"/>
              <w:right w:val="single" w:sz="4" w:space="0" w:color="auto"/>
            </w:tcBorders>
            <w:shd w:val="clear" w:color="auto" w:fill="auto"/>
            <w:noWrap/>
            <w:vAlign w:val="center"/>
            <w:hideMark/>
          </w:tcPr>
          <w:p w14:paraId="1BEE3E8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Décimo Tercer Sueldo</w:t>
            </w:r>
          </w:p>
        </w:tc>
        <w:tc>
          <w:tcPr>
            <w:tcW w:w="1165" w:type="dxa"/>
            <w:tcBorders>
              <w:top w:val="nil"/>
              <w:left w:val="nil"/>
              <w:bottom w:val="single" w:sz="4" w:space="0" w:color="auto"/>
              <w:right w:val="single" w:sz="4" w:space="0" w:color="auto"/>
            </w:tcBorders>
            <w:shd w:val="clear" w:color="auto" w:fill="auto"/>
            <w:noWrap/>
            <w:vAlign w:val="center"/>
            <w:hideMark/>
          </w:tcPr>
          <w:p w14:paraId="1DE1BA6E"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64.492,26 </w:t>
            </w:r>
          </w:p>
        </w:tc>
        <w:tc>
          <w:tcPr>
            <w:tcW w:w="1010" w:type="dxa"/>
            <w:tcBorders>
              <w:top w:val="nil"/>
              <w:left w:val="nil"/>
              <w:bottom w:val="single" w:sz="4" w:space="0" w:color="auto"/>
              <w:right w:val="single" w:sz="8" w:space="0" w:color="auto"/>
            </w:tcBorders>
            <w:shd w:val="clear" w:color="auto" w:fill="auto"/>
            <w:noWrap/>
            <w:vAlign w:val="center"/>
            <w:hideMark/>
          </w:tcPr>
          <w:p w14:paraId="77B9CB53"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0D46AF50"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95BB787"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112.71.02.04</w:t>
            </w:r>
          </w:p>
        </w:tc>
        <w:tc>
          <w:tcPr>
            <w:tcW w:w="5529" w:type="dxa"/>
            <w:tcBorders>
              <w:top w:val="nil"/>
              <w:left w:val="nil"/>
              <w:bottom w:val="single" w:sz="4" w:space="0" w:color="auto"/>
              <w:right w:val="single" w:sz="4" w:space="0" w:color="auto"/>
            </w:tcBorders>
            <w:shd w:val="clear" w:color="auto" w:fill="auto"/>
            <w:noWrap/>
            <w:vAlign w:val="center"/>
            <w:hideMark/>
          </w:tcPr>
          <w:p w14:paraId="2E9C9D4C"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Décimo Cuarto Sueldo</w:t>
            </w:r>
          </w:p>
        </w:tc>
        <w:tc>
          <w:tcPr>
            <w:tcW w:w="1165" w:type="dxa"/>
            <w:tcBorders>
              <w:top w:val="nil"/>
              <w:left w:val="nil"/>
              <w:bottom w:val="single" w:sz="4" w:space="0" w:color="auto"/>
              <w:right w:val="single" w:sz="4" w:space="0" w:color="auto"/>
            </w:tcBorders>
            <w:shd w:val="clear" w:color="auto" w:fill="auto"/>
            <w:noWrap/>
            <w:vAlign w:val="center"/>
            <w:hideMark/>
          </w:tcPr>
          <w:p w14:paraId="494B2BA0"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29.280,00 </w:t>
            </w:r>
          </w:p>
        </w:tc>
        <w:tc>
          <w:tcPr>
            <w:tcW w:w="1010" w:type="dxa"/>
            <w:tcBorders>
              <w:top w:val="nil"/>
              <w:left w:val="nil"/>
              <w:bottom w:val="single" w:sz="4" w:space="0" w:color="auto"/>
              <w:right w:val="single" w:sz="8" w:space="0" w:color="auto"/>
            </w:tcBorders>
            <w:shd w:val="clear" w:color="auto" w:fill="auto"/>
            <w:noWrap/>
            <w:vAlign w:val="center"/>
            <w:hideMark/>
          </w:tcPr>
          <w:p w14:paraId="63D569BF"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2B50943"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BC04B41"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112.71.03</w:t>
            </w:r>
          </w:p>
        </w:tc>
        <w:tc>
          <w:tcPr>
            <w:tcW w:w="5529" w:type="dxa"/>
            <w:tcBorders>
              <w:top w:val="nil"/>
              <w:left w:val="nil"/>
              <w:bottom w:val="single" w:sz="4" w:space="0" w:color="auto"/>
              <w:right w:val="single" w:sz="4" w:space="0" w:color="auto"/>
            </w:tcBorders>
            <w:shd w:val="clear" w:color="auto" w:fill="auto"/>
            <w:vAlign w:val="center"/>
            <w:hideMark/>
          </w:tcPr>
          <w:p w14:paraId="4B13E97C"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3: Remuneraciones Compensatorias</w:t>
            </w:r>
          </w:p>
        </w:tc>
        <w:tc>
          <w:tcPr>
            <w:tcW w:w="1165" w:type="dxa"/>
            <w:tcBorders>
              <w:top w:val="nil"/>
              <w:left w:val="nil"/>
              <w:bottom w:val="single" w:sz="4" w:space="0" w:color="auto"/>
              <w:right w:val="single" w:sz="4" w:space="0" w:color="auto"/>
            </w:tcBorders>
            <w:shd w:val="clear" w:color="auto" w:fill="auto"/>
            <w:noWrap/>
            <w:vAlign w:val="center"/>
            <w:hideMark/>
          </w:tcPr>
          <w:p w14:paraId="55F1110A"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1C27820E"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15.444,00 </w:t>
            </w:r>
          </w:p>
        </w:tc>
      </w:tr>
      <w:tr w:rsidR="00AB339C" w:rsidRPr="008D125B" w14:paraId="740647F3"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6310F54"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112.71.03.04</w:t>
            </w:r>
          </w:p>
        </w:tc>
        <w:tc>
          <w:tcPr>
            <w:tcW w:w="5529" w:type="dxa"/>
            <w:tcBorders>
              <w:top w:val="nil"/>
              <w:left w:val="nil"/>
              <w:bottom w:val="single" w:sz="4" w:space="0" w:color="auto"/>
              <w:right w:val="single" w:sz="4" w:space="0" w:color="auto"/>
            </w:tcBorders>
            <w:shd w:val="clear" w:color="auto" w:fill="auto"/>
            <w:noWrap/>
            <w:vAlign w:val="center"/>
            <w:hideMark/>
          </w:tcPr>
          <w:p w14:paraId="0325E801"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Compensación por transporte</w:t>
            </w:r>
          </w:p>
        </w:tc>
        <w:tc>
          <w:tcPr>
            <w:tcW w:w="1165" w:type="dxa"/>
            <w:tcBorders>
              <w:top w:val="nil"/>
              <w:left w:val="nil"/>
              <w:bottom w:val="single" w:sz="4" w:space="0" w:color="auto"/>
              <w:right w:val="single" w:sz="4" w:space="0" w:color="auto"/>
            </w:tcBorders>
            <w:shd w:val="clear" w:color="auto" w:fill="auto"/>
            <w:noWrap/>
            <w:vAlign w:val="center"/>
            <w:hideMark/>
          </w:tcPr>
          <w:p w14:paraId="604223B6"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1.716,00 </w:t>
            </w:r>
          </w:p>
        </w:tc>
        <w:tc>
          <w:tcPr>
            <w:tcW w:w="1010" w:type="dxa"/>
            <w:tcBorders>
              <w:top w:val="nil"/>
              <w:left w:val="nil"/>
              <w:bottom w:val="single" w:sz="4" w:space="0" w:color="auto"/>
              <w:right w:val="single" w:sz="8" w:space="0" w:color="auto"/>
            </w:tcBorders>
            <w:shd w:val="clear" w:color="auto" w:fill="auto"/>
            <w:noWrap/>
            <w:vAlign w:val="center"/>
            <w:hideMark/>
          </w:tcPr>
          <w:p w14:paraId="6460E38B"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29786C66"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0032A2B"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112.71.03.06</w:t>
            </w:r>
          </w:p>
        </w:tc>
        <w:tc>
          <w:tcPr>
            <w:tcW w:w="5529" w:type="dxa"/>
            <w:tcBorders>
              <w:top w:val="nil"/>
              <w:left w:val="nil"/>
              <w:bottom w:val="single" w:sz="4" w:space="0" w:color="auto"/>
              <w:right w:val="single" w:sz="4" w:space="0" w:color="auto"/>
            </w:tcBorders>
            <w:shd w:val="clear" w:color="auto" w:fill="auto"/>
            <w:noWrap/>
            <w:vAlign w:val="center"/>
            <w:hideMark/>
          </w:tcPr>
          <w:p w14:paraId="047574E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Alimentación</w:t>
            </w:r>
          </w:p>
        </w:tc>
        <w:tc>
          <w:tcPr>
            <w:tcW w:w="1165" w:type="dxa"/>
            <w:tcBorders>
              <w:top w:val="nil"/>
              <w:left w:val="nil"/>
              <w:bottom w:val="single" w:sz="4" w:space="0" w:color="auto"/>
              <w:right w:val="single" w:sz="4" w:space="0" w:color="auto"/>
            </w:tcBorders>
            <w:shd w:val="clear" w:color="auto" w:fill="auto"/>
            <w:noWrap/>
            <w:vAlign w:val="center"/>
            <w:hideMark/>
          </w:tcPr>
          <w:p w14:paraId="2911E3F6"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13.728,00</w:t>
            </w:r>
          </w:p>
        </w:tc>
        <w:tc>
          <w:tcPr>
            <w:tcW w:w="1010" w:type="dxa"/>
            <w:tcBorders>
              <w:top w:val="nil"/>
              <w:left w:val="nil"/>
              <w:bottom w:val="single" w:sz="4" w:space="0" w:color="auto"/>
              <w:right w:val="single" w:sz="8" w:space="0" w:color="auto"/>
            </w:tcBorders>
            <w:shd w:val="clear" w:color="auto" w:fill="auto"/>
            <w:noWrap/>
            <w:vAlign w:val="center"/>
            <w:hideMark/>
          </w:tcPr>
          <w:p w14:paraId="2E631063"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2C53DDF3"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BE35502"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112.71.04</w:t>
            </w:r>
          </w:p>
        </w:tc>
        <w:tc>
          <w:tcPr>
            <w:tcW w:w="5529" w:type="dxa"/>
            <w:tcBorders>
              <w:top w:val="nil"/>
              <w:left w:val="nil"/>
              <w:bottom w:val="single" w:sz="4" w:space="0" w:color="auto"/>
              <w:right w:val="single" w:sz="4" w:space="0" w:color="auto"/>
            </w:tcBorders>
            <w:shd w:val="clear" w:color="auto" w:fill="auto"/>
            <w:noWrap/>
            <w:vAlign w:val="center"/>
            <w:hideMark/>
          </w:tcPr>
          <w:p w14:paraId="2B40D9F0"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Subgrupo 4: Remuneraciones </w:t>
            </w:r>
          </w:p>
        </w:tc>
        <w:tc>
          <w:tcPr>
            <w:tcW w:w="1165" w:type="dxa"/>
            <w:tcBorders>
              <w:top w:val="nil"/>
              <w:left w:val="nil"/>
              <w:bottom w:val="nil"/>
              <w:right w:val="nil"/>
            </w:tcBorders>
            <w:shd w:val="clear" w:color="auto" w:fill="auto"/>
            <w:noWrap/>
            <w:vAlign w:val="center"/>
            <w:hideMark/>
          </w:tcPr>
          <w:p w14:paraId="71F5861B" w14:textId="77777777" w:rsidR="00AB339C" w:rsidRPr="008D125B" w:rsidRDefault="00AB339C" w:rsidP="00AB339C">
            <w:pPr>
              <w:jc w:val="right"/>
              <w:rPr>
                <w:rFonts w:ascii="Arial" w:eastAsia="Times New Roman" w:hAnsi="Arial" w:cs="Arial"/>
                <w:b/>
                <w:bCs/>
                <w:sz w:val="16"/>
                <w:szCs w:val="16"/>
                <w:u w:val="single"/>
                <w:lang w:eastAsia="es-EC"/>
              </w:rPr>
            </w:pPr>
          </w:p>
        </w:tc>
        <w:tc>
          <w:tcPr>
            <w:tcW w:w="1010" w:type="dxa"/>
            <w:tcBorders>
              <w:top w:val="nil"/>
              <w:left w:val="single" w:sz="4" w:space="0" w:color="auto"/>
              <w:bottom w:val="single" w:sz="4" w:space="0" w:color="auto"/>
              <w:right w:val="single" w:sz="8" w:space="0" w:color="auto"/>
            </w:tcBorders>
            <w:shd w:val="clear" w:color="auto" w:fill="auto"/>
            <w:noWrap/>
            <w:vAlign w:val="center"/>
            <w:hideMark/>
          </w:tcPr>
          <w:p w14:paraId="7326A34E"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2.817,52 </w:t>
            </w:r>
          </w:p>
        </w:tc>
      </w:tr>
      <w:tr w:rsidR="00AB339C" w:rsidRPr="008D125B" w14:paraId="425E0B1B"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8767B6F"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112.71.04.01</w:t>
            </w:r>
          </w:p>
        </w:tc>
        <w:tc>
          <w:tcPr>
            <w:tcW w:w="5529" w:type="dxa"/>
            <w:tcBorders>
              <w:top w:val="nil"/>
              <w:left w:val="nil"/>
              <w:bottom w:val="single" w:sz="4" w:space="0" w:color="auto"/>
              <w:right w:val="single" w:sz="4" w:space="0" w:color="auto"/>
            </w:tcBorders>
            <w:shd w:val="clear" w:color="auto" w:fill="auto"/>
            <w:noWrap/>
            <w:vAlign w:val="center"/>
            <w:hideMark/>
          </w:tcPr>
          <w:p w14:paraId="646A2817"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Por cargas familiares</w:t>
            </w:r>
          </w:p>
        </w:tc>
        <w:tc>
          <w:tcPr>
            <w:tcW w:w="1165" w:type="dxa"/>
            <w:tcBorders>
              <w:top w:val="single" w:sz="4" w:space="0" w:color="auto"/>
              <w:left w:val="nil"/>
              <w:bottom w:val="single" w:sz="4" w:space="0" w:color="auto"/>
              <w:right w:val="single" w:sz="4" w:space="0" w:color="auto"/>
            </w:tcBorders>
            <w:shd w:val="clear" w:color="auto" w:fill="auto"/>
            <w:noWrap/>
            <w:vAlign w:val="center"/>
            <w:hideMark/>
          </w:tcPr>
          <w:p w14:paraId="5790E13B"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821,12 </w:t>
            </w:r>
          </w:p>
        </w:tc>
        <w:tc>
          <w:tcPr>
            <w:tcW w:w="1010" w:type="dxa"/>
            <w:tcBorders>
              <w:top w:val="nil"/>
              <w:left w:val="nil"/>
              <w:bottom w:val="single" w:sz="4" w:space="0" w:color="auto"/>
              <w:right w:val="single" w:sz="8" w:space="0" w:color="auto"/>
            </w:tcBorders>
            <w:shd w:val="clear" w:color="auto" w:fill="auto"/>
            <w:noWrap/>
            <w:vAlign w:val="center"/>
            <w:hideMark/>
          </w:tcPr>
          <w:p w14:paraId="6C1D7D55"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6095637F"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CDCF3EF"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112.71.04.08</w:t>
            </w:r>
          </w:p>
        </w:tc>
        <w:tc>
          <w:tcPr>
            <w:tcW w:w="5529" w:type="dxa"/>
            <w:tcBorders>
              <w:top w:val="nil"/>
              <w:left w:val="nil"/>
              <w:bottom w:val="single" w:sz="4" w:space="0" w:color="auto"/>
              <w:right w:val="single" w:sz="4" w:space="0" w:color="auto"/>
            </w:tcBorders>
            <w:shd w:val="clear" w:color="auto" w:fill="auto"/>
            <w:noWrap/>
            <w:vAlign w:val="center"/>
            <w:hideMark/>
          </w:tcPr>
          <w:p w14:paraId="3386EB9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Subsidio de Antigüedad</w:t>
            </w:r>
          </w:p>
        </w:tc>
        <w:tc>
          <w:tcPr>
            <w:tcW w:w="1165" w:type="dxa"/>
            <w:tcBorders>
              <w:top w:val="nil"/>
              <w:left w:val="nil"/>
              <w:bottom w:val="single" w:sz="4" w:space="0" w:color="auto"/>
              <w:right w:val="single" w:sz="4" w:space="0" w:color="auto"/>
            </w:tcBorders>
            <w:shd w:val="clear" w:color="auto" w:fill="auto"/>
            <w:noWrap/>
            <w:vAlign w:val="center"/>
            <w:hideMark/>
          </w:tcPr>
          <w:p w14:paraId="5A0902E7"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1.996,40 </w:t>
            </w:r>
          </w:p>
        </w:tc>
        <w:tc>
          <w:tcPr>
            <w:tcW w:w="1010" w:type="dxa"/>
            <w:tcBorders>
              <w:top w:val="nil"/>
              <w:left w:val="nil"/>
              <w:bottom w:val="single" w:sz="4" w:space="0" w:color="auto"/>
              <w:right w:val="single" w:sz="8" w:space="0" w:color="auto"/>
            </w:tcBorders>
            <w:shd w:val="clear" w:color="auto" w:fill="auto"/>
            <w:noWrap/>
            <w:vAlign w:val="center"/>
            <w:hideMark/>
          </w:tcPr>
          <w:p w14:paraId="26C14C35"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16857ACB"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E16DB99"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112.71.06</w:t>
            </w:r>
          </w:p>
        </w:tc>
        <w:tc>
          <w:tcPr>
            <w:tcW w:w="5529" w:type="dxa"/>
            <w:tcBorders>
              <w:top w:val="nil"/>
              <w:left w:val="nil"/>
              <w:bottom w:val="single" w:sz="4" w:space="0" w:color="auto"/>
              <w:right w:val="single" w:sz="4" w:space="0" w:color="auto"/>
            </w:tcBorders>
            <w:shd w:val="clear" w:color="auto" w:fill="auto"/>
            <w:vAlign w:val="center"/>
            <w:hideMark/>
          </w:tcPr>
          <w:p w14:paraId="2DF35BF8" w14:textId="77777777" w:rsidR="00AB339C" w:rsidRPr="008D125B" w:rsidRDefault="00AB339C" w:rsidP="00AB339C">
            <w:pPr>
              <w:jc w:val="cente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6: Aportes Patronales a la Seguridad Social</w:t>
            </w:r>
          </w:p>
        </w:tc>
        <w:tc>
          <w:tcPr>
            <w:tcW w:w="1165" w:type="dxa"/>
            <w:tcBorders>
              <w:top w:val="nil"/>
              <w:left w:val="nil"/>
              <w:bottom w:val="single" w:sz="4" w:space="0" w:color="auto"/>
              <w:right w:val="single" w:sz="4" w:space="0" w:color="auto"/>
            </w:tcBorders>
            <w:shd w:val="clear" w:color="auto" w:fill="auto"/>
            <w:noWrap/>
            <w:vAlign w:val="center"/>
            <w:hideMark/>
          </w:tcPr>
          <w:p w14:paraId="6C1BF555"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079FBF95"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157.866,42 </w:t>
            </w:r>
          </w:p>
        </w:tc>
      </w:tr>
      <w:tr w:rsidR="00AB339C" w:rsidRPr="008D125B" w14:paraId="17CBEE5F"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9C4720C"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112.71.06.01</w:t>
            </w:r>
          </w:p>
        </w:tc>
        <w:tc>
          <w:tcPr>
            <w:tcW w:w="5529" w:type="dxa"/>
            <w:tcBorders>
              <w:top w:val="nil"/>
              <w:left w:val="nil"/>
              <w:bottom w:val="single" w:sz="4" w:space="0" w:color="auto"/>
              <w:right w:val="single" w:sz="4" w:space="0" w:color="auto"/>
            </w:tcBorders>
            <w:shd w:val="clear" w:color="auto" w:fill="auto"/>
            <w:noWrap/>
            <w:vAlign w:val="center"/>
            <w:hideMark/>
          </w:tcPr>
          <w:p w14:paraId="205807F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Aporte Patronal</w:t>
            </w:r>
          </w:p>
        </w:tc>
        <w:tc>
          <w:tcPr>
            <w:tcW w:w="1165" w:type="dxa"/>
            <w:tcBorders>
              <w:top w:val="nil"/>
              <w:left w:val="nil"/>
              <w:bottom w:val="single" w:sz="4" w:space="0" w:color="auto"/>
              <w:right w:val="single" w:sz="4" w:space="0" w:color="auto"/>
            </w:tcBorders>
            <w:shd w:val="clear" w:color="auto" w:fill="auto"/>
            <w:noWrap/>
            <w:vAlign w:val="center"/>
            <w:hideMark/>
          </w:tcPr>
          <w:p w14:paraId="6C36146C"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92.268,41 </w:t>
            </w:r>
          </w:p>
        </w:tc>
        <w:tc>
          <w:tcPr>
            <w:tcW w:w="1010" w:type="dxa"/>
            <w:tcBorders>
              <w:top w:val="nil"/>
              <w:left w:val="nil"/>
              <w:bottom w:val="single" w:sz="4" w:space="0" w:color="auto"/>
              <w:right w:val="single" w:sz="8" w:space="0" w:color="auto"/>
            </w:tcBorders>
            <w:shd w:val="clear" w:color="auto" w:fill="auto"/>
            <w:noWrap/>
            <w:vAlign w:val="center"/>
            <w:hideMark/>
          </w:tcPr>
          <w:p w14:paraId="71BA6BF1"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8EF5903"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58462B2"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112.71.06.02</w:t>
            </w:r>
          </w:p>
        </w:tc>
        <w:tc>
          <w:tcPr>
            <w:tcW w:w="5529" w:type="dxa"/>
            <w:tcBorders>
              <w:top w:val="nil"/>
              <w:left w:val="nil"/>
              <w:bottom w:val="single" w:sz="4" w:space="0" w:color="auto"/>
              <w:right w:val="single" w:sz="4" w:space="0" w:color="auto"/>
            </w:tcBorders>
            <w:shd w:val="clear" w:color="auto" w:fill="auto"/>
            <w:noWrap/>
            <w:vAlign w:val="center"/>
            <w:hideMark/>
          </w:tcPr>
          <w:p w14:paraId="42CAF246"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Fondos de Reserva</w:t>
            </w:r>
          </w:p>
        </w:tc>
        <w:tc>
          <w:tcPr>
            <w:tcW w:w="1165" w:type="dxa"/>
            <w:tcBorders>
              <w:top w:val="nil"/>
              <w:left w:val="nil"/>
              <w:bottom w:val="single" w:sz="4" w:space="0" w:color="auto"/>
              <w:right w:val="single" w:sz="4" w:space="0" w:color="auto"/>
            </w:tcBorders>
            <w:shd w:val="clear" w:color="auto" w:fill="auto"/>
            <w:noWrap/>
            <w:vAlign w:val="center"/>
            <w:hideMark/>
          </w:tcPr>
          <w:p w14:paraId="7EBD3653"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65.598,01 </w:t>
            </w:r>
          </w:p>
        </w:tc>
        <w:tc>
          <w:tcPr>
            <w:tcW w:w="1010" w:type="dxa"/>
            <w:tcBorders>
              <w:top w:val="nil"/>
              <w:left w:val="nil"/>
              <w:bottom w:val="single" w:sz="4" w:space="0" w:color="auto"/>
              <w:right w:val="single" w:sz="8" w:space="0" w:color="auto"/>
            </w:tcBorders>
            <w:shd w:val="clear" w:color="auto" w:fill="auto"/>
            <w:noWrap/>
            <w:vAlign w:val="center"/>
            <w:hideMark/>
          </w:tcPr>
          <w:p w14:paraId="3BDA189F"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072A344C"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136AC58" w14:textId="77777777" w:rsidR="00AB339C" w:rsidRPr="008D125B" w:rsidRDefault="00AB339C" w:rsidP="00AB339C">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112.71.05</w:t>
            </w:r>
          </w:p>
        </w:tc>
        <w:tc>
          <w:tcPr>
            <w:tcW w:w="5529" w:type="dxa"/>
            <w:tcBorders>
              <w:top w:val="nil"/>
              <w:left w:val="nil"/>
              <w:bottom w:val="single" w:sz="4" w:space="0" w:color="auto"/>
              <w:right w:val="single" w:sz="4" w:space="0" w:color="auto"/>
            </w:tcBorders>
            <w:shd w:val="clear" w:color="auto" w:fill="auto"/>
            <w:noWrap/>
            <w:vAlign w:val="center"/>
            <w:hideMark/>
          </w:tcPr>
          <w:p w14:paraId="397E8728" w14:textId="77777777" w:rsidR="00AB339C" w:rsidRPr="008D125B" w:rsidRDefault="00AB339C" w:rsidP="00AB339C">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Remuneraciones Temporales</w:t>
            </w:r>
          </w:p>
        </w:tc>
        <w:tc>
          <w:tcPr>
            <w:tcW w:w="1165" w:type="dxa"/>
            <w:tcBorders>
              <w:top w:val="nil"/>
              <w:left w:val="nil"/>
              <w:bottom w:val="single" w:sz="4" w:space="0" w:color="auto"/>
              <w:right w:val="single" w:sz="4" w:space="0" w:color="auto"/>
            </w:tcBorders>
            <w:shd w:val="clear" w:color="auto" w:fill="auto"/>
            <w:noWrap/>
            <w:vAlign w:val="center"/>
            <w:hideMark/>
          </w:tcPr>
          <w:p w14:paraId="4613E58B"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0459E170" w14:textId="77777777" w:rsidR="00AB339C" w:rsidRPr="008D125B" w:rsidRDefault="00AB339C" w:rsidP="00AB339C">
            <w:pPr>
              <w:rPr>
                <w:rFonts w:ascii="Arial" w:eastAsia="Times New Roman" w:hAnsi="Arial" w:cs="Arial"/>
                <w:b/>
                <w:bCs/>
                <w:color w:val="000000"/>
                <w:sz w:val="16"/>
                <w:szCs w:val="16"/>
                <w:u w:val="single"/>
                <w:lang w:eastAsia="es-EC"/>
              </w:rPr>
            </w:pPr>
            <w:r w:rsidRPr="008D125B">
              <w:rPr>
                <w:rFonts w:ascii="Arial" w:eastAsia="Times New Roman" w:hAnsi="Arial" w:cs="Arial"/>
                <w:b/>
                <w:bCs/>
                <w:color w:val="000000"/>
                <w:sz w:val="16"/>
                <w:szCs w:val="16"/>
                <w:u w:val="single"/>
                <w:lang w:eastAsia="es-EC"/>
              </w:rPr>
              <w:t xml:space="preserve">              44.544,00 </w:t>
            </w:r>
          </w:p>
        </w:tc>
      </w:tr>
      <w:tr w:rsidR="00AB339C" w:rsidRPr="008D125B" w14:paraId="2402BBF9"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924FA5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112.71.05.09</w:t>
            </w:r>
          </w:p>
        </w:tc>
        <w:tc>
          <w:tcPr>
            <w:tcW w:w="5529" w:type="dxa"/>
            <w:tcBorders>
              <w:top w:val="nil"/>
              <w:left w:val="nil"/>
              <w:bottom w:val="single" w:sz="4" w:space="0" w:color="auto"/>
              <w:right w:val="single" w:sz="4" w:space="0" w:color="auto"/>
            </w:tcBorders>
            <w:shd w:val="clear" w:color="auto" w:fill="auto"/>
            <w:noWrap/>
            <w:vAlign w:val="center"/>
            <w:hideMark/>
          </w:tcPr>
          <w:p w14:paraId="1AA48DF6"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Horas extras</w:t>
            </w:r>
          </w:p>
        </w:tc>
        <w:tc>
          <w:tcPr>
            <w:tcW w:w="1165" w:type="dxa"/>
            <w:tcBorders>
              <w:top w:val="nil"/>
              <w:left w:val="nil"/>
              <w:bottom w:val="single" w:sz="4" w:space="0" w:color="auto"/>
              <w:right w:val="single" w:sz="4" w:space="0" w:color="auto"/>
            </w:tcBorders>
            <w:shd w:val="clear" w:color="auto" w:fill="auto"/>
            <w:noWrap/>
            <w:vAlign w:val="center"/>
            <w:hideMark/>
          </w:tcPr>
          <w:p w14:paraId="35E6CC3E"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30.000,00 </w:t>
            </w:r>
          </w:p>
        </w:tc>
        <w:tc>
          <w:tcPr>
            <w:tcW w:w="1010" w:type="dxa"/>
            <w:tcBorders>
              <w:top w:val="nil"/>
              <w:left w:val="nil"/>
              <w:bottom w:val="single" w:sz="4" w:space="0" w:color="auto"/>
              <w:right w:val="single" w:sz="8" w:space="0" w:color="auto"/>
            </w:tcBorders>
            <w:shd w:val="clear" w:color="auto" w:fill="auto"/>
            <w:noWrap/>
            <w:vAlign w:val="center"/>
            <w:hideMark/>
          </w:tcPr>
          <w:p w14:paraId="72363100"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6ABED908"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7F1F36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112.11.05.10</w:t>
            </w:r>
          </w:p>
        </w:tc>
        <w:tc>
          <w:tcPr>
            <w:tcW w:w="5529" w:type="dxa"/>
            <w:tcBorders>
              <w:top w:val="nil"/>
              <w:left w:val="nil"/>
              <w:bottom w:val="single" w:sz="4" w:space="0" w:color="auto"/>
              <w:right w:val="single" w:sz="4" w:space="0" w:color="auto"/>
            </w:tcBorders>
            <w:shd w:val="clear" w:color="auto" w:fill="auto"/>
            <w:noWrap/>
            <w:vAlign w:val="center"/>
            <w:hideMark/>
          </w:tcPr>
          <w:p w14:paraId="3812CBB9"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Servicios Personales por Contrato</w:t>
            </w:r>
          </w:p>
        </w:tc>
        <w:tc>
          <w:tcPr>
            <w:tcW w:w="1165" w:type="dxa"/>
            <w:tcBorders>
              <w:top w:val="nil"/>
              <w:left w:val="nil"/>
              <w:bottom w:val="single" w:sz="4" w:space="0" w:color="auto"/>
              <w:right w:val="single" w:sz="4" w:space="0" w:color="auto"/>
            </w:tcBorders>
            <w:shd w:val="clear" w:color="auto" w:fill="auto"/>
            <w:noWrap/>
            <w:vAlign w:val="center"/>
            <w:hideMark/>
          </w:tcPr>
          <w:p w14:paraId="441E38DF"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14.544,00 </w:t>
            </w:r>
          </w:p>
        </w:tc>
        <w:tc>
          <w:tcPr>
            <w:tcW w:w="1010" w:type="dxa"/>
            <w:tcBorders>
              <w:top w:val="nil"/>
              <w:left w:val="nil"/>
              <w:bottom w:val="single" w:sz="4" w:space="0" w:color="auto"/>
              <w:right w:val="single" w:sz="8" w:space="0" w:color="auto"/>
            </w:tcBorders>
            <w:shd w:val="clear" w:color="auto" w:fill="auto"/>
            <w:noWrap/>
            <w:vAlign w:val="center"/>
            <w:hideMark/>
          </w:tcPr>
          <w:p w14:paraId="5678937C"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92BA64E" w14:textId="77777777" w:rsidTr="00AB339C">
        <w:trPr>
          <w:trHeight w:val="300"/>
        </w:trPr>
        <w:tc>
          <w:tcPr>
            <w:tcW w:w="1114" w:type="dxa"/>
            <w:tcBorders>
              <w:top w:val="nil"/>
              <w:left w:val="single" w:sz="8" w:space="0" w:color="auto"/>
              <w:bottom w:val="single" w:sz="4" w:space="0" w:color="auto"/>
              <w:right w:val="single" w:sz="4" w:space="0" w:color="auto"/>
            </w:tcBorders>
            <w:shd w:val="clear" w:color="000000" w:fill="FFFFFF"/>
            <w:noWrap/>
            <w:vAlign w:val="bottom"/>
            <w:hideMark/>
          </w:tcPr>
          <w:p w14:paraId="3698F1B5"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112.73</w:t>
            </w:r>
          </w:p>
        </w:tc>
        <w:tc>
          <w:tcPr>
            <w:tcW w:w="5529" w:type="dxa"/>
            <w:tcBorders>
              <w:top w:val="nil"/>
              <w:left w:val="nil"/>
              <w:bottom w:val="single" w:sz="4" w:space="0" w:color="auto"/>
              <w:right w:val="single" w:sz="4" w:space="0" w:color="auto"/>
            </w:tcBorders>
            <w:shd w:val="clear" w:color="000000" w:fill="FFFFFF"/>
            <w:noWrap/>
            <w:vAlign w:val="bottom"/>
            <w:hideMark/>
          </w:tcPr>
          <w:p w14:paraId="247D7284"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BIENES Y SERVICIOS DE CONSUMO </w:t>
            </w:r>
          </w:p>
        </w:tc>
        <w:tc>
          <w:tcPr>
            <w:tcW w:w="1165" w:type="dxa"/>
            <w:tcBorders>
              <w:top w:val="nil"/>
              <w:left w:val="nil"/>
              <w:bottom w:val="single" w:sz="4" w:space="0" w:color="auto"/>
              <w:right w:val="single" w:sz="4" w:space="0" w:color="auto"/>
            </w:tcBorders>
            <w:shd w:val="clear" w:color="auto" w:fill="auto"/>
            <w:noWrap/>
            <w:vAlign w:val="center"/>
            <w:hideMark/>
          </w:tcPr>
          <w:p w14:paraId="7B9EE98C"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1A729786" w14:textId="77777777" w:rsidR="00AB339C" w:rsidRPr="008D125B" w:rsidRDefault="00AB339C" w:rsidP="00AB339C">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xml:space="preserve">         1.051.500,00 </w:t>
            </w:r>
          </w:p>
        </w:tc>
      </w:tr>
      <w:tr w:rsidR="00AB339C" w:rsidRPr="008D125B" w14:paraId="448A5B2E"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A97C1C5" w14:textId="77777777" w:rsidR="00AB339C" w:rsidRPr="008D125B" w:rsidRDefault="00AB339C" w:rsidP="00AB339C">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112.73.02</w:t>
            </w:r>
          </w:p>
        </w:tc>
        <w:tc>
          <w:tcPr>
            <w:tcW w:w="5529" w:type="dxa"/>
            <w:tcBorders>
              <w:top w:val="nil"/>
              <w:left w:val="nil"/>
              <w:bottom w:val="single" w:sz="4" w:space="0" w:color="auto"/>
              <w:right w:val="single" w:sz="4" w:space="0" w:color="auto"/>
            </w:tcBorders>
            <w:shd w:val="clear" w:color="auto" w:fill="auto"/>
            <w:noWrap/>
            <w:vAlign w:val="center"/>
            <w:hideMark/>
          </w:tcPr>
          <w:p w14:paraId="0AF18EB1" w14:textId="77777777" w:rsidR="00AB339C" w:rsidRPr="008D125B" w:rsidRDefault="00AB339C" w:rsidP="00AB339C">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Servicios Generales</w:t>
            </w:r>
          </w:p>
        </w:tc>
        <w:tc>
          <w:tcPr>
            <w:tcW w:w="1165" w:type="dxa"/>
            <w:tcBorders>
              <w:top w:val="nil"/>
              <w:left w:val="nil"/>
              <w:bottom w:val="single" w:sz="4" w:space="0" w:color="auto"/>
              <w:right w:val="single" w:sz="4" w:space="0" w:color="auto"/>
            </w:tcBorders>
            <w:shd w:val="clear" w:color="auto" w:fill="auto"/>
            <w:noWrap/>
            <w:vAlign w:val="center"/>
            <w:hideMark/>
          </w:tcPr>
          <w:p w14:paraId="6FFBD3E5"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2AFCEFDA" w14:textId="77777777" w:rsidR="00AB339C" w:rsidRPr="008D125B" w:rsidRDefault="00AB339C" w:rsidP="00AB339C">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xml:space="preserve">            560.000,00 </w:t>
            </w:r>
          </w:p>
        </w:tc>
      </w:tr>
      <w:tr w:rsidR="00AB339C" w:rsidRPr="008D125B" w14:paraId="69FB0B68"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AD8DD8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112.73.02.02</w:t>
            </w:r>
          </w:p>
        </w:tc>
        <w:tc>
          <w:tcPr>
            <w:tcW w:w="5529" w:type="dxa"/>
            <w:tcBorders>
              <w:top w:val="nil"/>
              <w:left w:val="nil"/>
              <w:bottom w:val="single" w:sz="4" w:space="0" w:color="auto"/>
              <w:right w:val="single" w:sz="4" w:space="0" w:color="auto"/>
            </w:tcBorders>
            <w:shd w:val="clear" w:color="auto" w:fill="auto"/>
            <w:noWrap/>
            <w:vAlign w:val="center"/>
            <w:hideMark/>
          </w:tcPr>
          <w:p w14:paraId="3CB6B059"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Fletes a Maniobras</w:t>
            </w:r>
          </w:p>
        </w:tc>
        <w:tc>
          <w:tcPr>
            <w:tcW w:w="1165" w:type="dxa"/>
            <w:tcBorders>
              <w:top w:val="nil"/>
              <w:left w:val="nil"/>
              <w:bottom w:val="single" w:sz="4" w:space="0" w:color="auto"/>
              <w:right w:val="single" w:sz="4" w:space="0" w:color="auto"/>
            </w:tcBorders>
            <w:shd w:val="clear" w:color="auto" w:fill="auto"/>
            <w:noWrap/>
            <w:vAlign w:val="center"/>
            <w:hideMark/>
          </w:tcPr>
          <w:p w14:paraId="4798244B"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4" w:space="0" w:color="auto"/>
              <w:right w:val="single" w:sz="8" w:space="0" w:color="auto"/>
            </w:tcBorders>
            <w:shd w:val="clear" w:color="auto" w:fill="auto"/>
            <w:noWrap/>
            <w:vAlign w:val="center"/>
            <w:hideMark/>
          </w:tcPr>
          <w:p w14:paraId="32B5228B" w14:textId="77777777" w:rsidR="00AB339C" w:rsidRPr="008D125B" w:rsidRDefault="00AB339C" w:rsidP="00AB339C">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r>
      <w:tr w:rsidR="00AB339C" w:rsidRPr="008D125B" w14:paraId="6DB96BBB"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5EF1779C"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112.73.02.08</w:t>
            </w:r>
          </w:p>
        </w:tc>
        <w:tc>
          <w:tcPr>
            <w:tcW w:w="5529" w:type="dxa"/>
            <w:tcBorders>
              <w:top w:val="nil"/>
              <w:left w:val="nil"/>
              <w:bottom w:val="single" w:sz="4" w:space="0" w:color="auto"/>
              <w:right w:val="single" w:sz="4" w:space="0" w:color="auto"/>
            </w:tcBorders>
            <w:shd w:val="clear" w:color="auto" w:fill="auto"/>
            <w:noWrap/>
            <w:vAlign w:val="center"/>
            <w:hideMark/>
          </w:tcPr>
          <w:p w14:paraId="70868BE9"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Servicio de Seguridad y Vigilancia</w:t>
            </w:r>
          </w:p>
        </w:tc>
        <w:tc>
          <w:tcPr>
            <w:tcW w:w="1165" w:type="dxa"/>
            <w:tcBorders>
              <w:top w:val="nil"/>
              <w:left w:val="nil"/>
              <w:bottom w:val="single" w:sz="4" w:space="0" w:color="auto"/>
              <w:right w:val="single" w:sz="4" w:space="0" w:color="auto"/>
            </w:tcBorders>
            <w:shd w:val="clear" w:color="auto" w:fill="auto"/>
            <w:noWrap/>
            <w:vAlign w:val="center"/>
            <w:hideMark/>
          </w:tcPr>
          <w:p w14:paraId="74B26D97"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250.000,00 </w:t>
            </w:r>
          </w:p>
        </w:tc>
        <w:tc>
          <w:tcPr>
            <w:tcW w:w="1010" w:type="dxa"/>
            <w:tcBorders>
              <w:top w:val="nil"/>
              <w:left w:val="nil"/>
              <w:bottom w:val="single" w:sz="4" w:space="0" w:color="auto"/>
              <w:right w:val="single" w:sz="8" w:space="0" w:color="auto"/>
            </w:tcBorders>
            <w:shd w:val="clear" w:color="auto" w:fill="auto"/>
            <w:noWrap/>
            <w:vAlign w:val="center"/>
            <w:hideMark/>
          </w:tcPr>
          <w:p w14:paraId="7C23351C"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0D7E0DC2"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bottom"/>
            <w:hideMark/>
          </w:tcPr>
          <w:p w14:paraId="7D66C8CF"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112.73.02.55</w:t>
            </w:r>
          </w:p>
        </w:tc>
        <w:tc>
          <w:tcPr>
            <w:tcW w:w="5529" w:type="dxa"/>
            <w:tcBorders>
              <w:top w:val="nil"/>
              <w:left w:val="nil"/>
              <w:bottom w:val="single" w:sz="4" w:space="0" w:color="auto"/>
              <w:right w:val="single" w:sz="4" w:space="0" w:color="auto"/>
            </w:tcBorders>
            <w:shd w:val="clear" w:color="auto" w:fill="auto"/>
            <w:vAlign w:val="bottom"/>
            <w:hideMark/>
          </w:tcPr>
          <w:p w14:paraId="6B32B25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Combustibles</w:t>
            </w:r>
          </w:p>
        </w:tc>
        <w:tc>
          <w:tcPr>
            <w:tcW w:w="1165" w:type="dxa"/>
            <w:tcBorders>
              <w:top w:val="nil"/>
              <w:left w:val="nil"/>
              <w:bottom w:val="single" w:sz="4" w:space="0" w:color="auto"/>
              <w:right w:val="single" w:sz="4" w:space="0" w:color="auto"/>
            </w:tcBorders>
            <w:shd w:val="clear" w:color="auto" w:fill="auto"/>
            <w:noWrap/>
            <w:vAlign w:val="center"/>
            <w:hideMark/>
          </w:tcPr>
          <w:p w14:paraId="12F0D1A2"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300.000,00 </w:t>
            </w:r>
          </w:p>
        </w:tc>
        <w:tc>
          <w:tcPr>
            <w:tcW w:w="1010" w:type="dxa"/>
            <w:tcBorders>
              <w:top w:val="nil"/>
              <w:left w:val="nil"/>
              <w:bottom w:val="single" w:sz="4" w:space="0" w:color="auto"/>
              <w:right w:val="single" w:sz="8" w:space="0" w:color="auto"/>
            </w:tcBorders>
            <w:shd w:val="clear" w:color="auto" w:fill="auto"/>
            <w:noWrap/>
            <w:vAlign w:val="center"/>
            <w:hideMark/>
          </w:tcPr>
          <w:p w14:paraId="3BA6EA7A"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6B1F65EF"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7E2913C" w14:textId="77777777" w:rsidR="00AB339C" w:rsidRPr="008D125B" w:rsidRDefault="00AB339C" w:rsidP="00AB339C">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112.73.03</w:t>
            </w:r>
          </w:p>
        </w:tc>
        <w:tc>
          <w:tcPr>
            <w:tcW w:w="5529" w:type="dxa"/>
            <w:tcBorders>
              <w:top w:val="nil"/>
              <w:left w:val="nil"/>
              <w:bottom w:val="single" w:sz="4" w:space="0" w:color="auto"/>
              <w:right w:val="single" w:sz="4" w:space="0" w:color="auto"/>
            </w:tcBorders>
            <w:shd w:val="clear" w:color="auto" w:fill="auto"/>
            <w:vAlign w:val="center"/>
            <w:hideMark/>
          </w:tcPr>
          <w:p w14:paraId="09EA88C3" w14:textId="77777777" w:rsidR="00AB339C" w:rsidRPr="008D125B" w:rsidRDefault="00AB339C" w:rsidP="00AB339C">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Traslados, Instalaciones, Viáticos y Subsistencias</w:t>
            </w:r>
          </w:p>
        </w:tc>
        <w:tc>
          <w:tcPr>
            <w:tcW w:w="1165" w:type="dxa"/>
            <w:tcBorders>
              <w:top w:val="nil"/>
              <w:left w:val="nil"/>
              <w:bottom w:val="single" w:sz="4" w:space="0" w:color="auto"/>
              <w:right w:val="single" w:sz="4" w:space="0" w:color="auto"/>
            </w:tcBorders>
            <w:shd w:val="clear" w:color="auto" w:fill="auto"/>
            <w:noWrap/>
            <w:vAlign w:val="center"/>
            <w:hideMark/>
          </w:tcPr>
          <w:p w14:paraId="058D4BC7"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18A0C7D8" w14:textId="77777777" w:rsidR="00AB339C" w:rsidRPr="008D125B" w:rsidRDefault="00AB339C" w:rsidP="00AB339C">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xml:space="preserve">                1.500,00 </w:t>
            </w:r>
          </w:p>
        </w:tc>
      </w:tr>
      <w:tr w:rsidR="00AB339C" w:rsidRPr="008D125B" w14:paraId="26AAB64D"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2E967211"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112.73.03.01</w:t>
            </w:r>
          </w:p>
        </w:tc>
        <w:tc>
          <w:tcPr>
            <w:tcW w:w="5529" w:type="dxa"/>
            <w:tcBorders>
              <w:top w:val="nil"/>
              <w:left w:val="nil"/>
              <w:bottom w:val="single" w:sz="4" w:space="0" w:color="auto"/>
              <w:right w:val="single" w:sz="4" w:space="0" w:color="auto"/>
            </w:tcBorders>
            <w:shd w:val="clear" w:color="auto" w:fill="auto"/>
            <w:noWrap/>
            <w:vAlign w:val="center"/>
            <w:hideMark/>
          </w:tcPr>
          <w:p w14:paraId="5CA2D3E9"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Pasajes al Interior</w:t>
            </w:r>
          </w:p>
        </w:tc>
        <w:tc>
          <w:tcPr>
            <w:tcW w:w="1165" w:type="dxa"/>
            <w:tcBorders>
              <w:top w:val="nil"/>
              <w:left w:val="nil"/>
              <w:bottom w:val="single" w:sz="4" w:space="0" w:color="auto"/>
              <w:right w:val="single" w:sz="4" w:space="0" w:color="auto"/>
            </w:tcBorders>
            <w:shd w:val="clear" w:color="auto" w:fill="auto"/>
            <w:noWrap/>
            <w:vAlign w:val="center"/>
            <w:hideMark/>
          </w:tcPr>
          <w:p w14:paraId="6DA87466"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 </w:t>
            </w:r>
          </w:p>
        </w:tc>
        <w:tc>
          <w:tcPr>
            <w:tcW w:w="1010" w:type="dxa"/>
            <w:tcBorders>
              <w:top w:val="nil"/>
              <w:left w:val="nil"/>
              <w:bottom w:val="single" w:sz="4" w:space="0" w:color="auto"/>
              <w:right w:val="single" w:sz="8" w:space="0" w:color="auto"/>
            </w:tcBorders>
            <w:shd w:val="clear" w:color="auto" w:fill="auto"/>
            <w:noWrap/>
            <w:vAlign w:val="center"/>
            <w:hideMark/>
          </w:tcPr>
          <w:p w14:paraId="72865654"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1F3CBEB4"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E205D1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112.73.03.03</w:t>
            </w:r>
          </w:p>
        </w:tc>
        <w:tc>
          <w:tcPr>
            <w:tcW w:w="5529" w:type="dxa"/>
            <w:tcBorders>
              <w:top w:val="nil"/>
              <w:left w:val="nil"/>
              <w:bottom w:val="single" w:sz="4" w:space="0" w:color="auto"/>
              <w:right w:val="single" w:sz="4" w:space="0" w:color="auto"/>
            </w:tcBorders>
            <w:shd w:val="clear" w:color="auto" w:fill="auto"/>
            <w:noWrap/>
            <w:vAlign w:val="center"/>
            <w:hideMark/>
          </w:tcPr>
          <w:p w14:paraId="3AA0599B"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Viáticos y Subsistencias en el Interior</w:t>
            </w:r>
          </w:p>
        </w:tc>
        <w:tc>
          <w:tcPr>
            <w:tcW w:w="1165" w:type="dxa"/>
            <w:tcBorders>
              <w:top w:val="nil"/>
              <w:left w:val="nil"/>
              <w:bottom w:val="single" w:sz="4" w:space="0" w:color="auto"/>
              <w:right w:val="single" w:sz="4" w:space="0" w:color="auto"/>
            </w:tcBorders>
            <w:shd w:val="clear" w:color="auto" w:fill="auto"/>
            <w:noWrap/>
            <w:vAlign w:val="center"/>
            <w:hideMark/>
          </w:tcPr>
          <w:p w14:paraId="349A5AC3"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 </w:t>
            </w:r>
          </w:p>
        </w:tc>
        <w:tc>
          <w:tcPr>
            <w:tcW w:w="1010" w:type="dxa"/>
            <w:tcBorders>
              <w:top w:val="nil"/>
              <w:left w:val="nil"/>
              <w:bottom w:val="single" w:sz="4" w:space="0" w:color="auto"/>
              <w:right w:val="single" w:sz="8" w:space="0" w:color="auto"/>
            </w:tcBorders>
            <w:shd w:val="clear" w:color="auto" w:fill="auto"/>
            <w:noWrap/>
            <w:vAlign w:val="center"/>
            <w:hideMark/>
          </w:tcPr>
          <w:p w14:paraId="2098C14F"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1C92572F" w14:textId="77777777" w:rsidTr="00AB339C">
        <w:trPr>
          <w:trHeight w:val="45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86CD268" w14:textId="77777777" w:rsidR="00AB339C" w:rsidRPr="008D125B" w:rsidRDefault="00AB339C" w:rsidP="00AB339C">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112.73.04</w:t>
            </w:r>
          </w:p>
        </w:tc>
        <w:tc>
          <w:tcPr>
            <w:tcW w:w="5529" w:type="dxa"/>
            <w:tcBorders>
              <w:top w:val="nil"/>
              <w:left w:val="nil"/>
              <w:bottom w:val="single" w:sz="4" w:space="0" w:color="auto"/>
              <w:right w:val="single" w:sz="4" w:space="0" w:color="auto"/>
            </w:tcBorders>
            <w:shd w:val="clear" w:color="auto" w:fill="auto"/>
            <w:vAlign w:val="center"/>
            <w:hideMark/>
          </w:tcPr>
          <w:p w14:paraId="01D0E9E1" w14:textId="77777777" w:rsidR="00AB339C" w:rsidRPr="008D125B" w:rsidRDefault="00AB339C" w:rsidP="00AB339C">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Instalación, Mantenimiento y Reparación</w:t>
            </w:r>
          </w:p>
        </w:tc>
        <w:tc>
          <w:tcPr>
            <w:tcW w:w="1165" w:type="dxa"/>
            <w:tcBorders>
              <w:top w:val="nil"/>
              <w:left w:val="nil"/>
              <w:bottom w:val="single" w:sz="4" w:space="0" w:color="auto"/>
              <w:right w:val="single" w:sz="4" w:space="0" w:color="auto"/>
            </w:tcBorders>
            <w:shd w:val="clear" w:color="auto" w:fill="auto"/>
            <w:noWrap/>
            <w:vAlign w:val="center"/>
            <w:hideMark/>
          </w:tcPr>
          <w:p w14:paraId="46A90739"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5D86EF2C" w14:textId="77777777" w:rsidR="00AB339C" w:rsidRPr="008D125B" w:rsidRDefault="00AB339C" w:rsidP="00AB339C">
            <w:pPr>
              <w:rPr>
                <w:rFonts w:ascii="Arial" w:eastAsia="Times New Roman" w:hAnsi="Arial" w:cs="Arial"/>
                <w:b/>
                <w:bCs/>
                <w:color w:val="000000"/>
                <w:sz w:val="16"/>
                <w:szCs w:val="16"/>
                <w:u w:val="single"/>
                <w:lang w:eastAsia="es-EC"/>
              </w:rPr>
            </w:pPr>
            <w:r w:rsidRPr="008D125B">
              <w:rPr>
                <w:rFonts w:ascii="Arial" w:eastAsia="Times New Roman" w:hAnsi="Arial" w:cs="Arial"/>
                <w:b/>
                <w:bCs/>
                <w:color w:val="000000"/>
                <w:sz w:val="16"/>
                <w:szCs w:val="16"/>
                <w:u w:val="single"/>
                <w:lang w:eastAsia="es-EC"/>
              </w:rPr>
              <w:t xml:space="preserve">              60.000,00 </w:t>
            </w:r>
          </w:p>
        </w:tc>
      </w:tr>
      <w:tr w:rsidR="00AB339C" w:rsidRPr="008D125B" w14:paraId="5F98A86C"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52764A4"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112.73,04,04</w:t>
            </w:r>
          </w:p>
        </w:tc>
        <w:tc>
          <w:tcPr>
            <w:tcW w:w="5529" w:type="dxa"/>
            <w:tcBorders>
              <w:top w:val="nil"/>
              <w:left w:val="nil"/>
              <w:bottom w:val="single" w:sz="4" w:space="0" w:color="auto"/>
              <w:right w:val="single" w:sz="4" w:space="0" w:color="auto"/>
            </w:tcBorders>
            <w:shd w:val="clear" w:color="auto" w:fill="auto"/>
            <w:vAlign w:val="center"/>
            <w:hideMark/>
          </w:tcPr>
          <w:p w14:paraId="434CB4C1"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Maquinarias y equipos</w:t>
            </w:r>
          </w:p>
        </w:tc>
        <w:tc>
          <w:tcPr>
            <w:tcW w:w="1165" w:type="dxa"/>
            <w:tcBorders>
              <w:top w:val="nil"/>
              <w:left w:val="nil"/>
              <w:bottom w:val="single" w:sz="4" w:space="0" w:color="auto"/>
              <w:right w:val="single" w:sz="4" w:space="0" w:color="auto"/>
            </w:tcBorders>
            <w:shd w:val="clear" w:color="auto" w:fill="auto"/>
            <w:noWrap/>
            <w:vAlign w:val="center"/>
            <w:hideMark/>
          </w:tcPr>
          <w:p w14:paraId="70BF2D65"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50.000,00 </w:t>
            </w:r>
          </w:p>
        </w:tc>
        <w:tc>
          <w:tcPr>
            <w:tcW w:w="1010" w:type="dxa"/>
            <w:tcBorders>
              <w:top w:val="nil"/>
              <w:left w:val="nil"/>
              <w:bottom w:val="single" w:sz="4" w:space="0" w:color="auto"/>
              <w:right w:val="single" w:sz="8" w:space="0" w:color="auto"/>
            </w:tcBorders>
            <w:shd w:val="clear" w:color="auto" w:fill="auto"/>
            <w:noWrap/>
            <w:vAlign w:val="center"/>
            <w:hideMark/>
          </w:tcPr>
          <w:p w14:paraId="713D815C"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058FA80A"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E8216C4"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112.73,04,05</w:t>
            </w:r>
          </w:p>
        </w:tc>
        <w:tc>
          <w:tcPr>
            <w:tcW w:w="5529" w:type="dxa"/>
            <w:tcBorders>
              <w:top w:val="nil"/>
              <w:left w:val="nil"/>
              <w:bottom w:val="single" w:sz="4" w:space="0" w:color="auto"/>
              <w:right w:val="single" w:sz="4" w:space="0" w:color="auto"/>
            </w:tcBorders>
            <w:shd w:val="clear" w:color="auto" w:fill="auto"/>
            <w:vAlign w:val="center"/>
            <w:hideMark/>
          </w:tcPr>
          <w:p w14:paraId="5FB04DBE"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Vehículos</w:t>
            </w:r>
          </w:p>
        </w:tc>
        <w:tc>
          <w:tcPr>
            <w:tcW w:w="1165" w:type="dxa"/>
            <w:tcBorders>
              <w:top w:val="nil"/>
              <w:left w:val="nil"/>
              <w:bottom w:val="single" w:sz="4" w:space="0" w:color="auto"/>
              <w:right w:val="single" w:sz="4" w:space="0" w:color="auto"/>
            </w:tcBorders>
            <w:shd w:val="clear" w:color="auto" w:fill="auto"/>
            <w:noWrap/>
            <w:vAlign w:val="center"/>
            <w:hideMark/>
          </w:tcPr>
          <w:p w14:paraId="09A36BA3"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4" w:space="0" w:color="auto"/>
              <w:right w:val="single" w:sz="8" w:space="0" w:color="auto"/>
            </w:tcBorders>
            <w:shd w:val="clear" w:color="auto" w:fill="auto"/>
            <w:noWrap/>
            <w:vAlign w:val="center"/>
            <w:hideMark/>
          </w:tcPr>
          <w:p w14:paraId="5D64F81F"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1C7B6AD3" w14:textId="77777777" w:rsidTr="00AB339C">
        <w:trPr>
          <w:trHeight w:val="46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32E34E3" w14:textId="77777777" w:rsidR="00AB339C" w:rsidRPr="008D125B" w:rsidRDefault="00AB339C" w:rsidP="00AB339C">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112.73.08</w:t>
            </w:r>
          </w:p>
        </w:tc>
        <w:tc>
          <w:tcPr>
            <w:tcW w:w="5529" w:type="dxa"/>
            <w:tcBorders>
              <w:top w:val="nil"/>
              <w:left w:val="nil"/>
              <w:bottom w:val="single" w:sz="4" w:space="0" w:color="auto"/>
              <w:right w:val="single" w:sz="4" w:space="0" w:color="auto"/>
            </w:tcBorders>
            <w:shd w:val="clear" w:color="auto" w:fill="auto"/>
            <w:vAlign w:val="center"/>
            <w:hideMark/>
          </w:tcPr>
          <w:p w14:paraId="4EAFDD94" w14:textId="77777777" w:rsidR="00AB339C" w:rsidRPr="008D125B" w:rsidRDefault="00AB339C" w:rsidP="00AB339C">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Bienes de Uso y Consumo de Inversión</w:t>
            </w:r>
          </w:p>
        </w:tc>
        <w:tc>
          <w:tcPr>
            <w:tcW w:w="1165" w:type="dxa"/>
            <w:tcBorders>
              <w:top w:val="nil"/>
              <w:left w:val="nil"/>
              <w:bottom w:val="single" w:sz="4" w:space="0" w:color="auto"/>
              <w:right w:val="single" w:sz="4" w:space="0" w:color="auto"/>
            </w:tcBorders>
            <w:shd w:val="clear" w:color="auto" w:fill="auto"/>
            <w:noWrap/>
            <w:vAlign w:val="center"/>
            <w:hideMark/>
          </w:tcPr>
          <w:p w14:paraId="4BD44D02"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2A9B2231" w14:textId="77777777" w:rsidR="00AB339C" w:rsidRPr="008D125B" w:rsidRDefault="00AB339C" w:rsidP="00AB339C">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xml:space="preserve">            430.000,00 </w:t>
            </w:r>
          </w:p>
        </w:tc>
      </w:tr>
      <w:tr w:rsidR="00AB339C" w:rsidRPr="008D125B" w14:paraId="24CA32D0" w14:textId="77777777" w:rsidTr="00AB339C">
        <w:trPr>
          <w:trHeight w:val="765"/>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45BDDCE5"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112,73.08.02</w:t>
            </w:r>
          </w:p>
        </w:tc>
        <w:tc>
          <w:tcPr>
            <w:tcW w:w="5529" w:type="dxa"/>
            <w:tcBorders>
              <w:top w:val="nil"/>
              <w:left w:val="nil"/>
              <w:bottom w:val="single" w:sz="4" w:space="0" w:color="auto"/>
              <w:right w:val="single" w:sz="4" w:space="0" w:color="auto"/>
            </w:tcBorders>
            <w:shd w:val="clear" w:color="auto" w:fill="auto"/>
            <w:vAlign w:val="center"/>
            <w:hideMark/>
          </w:tcPr>
          <w:p w14:paraId="1FD0188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Vestuario, Lencería y Prendas de Protección y, Accesorios para Uniformes Militares y Policiales; y, Carpas</w:t>
            </w:r>
          </w:p>
        </w:tc>
        <w:tc>
          <w:tcPr>
            <w:tcW w:w="1165" w:type="dxa"/>
            <w:tcBorders>
              <w:top w:val="nil"/>
              <w:left w:val="nil"/>
              <w:bottom w:val="single" w:sz="4" w:space="0" w:color="auto"/>
              <w:right w:val="single" w:sz="4" w:space="0" w:color="auto"/>
            </w:tcBorders>
            <w:shd w:val="clear" w:color="auto" w:fill="auto"/>
            <w:noWrap/>
            <w:vAlign w:val="center"/>
            <w:hideMark/>
          </w:tcPr>
          <w:p w14:paraId="0D49DCFF" w14:textId="77777777" w:rsidR="00AB339C" w:rsidRPr="008D125B" w:rsidRDefault="00AB339C" w:rsidP="00AB339C">
            <w:pPr>
              <w:jc w:val="right"/>
              <w:rPr>
                <w:rFonts w:ascii="Arial" w:eastAsia="Times New Roman" w:hAnsi="Arial" w:cs="Arial"/>
                <w:b/>
                <w:bCs/>
                <w:color w:val="C00000"/>
                <w:sz w:val="16"/>
                <w:szCs w:val="16"/>
                <w:lang w:eastAsia="es-EC"/>
              </w:rPr>
            </w:pPr>
            <w:r w:rsidRPr="008D125B">
              <w:rPr>
                <w:rFonts w:ascii="Arial" w:eastAsia="Times New Roman" w:hAnsi="Arial" w:cs="Arial"/>
                <w:b/>
                <w:bCs/>
                <w:color w:val="C00000"/>
                <w:sz w:val="16"/>
                <w:szCs w:val="16"/>
                <w:lang w:eastAsia="es-EC"/>
              </w:rPr>
              <w:t xml:space="preserve">                            -   </w:t>
            </w:r>
          </w:p>
        </w:tc>
        <w:tc>
          <w:tcPr>
            <w:tcW w:w="1010" w:type="dxa"/>
            <w:tcBorders>
              <w:top w:val="nil"/>
              <w:left w:val="nil"/>
              <w:bottom w:val="single" w:sz="4" w:space="0" w:color="auto"/>
              <w:right w:val="single" w:sz="8" w:space="0" w:color="auto"/>
            </w:tcBorders>
            <w:shd w:val="clear" w:color="auto" w:fill="auto"/>
            <w:noWrap/>
            <w:vAlign w:val="center"/>
            <w:hideMark/>
          </w:tcPr>
          <w:p w14:paraId="65AFCFF7" w14:textId="77777777" w:rsidR="00AB339C" w:rsidRPr="008D125B" w:rsidRDefault="00AB339C" w:rsidP="00AB339C">
            <w:pPr>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r>
      <w:tr w:rsidR="00AB339C" w:rsidRPr="008D125B" w14:paraId="40F1A810"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C0C279B"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lastRenderedPageBreak/>
              <w:t>112,73.08.11</w:t>
            </w:r>
          </w:p>
        </w:tc>
        <w:tc>
          <w:tcPr>
            <w:tcW w:w="5529" w:type="dxa"/>
            <w:tcBorders>
              <w:top w:val="nil"/>
              <w:left w:val="nil"/>
              <w:bottom w:val="single" w:sz="4" w:space="0" w:color="auto"/>
              <w:right w:val="single" w:sz="4" w:space="0" w:color="auto"/>
            </w:tcBorders>
            <w:shd w:val="clear" w:color="auto" w:fill="auto"/>
            <w:noWrap/>
            <w:vAlign w:val="center"/>
            <w:hideMark/>
          </w:tcPr>
          <w:p w14:paraId="79586189"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Insumos</w:t>
            </w:r>
          </w:p>
        </w:tc>
        <w:tc>
          <w:tcPr>
            <w:tcW w:w="1165" w:type="dxa"/>
            <w:tcBorders>
              <w:top w:val="nil"/>
              <w:left w:val="nil"/>
              <w:bottom w:val="single" w:sz="4" w:space="0" w:color="auto"/>
              <w:right w:val="single" w:sz="4" w:space="0" w:color="auto"/>
            </w:tcBorders>
            <w:shd w:val="clear" w:color="auto" w:fill="auto"/>
            <w:noWrap/>
            <w:vAlign w:val="center"/>
            <w:hideMark/>
          </w:tcPr>
          <w:p w14:paraId="4EA2CB44"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4" w:space="0" w:color="auto"/>
              <w:right w:val="single" w:sz="8" w:space="0" w:color="auto"/>
            </w:tcBorders>
            <w:shd w:val="clear" w:color="auto" w:fill="auto"/>
            <w:noWrap/>
            <w:vAlign w:val="center"/>
            <w:hideMark/>
          </w:tcPr>
          <w:p w14:paraId="565CCB57"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01CF8A67"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1C95764"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112.73.08.13</w:t>
            </w:r>
          </w:p>
        </w:tc>
        <w:tc>
          <w:tcPr>
            <w:tcW w:w="5529" w:type="dxa"/>
            <w:tcBorders>
              <w:top w:val="nil"/>
              <w:left w:val="nil"/>
              <w:bottom w:val="single" w:sz="4" w:space="0" w:color="auto"/>
              <w:right w:val="single" w:sz="4" w:space="0" w:color="auto"/>
            </w:tcBorders>
            <w:shd w:val="clear" w:color="auto" w:fill="auto"/>
            <w:noWrap/>
            <w:vAlign w:val="center"/>
            <w:hideMark/>
          </w:tcPr>
          <w:p w14:paraId="742A482E"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Repuestos</w:t>
            </w:r>
          </w:p>
        </w:tc>
        <w:tc>
          <w:tcPr>
            <w:tcW w:w="1165" w:type="dxa"/>
            <w:tcBorders>
              <w:top w:val="nil"/>
              <w:left w:val="nil"/>
              <w:bottom w:val="single" w:sz="4" w:space="0" w:color="auto"/>
              <w:right w:val="single" w:sz="4" w:space="0" w:color="auto"/>
            </w:tcBorders>
            <w:shd w:val="clear" w:color="auto" w:fill="auto"/>
            <w:noWrap/>
            <w:vAlign w:val="center"/>
            <w:hideMark/>
          </w:tcPr>
          <w:p w14:paraId="151FF70A"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370.000,00 </w:t>
            </w:r>
          </w:p>
        </w:tc>
        <w:tc>
          <w:tcPr>
            <w:tcW w:w="1010" w:type="dxa"/>
            <w:tcBorders>
              <w:top w:val="nil"/>
              <w:left w:val="nil"/>
              <w:bottom w:val="single" w:sz="4" w:space="0" w:color="auto"/>
              <w:right w:val="single" w:sz="8" w:space="0" w:color="auto"/>
            </w:tcBorders>
            <w:shd w:val="clear" w:color="auto" w:fill="auto"/>
            <w:noWrap/>
            <w:vAlign w:val="center"/>
            <w:hideMark/>
          </w:tcPr>
          <w:p w14:paraId="0654E486"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0431F1A6" w14:textId="77777777" w:rsidTr="00AB339C">
        <w:trPr>
          <w:trHeight w:val="315"/>
        </w:trPr>
        <w:tc>
          <w:tcPr>
            <w:tcW w:w="1114" w:type="dxa"/>
            <w:tcBorders>
              <w:top w:val="nil"/>
              <w:left w:val="single" w:sz="8" w:space="0" w:color="auto"/>
              <w:bottom w:val="single" w:sz="8" w:space="0" w:color="auto"/>
              <w:right w:val="single" w:sz="4" w:space="0" w:color="auto"/>
            </w:tcBorders>
            <w:shd w:val="clear" w:color="auto" w:fill="auto"/>
            <w:noWrap/>
            <w:vAlign w:val="center"/>
            <w:hideMark/>
          </w:tcPr>
          <w:p w14:paraId="11FD3ADB"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112.73.08.03</w:t>
            </w:r>
          </w:p>
        </w:tc>
        <w:tc>
          <w:tcPr>
            <w:tcW w:w="5529" w:type="dxa"/>
            <w:tcBorders>
              <w:top w:val="nil"/>
              <w:left w:val="nil"/>
              <w:bottom w:val="single" w:sz="8" w:space="0" w:color="auto"/>
              <w:right w:val="single" w:sz="4" w:space="0" w:color="auto"/>
            </w:tcBorders>
            <w:shd w:val="clear" w:color="auto" w:fill="auto"/>
            <w:noWrap/>
            <w:vAlign w:val="center"/>
            <w:hideMark/>
          </w:tcPr>
          <w:p w14:paraId="3AC7A832"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lubricantes</w:t>
            </w:r>
          </w:p>
        </w:tc>
        <w:tc>
          <w:tcPr>
            <w:tcW w:w="1165" w:type="dxa"/>
            <w:tcBorders>
              <w:top w:val="nil"/>
              <w:left w:val="nil"/>
              <w:bottom w:val="single" w:sz="8" w:space="0" w:color="auto"/>
              <w:right w:val="single" w:sz="4" w:space="0" w:color="auto"/>
            </w:tcBorders>
            <w:shd w:val="clear" w:color="auto" w:fill="auto"/>
            <w:noWrap/>
            <w:vAlign w:val="center"/>
            <w:hideMark/>
          </w:tcPr>
          <w:p w14:paraId="188C5F55"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50.000,00 </w:t>
            </w:r>
          </w:p>
        </w:tc>
        <w:tc>
          <w:tcPr>
            <w:tcW w:w="1010" w:type="dxa"/>
            <w:tcBorders>
              <w:top w:val="nil"/>
              <w:left w:val="nil"/>
              <w:bottom w:val="single" w:sz="8" w:space="0" w:color="auto"/>
              <w:right w:val="single" w:sz="8" w:space="0" w:color="auto"/>
            </w:tcBorders>
            <w:shd w:val="clear" w:color="auto" w:fill="auto"/>
            <w:noWrap/>
            <w:vAlign w:val="center"/>
            <w:hideMark/>
          </w:tcPr>
          <w:p w14:paraId="5C31F933"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35075F2F"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0B1011CC"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112,8</w:t>
            </w:r>
          </w:p>
        </w:tc>
        <w:tc>
          <w:tcPr>
            <w:tcW w:w="5529" w:type="dxa"/>
            <w:tcBorders>
              <w:top w:val="nil"/>
              <w:left w:val="nil"/>
              <w:bottom w:val="single" w:sz="4" w:space="0" w:color="auto"/>
              <w:right w:val="single" w:sz="4" w:space="0" w:color="auto"/>
            </w:tcBorders>
            <w:shd w:val="clear" w:color="auto" w:fill="auto"/>
            <w:noWrap/>
            <w:vAlign w:val="center"/>
            <w:hideMark/>
          </w:tcPr>
          <w:p w14:paraId="02878433"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GASTOS DE CAPITAL</w:t>
            </w:r>
          </w:p>
        </w:tc>
        <w:tc>
          <w:tcPr>
            <w:tcW w:w="1165" w:type="dxa"/>
            <w:tcBorders>
              <w:top w:val="nil"/>
              <w:left w:val="nil"/>
              <w:bottom w:val="single" w:sz="4" w:space="0" w:color="auto"/>
              <w:right w:val="single" w:sz="4" w:space="0" w:color="auto"/>
            </w:tcBorders>
            <w:shd w:val="clear" w:color="auto" w:fill="auto"/>
            <w:noWrap/>
            <w:vAlign w:val="center"/>
            <w:hideMark/>
          </w:tcPr>
          <w:p w14:paraId="23E737C6" w14:textId="77777777" w:rsidR="00AB339C" w:rsidRPr="008D125B" w:rsidRDefault="00AB339C" w:rsidP="00AB339C">
            <w:pPr>
              <w:jc w:val="right"/>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785376F4"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17.000,00 </w:t>
            </w:r>
          </w:p>
        </w:tc>
      </w:tr>
      <w:tr w:rsidR="00AB339C" w:rsidRPr="008D125B" w14:paraId="67C6160B"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76DB6151"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112,84</w:t>
            </w:r>
          </w:p>
        </w:tc>
        <w:tc>
          <w:tcPr>
            <w:tcW w:w="5529" w:type="dxa"/>
            <w:tcBorders>
              <w:top w:val="nil"/>
              <w:left w:val="nil"/>
              <w:bottom w:val="single" w:sz="4" w:space="0" w:color="auto"/>
              <w:right w:val="single" w:sz="4" w:space="0" w:color="auto"/>
            </w:tcBorders>
            <w:shd w:val="clear" w:color="auto" w:fill="auto"/>
            <w:noWrap/>
            <w:vAlign w:val="center"/>
            <w:hideMark/>
          </w:tcPr>
          <w:p w14:paraId="5931590F"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BIENES DE LARGA DURACIÓN</w:t>
            </w:r>
          </w:p>
        </w:tc>
        <w:tc>
          <w:tcPr>
            <w:tcW w:w="1165" w:type="dxa"/>
            <w:tcBorders>
              <w:top w:val="nil"/>
              <w:left w:val="nil"/>
              <w:bottom w:val="single" w:sz="4" w:space="0" w:color="auto"/>
              <w:right w:val="single" w:sz="4" w:space="0" w:color="auto"/>
            </w:tcBorders>
            <w:shd w:val="clear" w:color="auto" w:fill="auto"/>
            <w:noWrap/>
            <w:vAlign w:val="center"/>
            <w:hideMark/>
          </w:tcPr>
          <w:p w14:paraId="55327F5F"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0D4D4112"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17.000,00 </w:t>
            </w:r>
          </w:p>
        </w:tc>
      </w:tr>
      <w:tr w:rsidR="00AB339C" w:rsidRPr="008D125B" w14:paraId="401211F2"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3548A147"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112.84.01</w:t>
            </w:r>
          </w:p>
        </w:tc>
        <w:tc>
          <w:tcPr>
            <w:tcW w:w="5529" w:type="dxa"/>
            <w:tcBorders>
              <w:top w:val="nil"/>
              <w:left w:val="nil"/>
              <w:bottom w:val="single" w:sz="4" w:space="0" w:color="auto"/>
              <w:right w:val="single" w:sz="4" w:space="0" w:color="auto"/>
            </w:tcBorders>
            <w:shd w:val="clear" w:color="auto" w:fill="auto"/>
            <w:noWrap/>
            <w:vAlign w:val="center"/>
            <w:hideMark/>
          </w:tcPr>
          <w:p w14:paraId="3E5FEF3E"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Subgrupo 1: Bienes Muebles</w:t>
            </w:r>
          </w:p>
        </w:tc>
        <w:tc>
          <w:tcPr>
            <w:tcW w:w="1165" w:type="dxa"/>
            <w:tcBorders>
              <w:top w:val="nil"/>
              <w:left w:val="nil"/>
              <w:bottom w:val="single" w:sz="4" w:space="0" w:color="auto"/>
              <w:right w:val="single" w:sz="4" w:space="0" w:color="auto"/>
            </w:tcBorders>
            <w:shd w:val="clear" w:color="auto" w:fill="auto"/>
            <w:noWrap/>
            <w:vAlign w:val="center"/>
            <w:hideMark/>
          </w:tcPr>
          <w:p w14:paraId="0169FE2F" w14:textId="77777777" w:rsidR="00AB339C" w:rsidRPr="008D125B" w:rsidRDefault="00AB339C" w:rsidP="00AB339C">
            <w:pPr>
              <w:jc w:val="right"/>
              <w:rPr>
                <w:rFonts w:ascii="Arial" w:eastAsia="Times New Roman" w:hAnsi="Arial" w:cs="Arial"/>
                <w:b/>
                <w:bCs/>
                <w:color w:val="000000"/>
                <w:sz w:val="16"/>
                <w:szCs w:val="16"/>
                <w:lang w:eastAsia="es-EC"/>
              </w:rPr>
            </w:pPr>
            <w:r w:rsidRPr="008D125B">
              <w:rPr>
                <w:rFonts w:ascii="Arial" w:eastAsia="Times New Roman" w:hAnsi="Arial" w:cs="Arial"/>
                <w:b/>
                <w:bCs/>
                <w:color w:val="000000"/>
                <w:sz w:val="16"/>
                <w:szCs w:val="16"/>
                <w:lang w:eastAsia="es-EC"/>
              </w:rPr>
              <w:t> </w:t>
            </w:r>
          </w:p>
        </w:tc>
        <w:tc>
          <w:tcPr>
            <w:tcW w:w="1010" w:type="dxa"/>
            <w:tcBorders>
              <w:top w:val="nil"/>
              <w:left w:val="nil"/>
              <w:bottom w:val="single" w:sz="4" w:space="0" w:color="auto"/>
              <w:right w:val="single" w:sz="8" w:space="0" w:color="auto"/>
            </w:tcBorders>
            <w:shd w:val="clear" w:color="auto" w:fill="auto"/>
            <w:noWrap/>
            <w:vAlign w:val="center"/>
            <w:hideMark/>
          </w:tcPr>
          <w:p w14:paraId="5A4910B0" w14:textId="77777777" w:rsidR="00AB339C" w:rsidRPr="008D125B" w:rsidRDefault="00AB339C" w:rsidP="00AB339C">
            <w:pPr>
              <w:rPr>
                <w:rFonts w:ascii="Arial" w:eastAsia="Times New Roman" w:hAnsi="Arial" w:cs="Arial"/>
                <w:b/>
                <w:bCs/>
                <w:sz w:val="16"/>
                <w:szCs w:val="16"/>
                <w:u w:val="single"/>
                <w:lang w:eastAsia="es-EC"/>
              </w:rPr>
            </w:pPr>
            <w:r w:rsidRPr="008D125B">
              <w:rPr>
                <w:rFonts w:ascii="Arial" w:eastAsia="Times New Roman" w:hAnsi="Arial" w:cs="Arial"/>
                <w:b/>
                <w:bCs/>
                <w:sz w:val="16"/>
                <w:szCs w:val="16"/>
                <w:u w:val="single"/>
                <w:lang w:eastAsia="es-EC"/>
              </w:rPr>
              <w:t xml:space="preserve">              17.000,00 </w:t>
            </w:r>
          </w:p>
        </w:tc>
      </w:tr>
      <w:tr w:rsidR="00AB339C" w:rsidRPr="008D125B" w14:paraId="632A5A7E"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10474656"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112.84.01.03</w:t>
            </w:r>
          </w:p>
        </w:tc>
        <w:tc>
          <w:tcPr>
            <w:tcW w:w="5529" w:type="dxa"/>
            <w:tcBorders>
              <w:top w:val="nil"/>
              <w:left w:val="nil"/>
              <w:bottom w:val="single" w:sz="4" w:space="0" w:color="auto"/>
              <w:right w:val="single" w:sz="4" w:space="0" w:color="auto"/>
            </w:tcBorders>
            <w:shd w:val="clear" w:color="auto" w:fill="auto"/>
            <w:noWrap/>
            <w:vAlign w:val="center"/>
            <w:hideMark/>
          </w:tcPr>
          <w:p w14:paraId="1962076B"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Mobiliarios (De larga duración)</w:t>
            </w:r>
          </w:p>
        </w:tc>
        <w:tc>
          <w:tcPr>
            <w:tcW w:w="1165" w:type="dxa"/>
            <w:tcBorders>
              <w:top w:val="nil"/>
              <w:left w:val="nil"/>
              <w:bottom w:val="single" w:sz="4" w:space="0" w:color="auto"/>
              <w:right w:val="single" w:sz="4" w:space="0" w:color="auto"/>
            </w:tcBorders>
            <w:shd w:val="clear" w:color="auto" w:fill="auto"/>
            <w:noWrap/>
            <w:vAlign w:val="center"/>
            <w:hideMark/>
          </w:tcPr>
          <w:p w14:paraId="60C353DC"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3.000,00 </w:t>
            </w:r>
          </w:p>
        </w:tc>
        <w:tc>
          <w:tcPr>
            <w:tcW w:w="1010" w:type="dxa"/>
            <w:tcBorders>
              <w:top w:val="nil"/>
              <w:left w:val="nil"/>
              <w:bottom w:val="single" w:sz="4" w:space="0" w:color="auto"/>
              <w:right w:val="single" w:sz="8" w:space="0" w:color="auto"/>
            </w:tcBorders>
            <w:shd w:val="clear" w:color="auto" w:fill="auto"/>
            <w:noWrap/>
            <w:vAlign w:val="center"/>
            <w:hideMark/>
          </w:tcPr>
          <w:p w14:paraId="4074FD68"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4E430084" w14:textId="77777777" w:rsidTr="00AB339C">
        <w:trPr>
          <w:trHeight w:val="300"/>
        </w:trPr>
        <w:tc>
          <w:tcPr>
            <w:tcW w:w="1114" w:type="dxa"/>
            <w:tcBorders>
              <w:top w:val="nil"/>
              <w:left w:val="single" w:sz="8" w:space="0" w:color="auto"/>
              <w:bottom w:val="single" w:sz="4" w:space="0" w:color="auto"/>
              <w:right w:val="single" w:sz="4" w:space="0" w:color="auto"/>
            </w:tcBorders>
            <w:shd w:val="clear" w:color="auto" w:fill="auto"/>
            <w:noWrap/>
            <w:vAlign w:val="center"/>
            <w:hideMark/>
          </w:tcPr>
          <w:p w14:paraId="6ADE7A33"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112.84.01.04</w:t>
            </w:r>
          </w:p>
        </w:tc>
        <w:tc>
          <w:tcPr>
            <w:tcW w:w="5529" w:type="dxa"/>
            <w:tcBorders>
              <w:top w:val="nil"/>
              <w:left w:val="nil"/>
              <w:bottom w:val="single" w:sz="4" w:space="0" w:color="auto"/>
              <w:right w:val="single" w:sz="4" w:space="0" w:color="auto"/>
            </w:tcBorders>
            <w:shd w:val="clear" w:color="auto" w:fill="auto"/>
            <w:noWrap/>
            <w:vAlign w:val="center"/>
            <w:hideMark/>
          </w:tcPr>
          <w:p w14:paraId="7402DBFA"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Maquinarias y Equipos (De larga duración)</w:t>
            </w:r>
          </w:p>
        </w:tc>
        <w:tc>
          <w:tcPr>
            <w:tcW w:w="1165" w:type="dxa"/>
            <w:tcBorders>
              <w:top w:val="nil"/>
              <w:left w:val="nil"/>
              <w:bottom w:val="single" w:sz="4" w:space="0" w:color="auto"/>
              <w:right w:val="single" w:sz="4" w:space="0" w:color="auto"/>
            </w:tcBorders>
            <w:shd w:val="clear" w:color="auto" w:fill="auto"/>
            <w:noWrap/>
            <w:vAlign w:val="center"/>
            <w:hideMark/>
          </w:tcPr>
          <w:p w14:paraId="2CBE03ED"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4.000,00 </w:t>
            </w:r>
          </w:p>
        </w:tc>
        <w:tc>
          <w:tcPr>
            <w:tcW w:w="1010" w:type="dxa"/>
            <w:tcBorders>
              <w:top w:val="nil"/>
              <w:left w:val="nil"/>
              <w:bottom w:val="single" w:sz="4" w:space="0" w:color="auto"/>
              <w:right w:val="single" w:sz="8" w:space="0" w:color="auto"/>
            </w:tcBorders>
            <w:shd w:val="clear" w:color="auto" w:fill="auto"/>
            <w:noWrap/>
            <w:vAlign w:val="center"/>
            <w:hideMark/>
          </w:tcPr>
          <w:p w14:paraId="10A9698D"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67C05C34" w14:textId="77777777" w:rsidTr="00AB339C">
        <w:trPr>
          <w:trHeight w:val="315"/>
        </w:trPr>
        <w:tc>
          <w:tcPr>
            <w:tcW w:w="1114" w:type="dxa"/>
            <w:tcBorders>
              <w:top w:val="nil"/>
              <w:left w:val="single" w:sz="8" w:space="0" w:color="auto"/>
              <w:bottom w:val="nil"/>
              <w:right w:val="single" w:sz="4" w:space="0" w:color="auto"/>
            </w:tcBorders>
            <w:shd w:val="clear" w:color="auto" w:fill="auto"/>
            <w:noWrap/>
            <w:vAlign w:val="center"/>
            <w:hideMark/>
          </w:tcPr>
          <w:p w14:paraId="7B77ADED"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112.84.01.07</w:t>
            </w:r>
          </w:p>
        </w:tc>
        <w:tc>
          <w:tcPr>
            <w:tcW w:w="5529" w:type="dxa"/>
            <w:tcBorders>
              <w:top w:val="nil"/>
              <w:left w:val="nil"/>
              <w:bottom w:val="nil"/>
              <w:right w:val="single" w:sz="4" w:space="0" w:color="auto"/>
            </w:tcBorders>
            <w:shd w:val="clear" w:color="auto" w:fill="auto"/>
            <w:noWrap/>
            <w:vAlign w:val="center"/>
            <w:hideMark/>
          </w:tcPr>
          <w:p w14:paraId="3958657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Equipos, Sistemas y Paquetes Informáticos (De larga duración)</w:t>
            </w:r>
          </w:p>
        </w:tc>
        <w:tc>
          <w:tcPr>
            <w:tcW w:w="1165" w:type="dxa"/>
            <w:tcBorders>
              <w:top w:val="nil"/>
              <w:left w:val="nil"/>
              <w:bottom w:val="single" w:sz="8" w:space="0" w:color="auto"/>
              <w:right w:val="single" w:sz="4" w:space="0" w:color="auto"/>
            </w:tcBorders>
            <w:shd w:val="clear" w:color="auto" w:fill="auto"/>
            <w:noWrap/>
            <w:vAlign w:val="center"/>
            <w:hideMark/>
          </w:tcPr>
          <w:p w14:paraId="0F39768D" w14:textId="77777777" w:rsidR="00AB339C" w:rsidRPr="008D125B" w:rsidRDefault="00AB339C" w:rsidP="00AB339C">
            <w:pPr>
              <w:jc w:val="right"/>
              <w:rPr>
                <w:rFonts w:ascii="Arial" w:eastAsia="Times New Roman" w:hAnsi="Arial" w:cs="Arial"/>
                <w:sz w:val="16"/>
                <w:szCs w:val="16"/>
                <w:lang w:eastAsia="es-EC"/>
              </w:rPr>
            </w:pPr>
            <w:r w:rsidRPr="008D125B">
              <w:rPr>
                <w:rFonts w:ascii="Arial" w:eastAsia="Times New Roman" w:hAnsi="Arial" w:cs="Arial"/>
                <w:sz w:val="16"/>
                <w:szCs w:val="16"/>
                <w:lang w:eastAsia="es-EC"/>
              </w:rPr>
              <w:t xml:space="preserve">                10.000,00 </w:t>
            </w:r>
          </w:p>
        </w:tc>
        <w:tc>
          <w:tcPr>
            <w:tcW w:w="1010" w:type="dxa"/>
            <w:tcBorders>
              <w:top w:val="nil"/>
              <w:left w:val="nil"/>
              <w:bottom w:val="single" w:sz="8" w:space="0" w:color="auto"/>
              <w:right w:val="single" w:sz="8" w:space="0" w:color="auto"/>
            </w:tcBorders>
            <w:shd w:val="clear" w:color="auto" w:fill="auto"/>
            <w:noWrap/>
            <w:vAlign w:val="center"/>
            <w:hideMark/>
          </w:tcPr>
          <w:p w14:paraId="2A85BD6A" w14:textId="77777777" w:rsidR="00AB339C" w:rsidRPr="008D125B" w:rsidRDefault="00AB339C" w:rsidP="00AB339C">
            <w:pPr>
              <w:rPr>
                <w:rFonts w:ascii="Arial" w:eastAsia="Times New Roman" w:hAnsi="Arial" w:cs="Arial"/>
                <w:color w:val="000000"/>
                <w:sz w:val="16"/>
                <w:szCs w:val="16"/>
                <w:lang w:eastAsia="es-EC"/>
              </w:rPr>
            </w:pPr>
            <w:r w:rsidRPr="008D125B">
              <w:rPr>
                <w:rFonts w:ascii="Arial" w:eastAsia="Times New Roman" w:hAnsi="Arial" w:cs="Arial"/>
                <w:color w:val="000000"/>
                <w:sz w:val="16"/>
                <w:szCs w:val="16"/>
                <w:lang w:eastAsia="es-EC"/>
              </w:rPr>
              <w:t> </w:t>
            </w:r>
          </w:p>
        </w:tc>
      </w:tr>
      <w:tr w:rsidR="00AB339C" w:rsidRPr="008D125B" w14:paraId="2FA941D1" w14:textId="77777777" w:rsidTr="00AB339C">
        <w:trPr>
          <w:trHeight w:val="315"/>
        </w:trPr>
        <w:tc>
          <w:tcPr>
            <w:tcW w:w="11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E28C8" w14:textId="77777777" w:rsidR="00AB339C" w:rsidRPr="008D125B" w:rsidRDefault="00AB339C" w:rsidP="00AB339C">
            <w:pPr>
              <w:rPr>
                <w:rFonts w:ascii="Arial" w:eastAsia="Times New Roman" w:hAnsi="Arial" w:cs="Arial"/>
                <w:sz w:val="16"/>
                <w:szCs w:val="16"/>
                <w:lang w:eastAsia="es-EC"/>
              </w:rPr>
            </w:pPr>
            <w:r w:rsidRPr="008D125B">
              <w:rPr>
                <w:rFonts w:ascii="Arial" w:eastAsia="Times New Roman" w:hAnsi="Arial" w:cs="Arial"/>
                <w:sz w:val="16"/>
                <w:szCs w:val="16"/>
                <w:lang w:eastAsia="es-EC"/>
              </w:rPr>
              <w:t> </w:t>
            </w:r>
          </w:p>
        </w:tc>
        <w:tc>
          <w:tcPr>
            <w:tcW w:w="5529" w:type="dxa"/>
            <w:tcBorders>
              <w:top w:val="single" w:sz="4" w:space="0" w:color="auto"/>
              <w:left w:val="nil"/>
              <w:bottom w:val="single" w:sz="4" w:space="0" w:color="auto"/>
              <w:right w:val="single" w:sz="4" w:space="0" w:color="auto"/>
            </w:tcBorders>
            <w:shd w:val="clear" w:color="auto" w:fill="auto"/>
            <w:noWrap/>
            <w:vAlign w:val="center"/>
            <w:hideMark/>
          </w:tcPr>
          <w:p w14:paraId="238F5E18" w14:textId="77777777" w:rsidR="00AB339C" w:rsidRPr="008D125B" w:rsidRDefault="00AB339C" w:rsidP="00AB339C">
            <w:pPr>
              <w:jc w:val="cente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w:t>
            </w:r>
          </w:p>
        </w:tc>
        <w:tc>
          <w:tcPr>
            <w:tcW w:w="1165" w:type="dxa"/>
            <w:tcBorders>
              <w:top w:val="nil"/>
              <w:left w:val="nil"/>
              <w:bottom w:val="single" w:sz="8" w:space="0" w:color="auto"/>
              <w:right w:val="single" w:sz="4" w:space="0" w:color="auto"/>
            </w:tcBorders>
            <w:shd w:val="clear" w:color="auto" w:fill="auto"/>
            <w:noWrap/>
            <w:vAlign w:val="center"/>
            <w:hideMark/>
          </w:tcPr>
          <w:p w14:paraId="4E19859A" w14:textId="77777777" w:rsidR="00AB339C" w:rsidRPr="008D125B" w:rsidRDefault="00AB339C" w:rsidP="00AB339C">
            <w:pPr>
              <w:jc w:val="right"/>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xml:space="preserve">           2.495.934,11 </w:t>
            </w:r>
          </w:p>
        </w:tc>
        <w:tc>
          <w:tcPr>
            <w:tcW w:w="1010" w:type="dxa"/>
            <w:tcBorders>
              <w:top w:val="nil"/>
              <w:left w:val="nil"/>
              <w:bottom w:val="single" w:sz="8" w:space="0" w:color="auto"/>
              <w:right w:val="single" w:sz="8" w:space="0" w:color="auto"/>
            </w:tcBorders>
            <w:shd w:val="clear" w:color="auto" w:fill="auto"/>
            <w:noWrap/>
            <w:vAlign w:val="center"/>
            <w:hideMark/>
          </w:tcPr>
          <w:p w14:paraId="44273857" w14:textId="77777777" w:rsidR="00AB339C" w:rsidRPr="008D125B" w:rsidRDefault="00AB339C" w:rsidP="00AB339C">
            <w:pPr>
              <w:rPr>
                <w:rFonts w:ascii="Arial" w:eastAsia="Times New Roman" w:hAnsi="Arial" w:cs="Arial"/>
                <w:b/>
                <w:bCs/>
                <w:sz w:val="16"/>
                <w:szCs w:val="16"/>
                <w:lang w:eastAsia="es-EC"/>
              </w:rPr>
            </w:pPr>
            <w:r w:rsidRPr="008D125B">
              <w:rPr>
                <w:rFonts w:ascii="Arial" w:eastAsia="Times New Roman" w:hAnsi="Arial" w:cs="Arial"/>
                <w:b/>
                <w:bCs/>
                <w:sz w:val="16"/>
                <w:szCs w:val="16"/>
                <w:lang w:eastAsia="es-EC"/>
              </w:rPr>
              <w:t xml:space="preserve">         2.495.934,11 </w:t>
            </w:r>
          </w:p>
        </w:tc>
      </w:tr>
    </w:tbl>
    <w:p w14:paraId="0B4EAB19" w14:textId="77777777" w:rsidR="00AB339C" w:rsidRDefault="00AB339C" w:rsidP="00AB339C">
      <w:pPr>
        <w:spacing w:line="276" w:lineRule="auto"/>
        <w:jc w:val="both"/>
        <w:rPr>
          <w:bCs/>
        </w:rPr>
      </w:pPr>
    </w:p>
    <w:p w14:paraId="64068C16" w14:textId="77777777" w:rsidR="00AB339C" w:rsidRDefault="00AB339C" w:rsidP="00AB339C">
      <w:pPr>
        <w:spacing w:line="276" w:lineRule="auto"/>
        <w:jc w:val="both"/>
        <w:rPr>
          <w:bCs/>
        </w:rPr>
      </w:pPr>
    </w:p>
    <w:p w14:paraId="6A39160F" w14:textId="77777777" w:rsidR="00AB339C" w:rsidRPr="00454E7F" w:rsidRDefault="00AB339C" w:rsidP="00AB339C">
      <w:pPr>
        <w:spacing w:line="276" w:lineRule="auto"/>
        <w:jc w:val="both"/>
        <w:rPr>
          <w:b/>
          <w:sz w:val="20"/>
          <w:szCs w:val="20"/>
        </w:rPr>
      </w:pPr>
      <w:r w:rsidRPr="00454E7F">
        <w:rPr>
          <w:b/>
          <w:sz w:val="20"/>
          <w:szCs w:val="20"/>
        </w:rPr>
        <w:t>AREA I:  SERVICIOS GENERALES</w:t>
      </w:r>
    </w:p>
    <w:p w14:paraId="2B103722" w14:textId="77777777" w:rsidR="00AB339C" w:rsidRPr="00454E7F" w:rsidRDefault="00AB339C" w:rsidP="00AB339C">
      <w:pPr>
        <w:spacing w:line="276" w:lineRule="auto"/>
        <w:jc w:val="both"/>
        <w:rPr>
          <w:b/>
          <w:sz w:val="20"/>
          <w:szCs w:val="20"/>
        </w:rPr>
      </w:pPr>
      <w:r w:rsidRPr="00454E7F">
        <w:rPr>
          <w:b/>
          <w:sz w:val="20"/>
          <w:szCs w:val="20"/>
        </w:rPr>
        <w:t>PROGRAMA 1 COOPERACIÓN INTERNACIONAL, PARTICIPACIÓN CIUDADANA Y COMUNICACIÓN</w:t>
      </w:r>
    </w:p>
    <w:p w14:paraId="281FEC98" w14:textId="77777777" w:rsidR="00AB339C" w:rsidRPr="00454E7F" w:rsidRDefault="00AB339C" w:rsidP="00AB339C">
      <w:pPr>
        <w:spacing w:line="276" w:lineRule="auto"/>
        <w:jc w:val="both"/>
        <w:rPr>
          <w:b/>
          <w:sz w:val="20"/>
          <w:szCs w:val="20"/>
        </w:rPr>
      </w:pPr>
      <w:r w:rsidRPr="00454E7F">
        <w:rPr>
          <w:b/>
          <w:sz w:val="20"/>
          <w:szCs w:val="20"/>
        </w:rPr>
        <w:t>SUBPROGRAMA 1. DIRECCIÓN DE COOPERACIÓN INTERNACIONAL, PARTICIPACIÓN CIUDADANA Y COMUNICACIÓN</w:t>
      </w:r>
    </w:p>
    <w:p w14:paraId="6BC44381" w14:textId="77777777" w:rsidR="00AB339C" w:rsidRPr="00454E7F" w:rsidRDefault="00AB339C" w:rsidP="00AB339C">
      <w:pPr>
        <w:spacing w:line="276" w:lineRule="auto"/>
        <w:jc w:val="both"/>
        <w:rPr>
          <w:b/>
        </w:rPr>
      </w:pPr>
      <w:r w:rsidRPr="005365B8">
        <w:rPr>
          <w:b/>
          <w:sz w:val="22"/>
          <w:szCs w:val="22"/>
        </w:rPr>
        <w:t xml:space="preserve">Función 113:   </w:t>
      </w:r>
    </w:p>
    <w:p w14:paraId="635EA638" w14:textId="77777777" w:rsidR="00AB339C" w:rsidRDefault="00AB339C" w:rsidP="00AB339C">
      <w:pPr>
        <w:spacing w:line="276" w:lineRule="auto"/>
        <w:jc w:val="both"/>
      </w:pPr>
    </w:p>
    <w:tbl>
      <w:tblPr>
        <w:tblW w:w="8606" w:type="dxa"/>
        <w:tblInd w:w="80" w:type="dxa"/>
        <w:tblCellMar>
          <w:left w:w="70" w:type="dxa"/>
          <w:right w:w="70" w:type="dxa"/>
        </w:tblCellMar>
        <w:tblLook w:val="04A0" w:firstRow="1" w:lastRow="0" w:firstColumn="1" w:lastColumn="0" w:noHBand="0" w:noVBand="1"/>
      </w:tblPr>
      <w:tblGrid>
        <w:gridCol w:w="1616"/>
        <w:gridCol w:w="4768"/>
        <w:gridCol w:w="1220"/>
        <w:gridCol w:w="1163"/>
      </w:tblGrid>
      <w:tr w:rsidR="00AB339C" w:rsidRPr="0094695C" w14:paraId="1E643169" w14:textId="77777777" w:rsidTr="00AB339C">
        <w:trPr>
          <w:trHeight w:val="720"/>
        </w:trPr>
        <w:tc>
          <w:tcPr>
            <w:tcW w:w="1491"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411BA403" w14:textId="77777777" w:rsidR="00AB339C" w:rsidRPr="0094695C" w:rsidRDefault="00AB339C" w:rsidP="00AB339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PARTIDA PRESUPUESTARIA</w:t>
            </w:r>
          </w:p>
        </w:tc>
        <w:tc>
          <w:tcPr>
            <w:tcW w:w="4768" w:type="dxa"/>
            <w:tcBorders>
              <w:top w:val="single" w:sz="8" w:space="0" w:color="auto"/>
              <w:left w:val="nil"/>
              <w:bottom w:val="single" w:sz="8" w:space="0" w:color="auto"/>
              <w:right w:val="single" w:sz="4" w:space="0" w:color="auto"/>
            </w:tcBorders>
            <w:shd w:val="clear" w:color="000000" w:fill="FFFFFF"/>
            <w:vAlign w:val="center"/>
            <w:hideMark/>
          </w:tcPr>
          <w:p w14:paraId="5C6FCF9E" w14:textId="77777777" w:rsidR="00AB339C" w:rsidRPr="0094695C" w:rsidRDefault="00AB339C" w:rsidP="00AB339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DETALLE</w:t>
            </w:r>
          </w:p>
        </w:tc>
        <w:tc>
          <w:tcPr>
            <w:tcW w:w="1220" w:type="dxa"/>
            <w:tcBorders>
              <w:top w:val="single" w:sz="8" w:space="0" w:color="auto"/>
              <w:left w:val="nil"/>
              <w:bottom w:val="single" w:sz="8" w:space="0" w:color="auto"/>
              <w:right w:val="single" w:sz="4" w:space="0" w:color="auto"/>
            </w:tcBorders>
            <w:shd w:val="clear" w:color="000000" w:fill="FFFFFF"/>
            <w:noWrap/>
            <w:vAlign w:val="center"/>
            <w:hideMark/>
          </w:tcPr>
          <w:p w14:paraId="487CDA02" w14:textId="77777777" w:rsidR="00AB339C" w:rsidRPr="0094695C" w:rsidRDefault="00AB339C" w:rsidP="00AB339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CODIFICADO</w:t>
            </w:r>
          </w:p>
        </w:tc>
        <w:tc>
          <w:tcPr>
            <w:tcW w:w="1127" w:type="dxa"/>
            <w:tcBorders>
              <w:top w:val="single" w:sz="8" w:space="0" w:color="auto"/>
              <w:left w:val="nil"/>
              <w:bottom w:val="single" w:sz="8" w:space="0" w:color="auto"/>
              <w:right w:val="single" w:sz="8" w:space="0" w:color="auto"/>
            </w:tcBorders>
            <w:shd w:val="clear" w:color="000000" w:fill="FFFFFF"/>
            <w:vAlign w:val="center"/>
            <w:hideMark/>
          </w:tcPr>
          <w:p w14:paraId="78C450FF" w14:textId="77777777" w:rsidR="00AB339C" w:rsidRPr="0094695C" w:rsidRDefault="00AB339C" w:rsidP="00AB339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ASIGNACIÓN ANUAL</w:t>
            </w:r>
          </w:p>
        </w:tc>
      </w:tr>
      <w:tr w:rsidR="00AB339C" w:rsidRPr="0094695C" w14:paraId="05BB865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4C85CD8"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w:t>
            </w:r>
          </w:p>
        </w:tc>
        <w:tc>
          <w:tcPr>
            <w:tcW w:w="4768" w:type="dxa"/>
            <w:tcBorders>
              <w:top w:val="nil"/>
              <w:left w:val="nil"/>
              <w:bottom w:val="single" w:sz="4" w:space="0" w:color="auto"/>
              <w:right w:val="single" w:sz="4" w:space="0" w:color="auto"/>
            </w:tcBorders>
            <w:shd w:val="clear" w:color="000000" w:fill="FFFFFF"/>
            <w:noWrap/>
            <w:vAlign w:val="bottom"/>
            <w:hideMark/>
          </w:tcPr>
          <w:p w14:paraId="159E79D4"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CORRIENTES</w:t>
            </w:r>
          </w:p>
        </w:tc>
        <w:tc>
          <w:tcPr>
            <w:tcW w:w="1220" w:type="dxa"/>
            <w:tcBorders>
              <w:top w:val="nil"/>
              <w:left w:val="nil"/>
              <w:bottom w:val="single" w:sz="4" w:space="0" w:color="auto"/>
              <w:right w:val="single" w:sz="4" w:space="0" w:color="auto"/>
            </w:tcBorders>
            <w:shd w:val="clear" w:color="000000" w:fill="FFFFFF"/>
            <w:noWrap/>
            <w:vAlign w:val="bottom"/>
            <w:hideMark/>
          </w:tcPr>
          <w:p w14:paraId="7BB465B2"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52AE59E5"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344.995,39 </w:t>
            </w:r>
          </w:p>
        </w:tc>
      </w:tr>
      <w:tr w:rsidR="00AB339C" w:rsidRPr="0094695C" w14:paraId="2CF5508E"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61CF9B8"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w:t>
            </w:r>
          </w:p>
        </w:tc>
        <w:tc>
          <w:tcPr>
            <w:tcW w:w="4768" w:type="dxa"/>
            <w:tcBorders>
              <w:top w:val="nil"/>
              <w:left w:val="nil"/>
              <w:bottom w:val="single" w:sz="4" w:space="0" w:color="auto"/>
              <w:right w:val="single" w:sz="4" w:space="0" w:color="auto"/>
            </w:tcBorders>
            <w:shd w:val="clear" w:color="000000" w:fill="FFFFFF"/>
            <w:noWrap/>
            <w:vAlign w:val="bottom"/>
            <w:hideMark/>
          </w:tcPr>
          <w:p w14:paraId="20A4B9F9"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EN PERSONAL</w:t>
            </w:r>
          </w:p>
        </w:tc>
        <w:tc>
          <w:tcPr>
            <w:tcW w:w="1220" w:type="dxa"/>
            <w:tcBorders>
              <w:top w:val="nil"/>
              <w:left w:val="nil"/>
              <w:bottom w:val="single" w:sz="4" w:space="0" w:color="auto"/>
              <w:right w:val="single" w:sz="4" w:space="0" w:color="auto"/>
            </w:tcBorders>
            <w:shd w:val="clear" w:color="000000" w:fill="FFFFFF"/>
            <w:noWrap/>
            <w:vAlign w:val="bottom"/>
            <w:hideMark/>
          </w:tcPr>
          <w:p w14:paraId="6A7F4CC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30B1B83A"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280.895,39 </w:t>
            </w:r>
          </w:p>
        </w:tc>
      </w:tr>
      <w:tr w:rsidR="00AB339C" w:rsidRPr="0094695C" w14:paraId="4AAB9AA2"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A201600"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113.51.01</w:t>
            </w:r>
          </w:p>
        </w:tc>
        <w:tc>
          <w:tcPr>
            <w:tcW w:w="4768" w:type="dxa"/>
            <w:tcBorders>
              <w:top w:val="nil"/>
              <w:left w:val="nil"/>
              <w:bottom w:val="single" w:sz="4" w:space="0" w:color="auto"/>
              <w:right w:val="single" w:sz="4" w:space="0" w:color="auto"/>
            </w:tcBorders>
            <w:shd w:val="clear" w:color="000000" w:fill="FFFFFF"/>
            <w:noWrap/>
            <w:vAlign w:val="bottom"/>
            <w:hideMark/>
          </w:tcPr>
          <w:p w14:paraId="1BF8E39B"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Remuneraciones Básicas</w:t>
            </w:r>
          </w:p>
        </w:tc>
        <w:tc>
          <w:tcPr>
            <w:tcW w:w="1220" w:type="dxa"/>
            <w:tcBorders>
              <w:top w:val="nil"/>
              <w:left w:val="nil"/>
              <w:bottom w:val="single" w:sz="4" w:space="0" w:color="auto"/>
              <w:right w:val="single" w:sz="4" w:space="0" w:color="auto"/>
            </w:tcBorders>
            <w:shd w:val="clear" w:color="000000" w:fill="FFFFFF"/>
            <w:noWrap/>
            <w:vAlign w:val="bottom"/>
            <w:hideMark/>
          </w:tcPr>
          <w:p w14:paraId="3640707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127B084"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210.300,00 </w:t>
            </w:r>
          </w:p>
        </w:tc>
      </w:tr>
      <w:tr w:rsidR="00AB339C" w:rsidRPr="0094695C" w14:paraId="7F5FD8E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4581B29"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113.51.01.05</w:t>
            </w:r>
          </w:p>
        </w:tc>
        <w:tc>
          <w:tcPr>
            <w:tcW w:w="4768" w:type="dxa"/>
            <w:tcBorders>
              <w:top w:val="nil"/>
              <w:left w:val="nil"/>
              <w:bottom w:val="single" w:sz="4" w:space="0" w:color="auto"/>
              <w:right w:val="single" w:sz="4" w:space="0" w:color="auto"/>
            </w:tcBorders>
            <w:shd w:val="clear" w:color="000000" w:fill="FFFFFF"/>
            <w:noWrap/>
            <w:vAlign w:val="bottom"/>
            <w:hideMark/>
          </w:tcPr>
          <w:p w14:paraId="3316B35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Remuneraciones Unificadas</w:t>
            </w:r>
          </w:p>
        </w:tc>
        <w:tc>
          <w:tcPr>
            <w:tcW w:w="1220" w:type="dxa"/>
            <w:tcBorders>
              <w:top w:val="nil"/>
              <w:left w:val="nil"/>
              <w:bottom w:val="single" w:sz="4" w:space="0" w:color="auto"/>
              <w:right w:val="single" w:sz="4" w:space="0" w:color="auto"/>
            </w:tcBorders>
            <w:shd w:val="clear" w:color="000000" w:fill="FFFFFF"/>
            <w:noWrap/>
            <w:vAlign w:val="bottom"/>
            <w:hideMark/>
          </w:tcPr>
          <w:p w14:paraId="08EBA47F"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192.696,00 </w:t>
            </w:r>
          </w:p>
        </w:tc>
        <w:tc>
          <w:tcPr>
            <w:tcW w:w="1127" w:type="dxa"/>
            <w:tcBorders>
              <w:top w:val="nil"/>
              <w:left w:val="nil"/>
              <w:bottom w:val="single" w:sz="4" w:space="0" w:color="auto"/>
              <w:right w:val="single" w:sz="8" w:space="0" w:color="auto"/>
            </w:tcBorders>
            <w:shd w:val="clear" w:color="000000" w:fill="FFFFFF"/>
            <w:noWrap/>
            <w:vAlign w:val="bottom"/>
            <w:hideMark/>
          </w:tcPr>
          <w:p w14:paraId="531247F8"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AEADEC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B10C74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113.51.01.06</w:t>
            </w:r>
          </w:p>
        </w:tc>
        <w:tc>
          <w:tcPr>
            <w:tcW w:w="4768" w:type="dxa"/>
            <w:tcBorders>
              <w:top w:val="nil"/>
              <w:left w:val="nil"/>
              <w:bottom w:val="single" w:sz="4" w:space="0" w:color="auto"/>
              <w:right w:val="single" w:sz="4" w:space="0" w:color="auto"/>
            </w:tcBorders>
            <w:shd w:val="clear" w:color="000000" w:fill="FFFFFF"/>
            <w:noWrap/>
            <w:vAlign w:val="bottom"/>
            <w:hideMark/>
          </w:tcPr>
          <w:p w14:paraId="6DBA7D0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Salarios Unificados</w:t>
            </w:r>
          </w:p>
        </w:tc>
        <w:tc>
          <w:tcPr>
            <w:tcW w:w="1220" w:type="dxa"/>
            <w:tcBorders>
              <w:top w:val="nil"/>
              <w:left w:val="nil"/>
              <w:bottom w:val="single" w:sz="4" w:space="0" w:color="auto"/>
              <w:right w:val="single" w:sz="4" w:space="0" w:color="auto"/>
            </w:tcBorders>
            <w:shd w:val="clear" w:color="000000" w:fill="FFFFFF"/>
            <w:noWrap/>
            <w:vAlign w:val="bottom"/>
            <w:hideMark/>
          </w:tcPr>
          <w:p w14:paraId="265C891C"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17.604,00 </w:t>
            </w:r>
          </w:p>
        </w:tc>
        <w:tc>
          <w:tcPr>
            <w:tcW w:w="1127" w:type="dxa"/>
            <w:tcBorders>
              <w:top w:val="nil"/>
              <w:left w:val="nil"/>
              <w:bottom w:val="single" w:sz="4" w:space="0" w:color="auto"/>
              <w:right w:val="single" w:sz="8" w:space="0" w:color="auto"/>
            </w:tcBorders>
            <w:shd w:val="clear" w:color="000000" w:fill="FFFFFF"/>
            <w:noWrap/>
            <w:vAlign w:val="bottom"/>
            <w:hideMark/>
          </w:tcPr>
          <w:p w14:paraId="4704B6F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2F77ABF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F70ED47"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113.51.02</w:t>
            </w:r>
          </w:p>
        </w:tc>
        <w:tc>
          <w:tcPr>
            <w:tcW w:w="4768" w:type="dxa"/>
            <w:tcBorders>
              <w:top w:val="nil"/>
              <w:left w:val="nil"/>
              <w:bottom w:val="single" w:sz="4" w:space="0" w:color="auto"/>
              <w:right w:val="single" w:sz="4" w:space="0" w:color="auto"/>
            </w:tcBorders>
            <w:shd w:val="clear" w:color="000000" w:fill="FFFFFF"/>
            <w:noWrap/>
            <w:vAlign w:val="bottom"/>
            <w:hideMark/>
          </w:tcPr>
          <w:p w14:paraId="6A4BA218"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2: Remuneraciones Complementarias</w:t>
            </w:r>
          </w:p>
        </w:tc>
        <w:tc>
          <w:tcPr>
            <w:tcW w:w="1220" w:type="dxa"/>
            <w:tcBorders>
              <w:top w:val="nil"/>
              <w:left w:val="nil"/>
              <w:bottom w:val="single" w:sz="4" w:space="0" w:color="auto"/>
              <w:right w:val="single" w:sz="4" w:space="0" w:color="auto"/>
            </w:tcBorders>
            <w:shd w:val="clear" w:color="000000" w:fill="FFFFFF"/>
            <w:noWrap/>
            <w:vAlign w:val="bottom"/>
            <w:hideMark/>
          </w:tcPr>
          <w:p w14:paraId="729662BC" w14:textId="77777777" w:rsidR="00AB339C" w:rsidRPr="0094695C" w:rsidRDefault="00AB339C" w:rsidP="00AB339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0E56B558"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25.325,00 </w:t>
            </w:r>
          </w:p>
        </w:tc>
      </w:tr>
      <w:tr w:rsidR="00AB339C" w:rsidRPr="0094695C" w14:paraId="2B510D3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D0BEE2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113.51.02.03</w:t>
            </w:r>
          </w:p>
        </w:tc>
        <w:tc>
          <w:tcPr>
            <w:tcW w:w="4768" w:type="dxa"/>
            <w:tcBorders>
              <w:top w:val="nil"/>
              <w:left w:val="nil"/>
              <w:bottom w:val="single" w:sz="4" w:space="0" w:color="auto"/>
              <w:right w:val="single" w:sz="4" w:space="0" w:color="auto"/>
            </w:tcBorders>
            <w:shd w:val="clear" w:color="000000" w:fill="FFFFFF"/>
            <w:noWrap/>
            <w:vAlign w:val="bottom"/>
            <w:hideMark/>
          </w:tcPr>
          <w:p w14:paraId="6DBC317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Décimo Tercer Sueldo</w:t>
            </w:r>
          </w:p>
        </w:tc>
        <w:tc>
          <w:tcPr>
            <w:tcW w:w="1220" w:type="dxa"/>
            <w:tcBorders>
              <w:top w:val="nil"/>
              <w:left w:val="nil"/>
              <w:bottom w:val="single" w:sz="4" w:space="0" w:color="auto"/>
              <w:right w:val="single" w:sz="4" w:space="0" w:color="auto"/>
            </w:tcBorders>
            <w:shd w:val="clear" w:color="000000" w:fill="FFFFFF"/>
            <w:noWrap/>
            <w:vAlign w:val="bottom"/>
            <w:hideMark/>
          </w:tcPr>
          <w:p w14:paraId="67C1D61A"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17.165,00 </w:t>
            </w:r>
          </w:p>
        </w:tc>
        <w:tc>
          <w:tcPr>
            <w:tcW w:w="1127" w:type="dxa"/>
            <w:tcBorders>
              <w:top w:val="nil"/>
              <w:left w:val="nil"/>
              <w:bottom w:val="single" w:sz="4" w:space="0" w:color="auto"/>
              <w:right w:val="single" w:sz="8" w:space="0" w:color="auto"/>
            </w:tcBorders>
            <w:shd w:val="clear" w:color="000000" w:fill="FFFFFF"/>
            <w:noWrap/>
            <w:vAlign w:val="bottom"/>
            <w:hideMark/>
          </w:tcPr>
          <w:p w14:paraId="123F8EAC"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578F981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F73C6D3"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113.51.02.04</w:t>
            </w:r>
          </w:p>
        </w:tc>
        <w:tc>
          <w:tcPr>
            <w:tcW w:w="4768" w:type="dxa"/>
            <w:tcBorders>
              <w:top w:val="nil"/>
              <w:left w:val="nil"/>
              <w:bottom w:val="single" w:sz="4" w:space="0" w:color="auto"/>
              <w:right w:val="single" w:sz="4" w:space="0" w:color="auto"/>
            </w:tcBorders>
            <w:shd w:val="clear" w:color="000000" w:fill="FFFFFF"/>
            <w:noWrap/>
            <w:vAlign w:val="bottom"/>
            <w:hideMark/>
          </w:tcPr>
          <w:p w14:paraId="779F651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Décimo Cuarto Sueldo</w:t>
            </w:r>
          </w:p>
        </w:tc>
        <w:tc>
          <w:tcPr>
            <w:tcW w:w="1220" w:type="dxa"/>
            <w:tcBorders>
              <w:top w:val="nil"/>
              <w:left w:val="nil"/>
              <w:bottom w:val="single" w:sz="4" w:space="0" w:color="auto"/>
              <w:right w:val="single" w:sz="4" w:space="0" w:color="auto"/>
            </w:tcBorders>
            <w:shd w:val="clear" w:color="000000" w:fill="FFFFFF"/>
            <w:noWrap/>
            <w:vAlign w:val="bottom"/>
            <w:hideMark/>
          </w:tcPr>
          <w:p w14:paraId="38F523E7"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8.160,00 </w:t>
            </w:r>
          </w:p>
        </w:tc>
        <w:tc>
          <w:tcPr>
            <w:tcW w:w="1127" w:type="dxa"/>
            <w:tcBorders>
              <w:top w:val="nil"/>
              <w:left w:val="nil"/>
              <w:bottom w:val="single" w:sz="4" w:space="0" w:color="auto"/>
              <w:right w:val="single" w:sz="8" w:space="0" w:color="auto"/>
            </w:tcBorders>
            <w:shd w:val="clear" w:color="000000" w:fill="FFFFFF"/>
            <w:noWrap/>
            <w:vAlign w:val="bottom"/>
            <w:hideMark/>
          </w:tcPr>
          <w:p w14:paraId="2F6F2FF5"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7C51B8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ACA1B72"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113.51.03</w:t>
            </w:r>
          </w:p>
        </w:tc>
        <w:tc>
          <w:tcPr>
            <w:tcW w:w="4768" w:type="dxa"/>
            <w:tcBorders>
              <w:top w:val="nil"/>
              <w:left w:val="nil"/>
              <w:bottom w:val="single" w:sz="4" w:space="0" w:color="auto"/>
              <w:right w:val="single" w:sz="4" w:space="0" w:color="auto"/>
            </w:tcBorders>
            <w:shd w:val="clear" w:color="000000" w:fill="FFFFFF"/>
            <w:noWrap/>
            <w:vAlign w:val="bottom"/>
            <w:hideMark/>
          </w:tcPr>
          <w:p w14:paraId="768BB8A1"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3: Remuneraciones Compensatorias</w:t>
            </w:r>
          </w:p>
        </w:tc>
        <w:tc>
          <w:tcPr>
            <w:tcW w:w="1220" w:type="dxa"/>
            <w:tcBorders>
              <w:top w:val="nil"/>
              <w:left w:val="nil"/>
              <w:bottom w:val="single" w:sz="4" w:space="0" w:color="auto"/>
              <w:right w:val="single" w:sz="4" w:space="0" w:color="auto"/>
            </w:tcBorders>
            <w:shd w:val="clear" w:color="000000" w:fill="FFFFFF"/>
            <w:noWrap/>
            <w:vAlign w:val="bottom"/>
            <w:hideMark/>
          </w:tcPr>
          <w:p w14:paraId="6936FEFB"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7DE0E52E"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2.376,00 </w:t>
            </w:r>
          </w:p>
        </w:tc>
      </w:tr>
      <w:tr w:rsidR="00AB339C" w:rsidRPr="0094695C" w14:paraId="4D2C5F5C"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FBE1A2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113.51.03.04</w:t>
            </w:r>
          </w:p>
        </w:tc>
        <w:tc>
          <w:tcPr>
            <w:tcW w:w="4768" w:type="dxa"/>
            <w:tcBorders>
              <w:top w:val="nil"/>
              <w:left w:val="nil"/>
              <w:bottom w:val="single" w:sz="4" w:space="0" w:color="auto"/>
              <w:right w:val="single" w:sz="4" w:space="0" w:color="auto"/>
            </w:tcBorders>
            <w:shd w:val="clear" w:color="000000" w:fill="FFFFFF"/>
            <w:noWrap/>
            <w:vAlign w:val="bottom"/>
            <w:hideMark/>
          </w:tcPr>
          <w:p w14:paraId="5AFD492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Compensación por transporte</w:t>
            </w:r>
          </w:p>
        </w:tc>
        <w:tc>
          <w:tcPr>
            <w:tcW w:w="1220" w:type="dxa"/>
            <w:tcBorders>
              <w:top w:val="nil"/>
              <w:left w:val="nil"/>
              <w:bottom w:val="single" w:sz="4" w:space="0" w:color="auto"/>
              <w:right w:val="single" w:sz="4" w:space="0" w:color="auto"/>
            </w:tcBorders>
            <w:shd w:val="clear" w:color="000000" w:fill="FFFFFF"/>
            <w:noWrap/>
            <w:vAlign w:val="bottom"/>
            <w:hideMark/>
          </w:tcPr>
          <w:p w14:paraId="41EBCC29"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264,00 </w:t>
            </w:r>
          </w:p>
        </w:tc>
        <w:tc>
          <w:tcPr>
            <w:tcW w:w="1127" w:type="dxa"/>
            <w:tcBorders>
              <w:top w:val="nil"/>
              <w:left w:val="nil"/>
              <w:bottom w:val="single" w:sz="4" w:space="0" w:color="auto"/>
              <w:right w:val="single" w:sz="8" w:space="0" w:color="auto"/>
            </w:tcBorders>
            <w:shd w:val="clear" w:color="000000" w:fill="FFFFFF"/>
            <w:noWrap/>
            <w:vAlign w:val="bottom"/>
            <w:hideMark/>
          </w:tcPr>
          <w:p w14:paraId="0E0411D2"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5CF9124C"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A531D7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113.51.03.06</w:t>
            </w:r>
          </w:p>
        </w:tc>
        <w:tc>
          <w:tcPr>
            <w:tcW w:w="4768" w:type="dxa"/>
            <w:tcBorders>
              <w:top w:val="nil"/>
              <w:left w:val="nil"/>
              <w:bottom w:val="single" w:sz="4" w:space="0" w:color="auto"/>
              <w:right w:val="single" w:sz="4" w:space="0" w:color="auto"/>
            </w:tcBorders>
            <w:shd w:val="clear" w:color="000000" w:fill="FFFFFF"/>
            <w:noWrap/>
            <w:vAlign w:val="bottom"/>
            <w:hideMark/>
          </w:tcPr>
          <w:p w14:paraId="219F5925"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Alimentación</w:t>
            </w:r>
          </w:p>
        </w:tc>
        <w:tc>
          <w:tcPr>
            <w:tcW w:w="1220" w:type="dxa"/>
            <w:tcBorders>
              <w:top w:val="nil"/>
              <w:left w:val="nil"/>
              <w:bottom w:val="single" w:sz="4" w:space="0" w:color="auto"/>
              <w:right w:val="single" w:sz="4" w:space="0" w:color="auto"/>
            </w:tcBorders>
            <w:shd w:val="clear" w:color="000000" w:fill="FFFFFF"/>
            <w:noWrap/>
            <w:vAlign w:val="bottom"/>
            <w:hideMark/>
          </w:tcPr>
          <w:p w14:paraId="792BA945"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2.112,00 </w:t>
            </w:r>
          </w:p>
        </w:tc>
        <w:tc>
          <w:tcPr>
            <w:tcW w:w="1127" w:type="dxa"/>
            <w:tcBorders>
              <w:top w:val="nil"/>
              <w:left w:val="nil"/>
              <w:bottom w:val="single" w:sz="4" w:space="0" w:color="auto"/>
              <w:right w:val="single" w:sz="8" w:space="0" w:color="auto"/>
            </w:tcBorders>
            <w:shd w:val="clear" w:color="000000" w:fill="FFFFFF"/>
            <w:noWrap/>
            <w:vAlign w:val="bottom"/>
            <w:hideMark/>
          </w:tcPr>
          <w:p w14:paraId="1B09AB3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2E829AAD"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A3FE0D9"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113.51.04</w:t>
            </w:r>
          </w:p>
        </w:tc>
        <w:tc>
          <w:tcPr>
            <w:tcW w:w="4768" w:type="dxa"/>
            <w:tcBorders>
              <w:top w:val="nil"/>
              <w:left w:val="nil"/>
              <w:bottom w:val="single" w:sz="4" w:space="0" w:color="auto"/>
              <w:right w:val="single" w:sz="4" w:space="0" w:color="auto"/>
            </w:tcBorders>
            <w:shd w:val="clear" w:color="000000" w:fill="FFFFFF"/>
            <w:noWrap/>
            <w:vAlign w:val="bottom"/>
            <w:hideMark/>
          </w:tcPr>
          <w:p w14:paraId="5FA1CC9B"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 xml:space="preserve">Subgrupo 4: Remuneraciones </w:t>
            </w:r>
          </w:p>
        </w:tc>
        <w:tc>
          <w:tcPr>
            <w:tcW w:w="1220" w:type="dxa"/>
            <w:tcBorders>
              <w:top w:val="nil"/>
              <w:left w:val="nil"/>
              <w:bottom w:val="single" w:sz="4" w:space="0" w:color="auto"/>
              <w:right w:val="single" w:sz="4" w:space="0" w:color="auto"/>
            </w:tcBorders>
            <w:shd w:val="clear" w:color="000000" w:fill="FFFFFF"/>
            <w:noWrap/>
            <w:vAlign w:val="bottom"/>
            <w:hideMark/>
          </w:tcPr>
          <w:p w14:paraId="5D33461A" w14:textId="77777777" w:rsidR="00AB339C" w:rsidRPr="0094695C" w:rsidRDefault="00AB339C" w:rsidP="00AB339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13152D96"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188,43 </w:t>
            </w:r>
          </w:p>
        </w:tc>
      </w:tr>
      <w:tr w:rsidR="00AB339C" w:rsidRPr="0094695C" w14:paraId="5CEFC52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374A7C0"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113.51.04.01</w:t>
            </w:r>
          </w:p>
        </w:tc>
        <w:tc>
          <w:tcPr>
            <w:tcW w:w="4768" w:type="dxa"/>
            <w:tcBorders>
              <w:top w:val="nil"/>
              <w:left w:val="nil"/>
              <w:bottom w:val="single" w:sz="4" w:space="0" w:color="auto"/>
              <w:right w:val="single" w:sz="4" w:space="0" w:color="auto"/>
            </w:tcBorders>
            <w:shd w:val="clear" w:color="000000" w:fill="FFFFFF"/>
            <w:noWrap/>
            <w:vAlign w:val="bottom"/>
            <w:hideMark/>
          </w:tcPr>
          <w:p w14:paraId="0D5466D7"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Por cargas familiares</w:t>
            </w:r>
          </w:p>
        </w:tc>
        <w:tc>
          <w:tcPr>
            <w:tcW w:w="1220" w:type="dxa"/>
            <w:tcBorders>
              <w:top w:val="nil"/>
              <w:left w:val="nil"/>
              <w:bottom w:val="single" w:sz="4" w:space="0" w:color="auto"/>
              <w:right w:val="single" w:sz="4" w:space="0" w:color="auto"/>
            </w:tcBorders>
            <w:shd w:val="clear" w:color="000000" w:fill="FFFFFF"/>
            <w:noWrap/>
            <w:vAlign w:val="bottom"/>
            <w:hideMark/>
          </w:tcPr>
          <w:p w14:paraId="79FA03C5"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56,40 </w:t>
            </w:r>
          </w:p>
        </w:tc>
        <w:tc>
          <w:tcPr>
            <w:tcW w:w="1127" w:type="dxa"/>
            <w:tcBorders>
              <w:top w:val="nil"/>
              <w:left w:val="nil"/>
              <w:bottom w:val="single" w:sz="4" w:space="0" w:color="auto"/>
              <w:right w:val="single" w:sz="8" w:space="0" w:color="auto"/>
            </w:tcBorders>
            <w:shd w:val="clear" w:color="000000" w:fill="FFFFFF"/>
            <w:noWrap/>
            <w:vAlign w:val="bottom"/>
            <w:hideMark/>
          </w:tcPr>
          <w:p w14:paraId="076F8937"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065D6EE1"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56ADED3"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113.51.04.08</w:t>
            </w:r>
          </w:p>
        </w:tc>
        <w:tc>
          <w:tcPr>
            <w:tcW w:w="4768" w:type="dxa"/>
            <w:tcBorders>
              <w:top w:val="nil"/>
              <w:left w:val="nil"/>
              <w:bottom w:val="single" w:sz="4" w:space="0" w:color="auto"/>
              <w:right w:val="single" w:sz="4" w:space="0" w:color="auto"/>
            </w:tcBorders>
            <w:shd w:val="clear" w:color="000000" w:fill="FFFFFF"/>
            <w:noWrap/>
            <w:vAlign w:val="bottom"/>
            <w:hideMark/>
          </w:tcPr>
          <w:p w14:paraId="1FF3424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Subsidio de Antigüedad</w:t>
            </w:r>
          </w:p>
        </w:tc>
        <w:tc>
          <w:tcPr>
            <w:tcW w:w="1220" w:type="dxa"/>
            <w:tcBorders>
              <w:top w:val="nil"/>
              <w:left w:val="nil"/>
              <w:bottom w:val="single" w:sz="4" w:space="0" w:color="auto"/>
              <w:right w:val="single" w:sz="4" w:space="0" w:color="auto"/>
            </w:tcBorders>
            <w:shd w:val="clear" w:color="000000" w:fill="FFFFFF"/>
            <w:noWrap/>
            <w:vAlign w:val="bottom"/>
            <w:hideMark/>
          </w:tcPr>
          <w:p w14:paraId="52439BB4"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132,03 </w:t>
            </w:r>
          </w:p>
        </w:tc>
        <w:tc>
          <w:tcPr>
            <w:tcW w:w="1127" w:type="dxa"/>
            <w:tcBorders>
              <w:top w:val="nil"/>
              <w:left w:val="nil"/>
              <w:bottom w:val="single" w:sz="4" w:space="0" w:color="auto"/>
              <w:right w:val="single" w:sz="8" w:space="0" w:color="auto"/>
            </w:tcBorders>
            <w:shd w:val="clear" w:color="000000" w:fill="FFFFFF"/>
            <w:noWrap/>
            <w:vAlign w:val="bottom"/>
            <w:hideMark/>
          </w:tcPr>
          <w:p w14:paraId="06B91B6A"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4BFE01F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9735826"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113.51.05</w:t>
            </w:r>
          </w:p>
        </w:tc>
        <w:tc>
          <w:tcPr>
            <w:tcW w:w="4768" w:type="dxa"/>
            <w:tcBorders>
              <w:top w:val="nil"/>
              <w:left w:val="nil"/>
              <w:bottom w:val="single" w:sz="4" w:space="0" w:color="auto"/>
              <w:right w:val="single" w:sz="4" w:space="0" w:color="auto"/>
            </w:tcBorders>
            <w:shd w:val="clear" w:color="000000" w:fill="FFFFFF"/>
            <w:noWrap/>
            <w:vAlign w:val="bottom"/>
            <w:hideMark/>
          </w:tcPr>
          <w:p w14:paraId="69097C4C"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5: Remuneraciones Temporales</w:t>
            </w:r>
          </w:p>
        </w:tc>
        <w:tc>
          <w:tcPr>
            <w:tcW w:w="1220" w:type="dxa"/>
            <w:tcBorders>
              <w:top w:val="nil"/>
              <w:left w:val="nil"/>
              <w:bottom w:val="single" w:sz="4" w:space="0" w:color="auto"/>
              <w:right w:val="single" w:sz="4" w:space="0" w:color="auto"/>
            </w:tcBorders>
            <w:shd w:val="clear" w:color="000000" w:fill="FFFFFF"/>
            <w:noWrap/>
            <w:vAlign w:val="bottom"/>
            <w:hideMark/>
          </w:tcPr>
          <w:p w14:paraId="2BF26F4A" w14:textId="77777777" w:rsidR="00AB339C" w:rsidRPr="0094695C" w:rsidRDefault="00AB339C" w:rsidP="00AB339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0EA43125"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600,00 </w:t>
            </w:r>
          </w:p>
        </w:tc>
      </w:tr>
      <w:tr w:rsidR="00AB339C" w:rsidRPr="0094695C" w14:paraId="6FE6CF27"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A9DB93E"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113.51.05.09</w:t>
            </w:r>
          </w:p>
        </w:tc>
        <w:tc>
          <w:tcPr>
            <w:tcW w:w="4768" w:type="dxa"/>
            <w:tcBorders>
              <w:top w:val="nil"/>
              <w:left w:val="nil"/>
              <w:bottom w:val="single" w:sz="4" w:space="0" w:color="auto"/>
              <w:right w:val="single" w:sz="4" w:space="0" w:color="auto"/>
            </w:tcBorders>
            <w:shd w:val="clear" w:color="000000" w:fill="FFFFFF"/>
            <w:noWrap/>
            <w:vAlign w:val="bottom"/>
            <w:hideMark/>
          </w:tcPr>
          <w:p w14:paraId="3FD863E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Horas Extraordinarias y suplementarias</w:t>
            </w:r>
          </w:p>
        </w:tc>
        <w:tc>
          <w:tcPr>
            <w:tcW w:w="1220" w:type="dxa"/>
            <w:tcBorders>
              <w:top w:val="nil"/>
              <w:left w:val="nil"/>
              <w:bottom w:val="single" w:sz="4" w:space="0" w:color="auto"/>
              <w:right w:val="single" w:sz="4" w:space="0" w:color="auto"/>
            </w:tcBorders>
            <w:shd w:val="clear" w:color="000000" w:fill="FFFFFF"/>
            <w:noWrap/>
            <w:vAlign w:val="bottom"/>
            <w:hideMark/>
          </w:tcPr>
          <w:p w14:paraId="6B7E6438"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6AD7B27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7AC06E9B"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4A60D79"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113.51.05.10</w:t>
            </w:r>
          </w:p>
        </w:tc>
        <w:tc>
          <w:tcPr>
            <w:tcW w:w="4768" w:type="dxa"/>
            <w:tcBorders>
              <w:top w:val="nil"/>
              <w:left w:val="nil"/>
              <w:bottom w:val="single" w:sz="4" w:space="0" w:color="auto"/>
              <w:right w:val="single" w:sz="4" w:space="0" w:color="auto"/>
            </w:tcBorders>
            <w:shd w:val="clear" w:color="000000" w:fill="FFFFFF"/>
            <w:noWrap/>
            <w:vAlign w:val="bottom"/>
            <w:hideMark/>
          </w:tcPr>
          <w:p w14:paraId="715F89A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Servicios Personales por Contrato</w:t>
            </w:r>
          </w:p>
        </w:tc>
        <w:tc>
          <w:tcPr>
            <w:tcW w:w="1220" w:type="dxa"/>
            <w:tcBorders>
              <w:top w:val="nil"/>
              <w:left w:val="nil"/>
              <w:bottom w:val="single" w:sz="4" w:space="0" w:color="auto"/>
              <w:right w:val="single" w:sz="4" w:space="0" w:color="auto"/>
            </w:tcBorders>
            <w:shd w:val="clear" w:color="000000" w:fill="FFFFFF"/>
            <w:noWrap/>
            <w:vAlign w:val="bottom"/>
            <w:hideMark/>
          </w:tcPr>
          <w:p w14:paraId="79301245"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4439DC2C"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7ED6F0CA" w14:textId="77777777" w:rsidTr="00AB339C">
        <w:trPr>
          <w:trHeight w:val="300"/>
        </w:trPr>
        <w:tc>
          <w:tcPr>
            <w:tcW w:w="1491" w:type="dxa"/>
            <w:tcBorders>
              <w:top w:val="nil"/>
              <w:left w:val="single" w:sz="8" w:space="0" w:color="auto"/>
              <w:bottom w:val="single" w:sz="4" w:space="0" w:color="auto"/>
              <w:right w:val="single" w:sz="4" w:space="0" w:color="auto"/>
            </w:tcBorders>
            <w:shd w:val="clear" w:color="auto" w:fill="auto"/>
            <w:noWrap/>
            <w:vAlign w:val="bottom"/>
            <w:hideMark/>
          </w:tcPr>
          <w:p w14:paraId="43601C5B"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113.51.05.12</w:t>
            </w:r>
          </w:p>
        </w:tc>
        <w:tc>
          <w:tcPr>
            <w:tcW w:w="4768" w:type="dxa"/>
            <w:tcBorders>
              <w:top w:val="nil"/>
              <w:left w:val="nil"/>
              <w:bottom w:val="single" w:sz="4" w:space="0" w:color="auto"/>
              <w:right w:val="single" w:sz="4" w:space="0" w:color="auto"/>
            </w:tcBorders>
            <w:shd w:val="clear" w:color="auto" w:fill="auto"/>
            <w:noWrap/>
            <w:vAlign w:val="bottom"/>
            <w:hideMark/>
          </w:tcPr>
          <w:p w14:paraId="592CA633"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Subrogación</w:t>
            </w:r>
          </w:p>
        </w:tc>
        <w:tc>
          <w:tcPr>
            <w:tcW w:w="1220" w:type="dxa"/>
            <w:tcBorders>
              <w:top w:val="nil"/>
              <w:left w:val="nil"/>
              <w:bottom w:val="single" w:sz="4" w:space="0" w:color="auto"/>
              <w:right w:val="single" w:sz="4" w:space="0" w:color="auto"/>
            </w:tcBorders>
            <w:shd w:val="clear" w:color="000000" w:fill="FFFFFF"/>
            <w:noWrap/>
            <w:vAlign w:val="bottom"/>
            <w:hideMark/>
          </w:tcPr>
          <w:p w14:paraId="20F0D5E2"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600,00 </w:t>
            </w:r>
          </w:p>
        </w:tc>
        <w:tc>
          <w:tcPr>
            <w:tcW w:w="1127" w:type="dxa"/>
            <w:tcBorders>
              <w:top w:val="nil"/>
              <w:left w:val="nil"/>
              <w:bottom w:val="single" w:sz="4" w:space="0" w:color="auto"/>
              <w:right w:val="single" w:sz="8" w:space="0" w:color="auto"/>
            </w:tcBorders>
            <w:shd w:val="clear" w:color="auto" w:fill="auto"/>
            <w:noWrap/>
            <w:vAlign w:val="bottom"/>
            <w:hideMark/>
          </w:tcPr>
          <w:p w14:paraId="524A1365"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59D50C8D" w14:textId="77777777" w:rsidTr="00AB339C">
        <w:trPr>
          <w:trHeight w:val="300"/>
        </w:trPr>
        <w:tc>
          <w:tcPr>
            <w:tcW w:w="1491" w:type="dxa"/>
            <w:tcBorders>
              <w:top w:val="nil"/>
              <w:left w:val="single" w:sz="8" w:space="0" w:color="auto"/>
              <w:bottom w:val="single" w:sz="4" w:space="0" w:color="auto"/>
              <w:right w:val="single" w:sz="4" w:space="0" w:color="auto"/>
            </w:tcBorders>
            <w:shd w:val="clear" w:color="auto" w:fill="auto"/>
            <w:noWrap/>
            <w:vAlign w:val="bottom"/>
            <w:hideMark/>
          </w:tcPr>
          <w:p w14:paraId="16E0733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113.51.05.13</w:t>
            </w:r>
          </w:p>
        </w:tc>
        <w:tc>
          <w:tcPr>
            <w:tcW w:w="4768" w:type="dxa"/>
            <w:tcBorders>
              <w:top w:val="nil"/>
              <w:left w:val="nil"/>
              <w:bottom w:val="single" w:sz="4" w:space="0" w:color="auto"/>
              <w:right w:val="single" w:sz="4" w:space="0" w:color="auto"/>
            </w:tcBorders>
            <w:shd w:val="clear" w:color="auto" w:fill="auto"/>
            <w:noWrap/>
            <w:vAlign w:val="bottom"/>
            <w:hideMark/>
          </w:tcPr>
          <w:p w14:paraId="3BAFD16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Encargos</w:t>
            </w:r>
          </w:p>
        </w:tc>
        <w:tc>
          <w:tcPr>
            <w:tcW w:w="1220" w:type="dxa"/>
            <w:tcBorders>
              <w:top w:val="nil"/>
              <w:left w:val="nil"/>
              <w:bottom w:val="single" w:sz="4" w:space="0" w:color="auto"/>
              <w:right w:val="single" w:sz="4" w:space="0" w:color="auto"/>
            </w:tcBorders>
            <w:shd w:val="clear" w:color="auto" w:fill="auto"/>
            <w:noWrap/>
            <w:vAlign w:val="bottom"/>
            <w:hideMark/>
          </w:tcPr>
          <w:p w14:paraId="63004104"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auto" w:fill="auto"/>
            <w:noWrap/>
            <w:vAlign w:val="bottom"/>
            <w:hideMark/>
          </w:tcPr>
          <w:p w14:paraId="1BCB1AEF"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05E258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D4F733C"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113.51.06</w:t>
            </w:r>
          </w:p>
        </w:tc>
        <w:tc>
          <w:tcPr>
            <w:tcW w:w="4768" w:type="dxa"/>
            <w:tcBorders>
              <w:top w:val="nil"/>
              <w:left w:val="nil"/>
              <w:bottom w:val="single" w:sz="4" w:space="0" w:color="auto"/>
              <w:right w:val="single" w:sz="4" w:space="0" w:color="auto"/>
            </w:tcBorders>
            <w:shd w:val="clear" w:color="000000" w:fill="FFFFFF"/>
            <w:noWrap/>
            <w:vAlign w:val="bottom"/>
            <w:hideMark/>
          </w:tcPr>
          <w:p w14:paraId="4C04A1DB"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6: Aportes Patronales a la Seguridad Social</w:t>
            </w:r>
          </w:p>
        </w:tc>
        <w:tc>
          <w:tcPr>
            <w:tcW w:w="1220" w:type="dxa"/>
            <w:tcBorders>
              <w:top w:val="nil"/>
              <w:left w:val="nil"/>
              <w:bottom w:val="single" w:sz="4" w:space="0" w:color="auto"/>
              <w:right w:val="single" w:sz="4" w:space="0" w:color="auto"/>
            </w:tcBorders>
            <w:shd w:val="clear" w:color="000000" w:fill="FFFFFF"/>
            <w:noWrap/>
            <w:vAlign w:val="bottom"/>
            <w:hideMark/>
          </w:tcPr>
          <w:p w14:paraId="68C23F53" w14:textId="77777777" w:rsidR="00AB339C" w:rsidRPr="0094695C" w:rsidRDefault="00AB339C" w:rsidP="00AB339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7F043B26"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42.105,96 </w:t>
            </w:r>
          </w:p>
        </w:tc>
      </w:tr>
      <w:tr w:rsidR="00AB339C" w:rsidRPr="0094695C" w14:paraId="24B28D1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6D193B7"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lastRenderedPageBreak/>
              <w:t>113.51.06.01</w:t>
            </w:r>
          </w:p>
        </w:tc>
        <w:tc>
          <w:tcPr>
            <w:tcW w:w="4768" w:type="dxa"/>
            <w:tcBorders>
              <w:top w:val="nil"/>
              <w:left w:val="nil"/>
              <w:bottom w:val="single" w:sz="4" w:space="0" w:color="auto"/>
              <w:right w:val="single" w:sz="4" w:space="0" w:color="auto"/>
            </w:tcBorders>
            <w:shd w:val="clear" w:color="000000" w:fill="FFFFFF"/>
            <w:noWrap/>
            <w:vAlign w:val="bottom"/>
            <w:hideMark/>
          </w:tcPr>
          <w:p w14:paraId="011CA2C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Aporte Patronal</w:t>
            </w:r>
          </w:p>
        </w:tc>
        <w:tc>
          <w:tcPr>
            <w:tcW w:w="1220" w:type="dxa"/>
            <w:tcBorders>
              <w:top w:val="nil"/>
              <w:left w:val="nil"/>
              <w:bottom w:val="single" w:sz="4" w:space="0" w:color="auto"/>
              <w:right w:val="single" w:sz="4" w:space="0" w:color="auto"/>
            </w:tcBorders>
            <w:shd w:val="clear" w:color="000000" w:fill="FFFFFF"/>
            <w:noWrap/>
            <w:vAlign w:val="bottom"/>
            <w:hideMark/>
          </w:tcPr>
          <w:p w14:paraId="429CA6B2"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24.587,97 </w:t>
            </w:r>
          </w:p>
        </w:tc>
        <w:tc>
          <w:tcPr>
            <w:tcW w:w="1127" w:type="dxa"/>
            <w:tcBorders>
              <w:top w:val="nil"/>
              <w:left w:val="nil"/>
              <w:bottom w:val="single" w:sz="4" w:space="0" w:color="auto"/>
              <w:right w:val="single" w:sz="8" w:space="0" w:color="auto"/>
            </w:tcBorders>
            <w:shd w:val="clear" w:color="000000" w:fill="FFFFFF"/>
            <w:noWrap/>
            <w:vAlign w:val="bottom"/>
            <w:hideMark/>
          </w:tcPr>
          <w:p w14:paraId="0EB3D9AD"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95333F8"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0DAF9D3"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113.51.06.02</w:t>
            </w:r>
          </w:p>
        </w:tc>
        <w:tc>
          <w:tcPr>
            <w:tcW w:w="4768" w:type="dxa"/>
            <w:tcBorders>
              <w:top w:val="nil"/>
              <w:left w:val="nil"/>
              <w:bottom w:val="single" w:sz="4" w:space="0" w:color="auto"/>
              <w:right w:val="single" w:sz="4" w:space="0" w:color="auto"/>
            </w:tcBorders>
            <w:shd w:val="clear" w:color="000000" w:fill="FFFFFF"/>
            <w:noWrap/>
            <w:vAlign w:val="bottom"/>
            <w:hideMark/>
          </w:tcPr>
          <w:p w14:paraId="1BAF116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Fondos de Reserva</w:t>
            </w:r>
          </w:p>
        </w:tc>
        <w:tc>
          <w:tcPr>
            <w:tcW w:w="1220" w:type="dxa"/>
            <w:tcBorders>
              <w:top w:val="nil"/>
              <w:left w:val="nil"/>
              <w:bottom w:val="single" w:sz="4" w:space="0" w:color="auto"/>
              <w:right w:val="single" w:sz="4" w:space="0" w:color="auto"/>
            </w:tcBorders>
            <w:shd w:val="clear" w:color="000000" w:fill="FFFFFF"/>
            <w:noWrap/>
            <w:vAlign w:val="bottom"/>
            <w:hideMark/>
          </w:tcPr>
          <w:p w14:paraId="263AAEA6"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17.517,99 </w:t>
            </w:r>
          </w:p>
        </w:tc>
        <w:tc>
          <w:tcPr>
            <w:tcW w:w="1127" w:type="dxa"/>
            <w:tcBorders>
              <w:top w:val="nil"/>
              <w:left w:val="nil"/>
              <w:bottom w:val="single" w:sz="4" w:space="0" w:color="auto"/>
              <w:right w:val="single" w:sz="8" w:space="0" w:color="auto"/>
            </w:tcBorders>
            <w:shd w:val="clear" w:color="000000" w:fill="FFFFFF"/>
            <w:noWrap/>
            <w:vAlign w:val="bottom"/>
            <w:hideMark/>
          </w:tcPr>
          <w:p w14:paraId="344AEC2C"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E2FC3AC"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7FD7EB8"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113.51.07</w:t>
            </w:r>
          </w:p>
        </w:tc>
        <w:tc>
          <w:tcPr>
            <w:tcW w:w="4768" w:type="dxa"/>
            <w:tcBorders>
              <w:top w:val="nil"/>
              <w:left w:val="nil"/>
              <w:bottom w:val="single" w:sz="4" w:space="0" w:color="auto"/>
              <w:right w:val="single" w:sz="4" w:space="0" w:color="auto"/>
            </w:tcBorders>
            <w:shd w:val="clear" w:color="000000" w:fill="FFFFFF"/>
            <w:noWrap/>
            <w:vAlign w:val="bottom"/>
            <w:hideMark/>
          </w:tcPr>
          <w:p w14:paraId="62F33993"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7: Indemnizaciones</w:t>
            </w:r>
          </w:p>
        </w:tc>
        <w:tc>
          <w:tcPr>
            <w:tcW w:w="1220" w:type="dxa"/>
            <w:tcBorders>
              <w:top w:val="nil"/>
              <w:left w:val="nil"/>
              <w:bottom w:val="single" w:sz="4" w:space="0" w:color="auto"/>
              <w:right w:val="single" w:sz="4" w:space="0" w:color="auto"/>
            </w:tcBorders>
            <w:shd w:val="clear" w:color="000000" w:fill="FFFFFF"/>
            <w:noWrap/>
            <w:vAlign w:val="bottom"/>
            <w:hideMark/>
          </w:tcPr>
          <w:p w14:paraId="27F4A95A"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70119937"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704CF1E6"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9727E8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113.51.07.07</w:t>
            </w:r>
          </w:p>
        </w:tc>
        <w:tc>
          <w:tcPr>
            <w:tcW w:w="4768" w:type="dxa"/>
            <w:tcBorders>
              <w:top w:val="nil"/>
              <w:left w:val="nil"/>
              <w:bottom w:val="single" w:sz="4" w:space="0" w:color="auto"/>
              <w:right w:val="single" w:sz="4" w:space="0" w:color="auto"/>
            </w:tcBorders>
            <w:shd w:val="clear" w:color="000000" w:fill="FFFFFF"/>
            <w:vAlign w:val="bottom"/>
            <w:hideMark/>
          </w:tcPr>
          <w:p w14:paraId="786C707B"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Compensación por vacaciones no gozadas por Cesación de Funciones</w:t>
            </w:r>
          </w:p>
        </w:tc>
        <w:tc>
          <w:tcPr>
            <w:tcW w:w="1220" w:type="dxa"/>
            <w:tcBorders>
              <w:top w:val="nil"/>
              <w:left w:val="nil"/>
              <w:bottom w:val="single" w:sz="4" w:space="0" w:color="auto"/>
              <w:right w:val="single" w:sz="4" w:space="0" w:color="auto"/>
            </w:tcBorders>
            <w:shd w:val="clear" w:color="000000" w:fill="FFFFFF"/>
            <w:noWrap/>
            <w:vAlign w:val="bottom"/>
            <w:hideMark/>
          </w:tcPr>
          <w:p w14:paraId="7324196A"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4AEFE5BA"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B9ED74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2E902E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113.51.07.11</w:t>
            </w:r>
          </w:p>
        </w:tc>
        <w:tc>
          <w:tcPr>
            <w:tcW w:w="4768" w:type="dxa"/>
            <w:tcBorders>
              <w:top w:val="nil"/>
              <w:left w:val="nil"/>
              <w:bottom w:val="single" w:sz="4" w:space="0" w:color="auto"/>
              <w:right w:val="single" w:sz="4" w:space="0" w:color="auto"/>
            </w:tcBorders>
            <w:shd w:val="clear" w:color="000000" w:fill="FFFFFF"/>
            <w:noWrap/>
            <w:vAlign w:val="bottom"/>
            <w:hideMark/>
          </w:tcPr>
          <w:p w14:paraId="50207B8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Indemnización Laborales</w:t>
            </w:r>
          </w:p>
        </w:tc>
        <w:tc>
          <w:tcPr>
            <w:tcW w:w="1220" w:type="dxa"/>
            <w:tcBorders>
              <w:top w:val="nil"/>
              <w:left w:val="nil"/>
              <w:bottom w:val="single" w:sz="4" w:space="0" w:color="auto"/>
              <w:right w:val="single" w:sz="4" w:space="0" w:color="auto"/>
            </w:tcBorders>
            <w:shd w:val="clear" w:color="000000" w:fill="FFFFFF"/>
            <w:noWrap/>
            <w:vAlign w:val="bottom"/>
            <w:hideMark/>
          </w:tcPr>
          <w:p w14:paraId="092FEBAC"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0E70E21B"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2CD1AB1D"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7B4FAAF"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w:t>
            </w:r>
          </w:p>
        </w:tc>
        <w:tc>
          <w:tcPr>
            <w:tcW w:w="4768" w:type="dxa"/>
            <w:tcBorders>
              <w:top w:val="nil"/>
              <w:left w:val="nil"/>
              <w:bottom w:val="single" w:sz="4" w:space="0" w:color="auto"/>
              <w:right w:val="single" w:sz="4" w:space="0" w:color="auto"/>
            </w:tcBorders>
            <w:shd w:val="clear" w:color="000000" w:fill="FFFFFF"/>
            <w:noWrap/>
            <w:vAlign w:val="bottom"/>
            <w:hideMark/>
          </w:tcPr>
          <w:p w14:paraId="3501E125"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BIENES Y SERVICIOS DE CONSUMO </w:t>
            </w:r>
          </w:p>
        </w:tc>
        <w:tc>
          <w:tcPr>
            <w:tcW w:w="1220" w:type="dxa"/>
            <w:tcBorders>
              <w:top w:val="nil"/>
              <w:left w:val="nil"/>
              <w:bottom w:val="single" w:sz="4" w:space="0" w:color="auto"/>
              <w:right w:val="single" w:sz="4" w:space="0" w:color="auto"/>
            </w:tcBorders>
            <w:shd w:val="clear" w:color="000000" w:fill="FFFFFF"/>
            <w:noWrap/>
            <w:vAlign w:val="bottom"/>
            <w:hideMark/>
          </w:tcPr>
          <w:p w14:paraId="24270C8E"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09195B56"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64.100,00 </w:t>
            </w:r>
          </w:p>
        </w:tc>
      </w:tr>
      <w:tr w:rsidR="00AB339C" w:rsidRPr="0094695C" w14:paraId="0C6AC9EA"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29E4C35"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113.53.01</w:t>
            </w:r>
          </w:p>
        </w:tc>
        <w:tc>
          <w:tcPr>
            <w:tcW w:w="4768" w:type="dxa"/>
            <w:tcBorders>
              <w:top w:val="nil"/>
              <w:left w:val="nil"/>
              <w:bottom w:val="single" w:sz="4" w:space="0" w:color="auto"/>
              <w:right w:val="single" w:sz="4" w:space="0" w:color="auto"/>
            </w:tcBorders>
            <w:shd w:val="clear" w:color="000000" w:fill="FFFFFF"/>
            <w:noWrap/>
            <w:vAlign w:val="bottom"/>
            <w:hideMark/>
          </w:tcPr>
          <w:p w14:paraId="0DDE4A79"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Servicios Básicos</w:t>
            </w:r>
          </w:p>
        </w:tc>
        <w:tc>
          <w:tcPr>
            <w:tcW w:w="1220" w:type="dxa"/>
            <w:tcBorders>
              <w:top w:val="nil"/>
              <w:left w:val="nil"/>
              <w:bottom w:val="single" w:sz="4" w:space="0" w:color="auto"/>
              <w:right w:val="single" w:sz="4" w:space="0" w:color="auto"/>
            </w:tcBorders>
            <w:shd w:val="clear" w:color="000000" w:fill="FFFFFF"/>
            <w:noWrap/>
            <w:vAlign w:val="bottom"/>
            <w:hideMark/>
          </w:tcPr>
          <w:p w14:paraId="23DBC6CC"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41664B7D"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3AC7CD0F"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7D0BEC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113.53.01.06</w:t>
            </w:r>
          </w:p>
        </w:tc>
        <w:tc>
          <w:tcPr>
            <w:tcW w:w="4768" w:type="dxa"/>
            <w:tcBorders>
              <w:top w:val="nil"/>
              <w:left w:val="nil"/>
              <w:bottom w:val="single" w:sz="4" w:space="0" w:color="auto"/>
              <w:right w:val="single" w:sz="4" w:space="0" w:color="auto"/>
            </w:tcBorders>
            <w:shd w:val="clear" w:color="000000" w:fill="FFFFFF"/>
            <w:noWrap/>
            <w:vAlign w:val="bottom"/>
            <w:hideMark/>
          </w:tcPr>
          <w:p w14:paraId="1E335E37"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Servicio de Correo</w:t>
            </w:r>
          </w:p>
        </w:tc>
        <w:tc>
          <w:tcPr>
            <w:tcW w:w="1220" w:type="dxa"/>
            <w:tcBorders>
              <w:top w:val="nil"/>
              <w:left w:val="nil"/>
              <w:bottom w:val="single" w:sz="4" w:space="0" w:color="auto"/>
              <w:right w:val="single" w:sz="4" w:space="0" w:color="auto"/>
            </w:tcBorders>
            <w:shd w:val="clear" w:color="000000" w:fill="FFFFFF"/>
            <w:noWrap/>
            <w:vAlign w:val="bottom"/>
            <w:hideMark/>
          </w:tcPr>
          <w:p w14:paraId="33B224F2"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54401DE5"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4B4ECB2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E127D63"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113.53.02</w:t>
            </w:r>
          </w:p>
        </w:tc>
        <w:tc>
          <w:tcPr>
            <w:tcW w:w="4768" w:type="dxa"/>
            <w:tcBorders>
              <w:top w:val="nil"/>
              <w:left w:val="nil"/>
              <w:bottom w:val="single" w:sz="4" w:space="0" w:color="auto"/>
              <w:right w:val="single" w:sz="4" w:space="0" w:color="auto"/>
            </w:tcBorders>
            <w:shd w:val="clear" w:color="000000" w:fill="FFFFFF"/>
            <w:noWrap/>
            <w:vAlign w:val="bottom"/>
            <w:hideMark/>
          </w:tcPr>
          <w:p w14:paraId="4660F6A3"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2: Servicios Generales</w:t>
            </w:r>
          </w:p>
        </w:tc>
        <w:tc>
          <w:tcPr>
            <w:tcW w:w="1220" w:type="dxa"/>
            <w:tcBorders>
              <w:top w:val="nil"/>
              <w:left w:val="nil"/>
              <w:bottom w:val="single" w:sz="4" w:space="0" w:color="auto"/>
              <w:right w:val="single" w:sz="4" w:space="0" w:color="auto"/>
            </w:tcBorders>
            <w:shd w:val="clear" w:color="000000" w:fill="FFFFFF"/>
            <w:noWrap/>
            <w:vAlign w:val="bottom"/>
            <w:hideMark/>
          </w:tcPr>
          <w:p w14:paraId="10E2A37C"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1A67E79"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33.200,00 </w:t>
            </w:r>
          </w:p>
        </w:tc>
      </w:tr>
      <w:tr w:rsidR="00AB339C" w:rsidRPr="0094695C" w14:paraId="4A2DDA2B"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8D4D09E"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113.53.02.02</w:t>
            </w:r>
          </w:p>
        </w:tc>
        <w:tc>
          <w:tcPr>
            <w:tcW w:w="4768" w:type="dxa"/>
            <w:tcBorders>
              <w:top w:val="nil"/>
              <w:left w:val="nil"/>
              <w:bottom w:val="single" w:sz="4" w:space="0" w:color="auto"/>
              <w:right w:val="single" w:sz="4" w:space="0" w:color="auto"/>
            </w:tcBorders>
            <w:shd w:val="clear" w:color="000000" w:fill="FFFFFF"/>
            <w:noWrap/>
            <w:vAlign w:val="bottom"/>
            <w:hideMark/>
          </w:tcPr>
          <w:p w14:paraId="0754066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Fletes y Maniobras</w:t>
            </w:r>
          </w:p>
        </w:tc>
        <w:tc>
          <w:tcPr>
            <w:tcW w:w="1220" w:type="dxa"/>
            <w:tcBorders>
              <w:top w:val="nil"/>
              <w:left w:val="nil"/>
              <w:bottom w:val="single" w:sz="4" w:space="0" w:color="auto"/>
              <w:right w:val="single" w:sz="4" w:space="0" w:color="auto"/>
            </w:tcBorders>
            <w:shd w:val="clear" w:color="000000" w:fill="FFFFFF"/>
            <w:noWrap/>
            <w:vAlign w:val="bottom"/>
            <w:hideMark/>
          </w:tcPr>
          <w:p w14:paraId="3D858DEE"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47A2C35E"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0B17E148" w14:textId="77777777" w:rsidTr="00AB339C">
        <w:trPr>
          <w:trHeight w:val="69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C178879"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113.53.02.04</w:t>
            </w:r>
          </w:p>
        </w:tc>
        <w:tc>
          <w:tcPr>
            <w:tcW w:w="4768" w:type="dxa"/>
            <w:tcBorders>
              <w:top w:val="nil"/>
              <w:left w:val="nil"/>
              <w:bottom w:val="single" w:sz="4" w:space="0" w:color="auto"/>
              <w:right w:val="single" w:sz="4" w:space="0" w:color="auto"/>
            </w:tcBorders>
            <w:shd w:val="clear" w:color="000000" w:fill="FFFFFF"/>
            <w:vAlign w:val="bottom"/>
            <w:hideMark/>
          </w:tcPr>
          <w:p w14:paraId="0DDB768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Edición, Impresión, Reproducción, Publicaciones Suscripciones, Fotocopiado, Traducción, Empastado, Enmarcación, Serigrafía, Fotografía, Carnetización Filmación e Imágenes Satelitales</w:t>
            </w:r>
          </w:p>
        </w:tc>
        <w:tc>
          <w:tcPr>
            <w:tcW w:w="1220" w:type="dxa"/>
            <w:tcBorders>
              <w:top w:val="nil"/>
              <w:left w:val="nil"/>
              <w:bottom w:val="single" w:sz="4" w:space="0" w:color="auto"/>
              <w:right w:val="single" w:sz="4" w:space="0" w:color="auto"/>
            </w:tcBorders>
            <w:shd w:val="clear" w:color="000000" w:fill="FFFFFF"/>
            <w:noWrap/>
            <w:vAlign w:val="bottom"/>
            <w:hideMark/>
          </w:tcPr>
          <w:p w14:paraId="375EFA73"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8.200,00 </w:t>
            </w:r>
          </w:p>
        </w:tc>
        <w:tc>
          <w:tcPr>
            <w:tcW w:w="1127" w:type="dxa"/>
            <w:tcBorders>
              <w:top w:val="nil"/>
              <w:left w:val="nil"/>
              <w:bottom w:val="single" w:sz="4" w:space="0" w:color="auto"/>
              <w:right w:val="single" w:sz="8" w:space="0" w:color="auto"/>
            </w:tcBorders>
            <w:shd w:val="clear" w:color="000000" w:fill="FFFFFF"/>
            <w:noWrap/>
            <w:vAlign w:val="bottom"/>
            <w:hideMark/>
          </w:tcPr>
          <w:p w14:paraId="51BAECB6"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71DD112D"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E2A2E7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113.53.02.07</w:t>
            </w:r>
          </w:p>
        </w:tc>
        <w:tc>
          <w:tcPr>
            <w:tcW w:w="4768" w:type="dxa"/>
            <w:tcBorders>
              <w:top w:val="nil"/>
              <w:left w:val="nil"/>
              <w:bottom w:val="single" w:sz="4" w:space="0" w:color="auto"/>
              <w:right w:val="single" w:sz="4" w:space="0" w:color="auto"/>
            </w:tcBorders>
            <w:shd w:val="clear" w:color="000000" w:fill="FFFFFF"/>
            <w:noWrap/>
            <w:vAlign w:val="bottom"/>
            <w:hideMark/>
          </w:tcPr>
          <w:p w14:paraId="23467F7A"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Difusión, Información y Publicidad</w:t>
            </w:r>
          </w:p>
        </w:tc>
        <w:tc>
          <w:tcPr>
            <w:tcW w:w="1220" w:type="dxa"/>
            <w:tcBorders>
              <w:top w:val="nil"/>
              <w:left w:val="nil"/>
              <w:bottom w:val="single" w:sz="4" w:space="0" w:color="auto"/>
              <w:right w:val="single" w:sz="4" w:space="0" w:color="auto"/>
            </w:tcBorders>
            <w:shd w:val="clear" w:color="000000" w:fill="FFFFFF"/>
            <w:noWrap/>
            <w:vAlign w:val="bottom"/>
            <w:hideMark/>
          </w:tcPr>
          <w:p w14:paraId="62952DC8"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20.000,00 </w:t>
            </w:r>
          </w:p>
        </w:tc>
        <w:tc>
          <w:tcPr>
            <w:tcW w:w="1127" w:type="dxa"/>
            <w:tcBorders>
              <w:top w:val="nil"/>
              <w:left w:val="nil"/>
              <w:bottom w:val="single" w:sz="4" w:space="0" w:color="auto"/>
              <w:right w:val="single" w:sz="8" w:space="0" w:color="auto"/>
            </w:tcBorders>
            <w:shd w:val="clear" w:color="000000" w:fill="FFFFFF"/>
            <w:noWrap/>
            <w:vAlign w:val="bottom"/>
            <w:hideMark/>
          </w:tcPr>
          <w:p w14:paraId="100A2FEB"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2AEBC0D6"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8E8DE23"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113.53.02.49</w:t>
            </w:r>
          </w:p>
        </w:tc>
        <w:tc>
          <w:tcPr>
            <w:tcW w:w="4768" w:type="dxa"/>
            <w:tcBorders>
              <w:top w:val="nil"/>
              <w:left w:val="nil"/>
              <w:bottom w:val="single" w:sz="4" w:space="0" w:color="auto"/>
              <w:right w:val="single" w:sz="4" w:space="0" w:color="auto"/>
            </w:tcBorders>
            <w:shd w:val="clear" w:color="000000" w:fill="FFFFFF"/>
            <w:noWrap/>
            <w:vAlign w:val="bottom"/>
            <w:hideMark/>
          </w:tcPr>
          <w:p w14:paraId="289EC90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Eventos públicos promocionales </w:t>
            </w:r>
          </w:p>
        </w:tc>
        <w:tc>
          <w:tcPr>
            <w:tcW w:w="1220" w:type="dxa"/>
            <w:tcBorders>
              <w:top w:val="nil"/>
              <w:left w:val="nil"/>
              <w:bottom w:val="single" w:sz="4" w:space="0" w:color="auto"/>
              <w:right w:val="single" w:sz="4" w:space="0" w:color="auto"/>
            </w:tcBorders>
            <w:shd w:val="clear" w:color="000000" w:fill="FFFFFF"/>
            <w:noWrap/>
            <w:vAlign w:val="bottom"/>
            <w:hideMark/>
          </w:tcPr>
          <w:p w14:paraId="6E938D26"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5.000,00 </w:t>
            </w:r>
          </w:p>
        </w:tc>
        <w:tc>
          <w:tcPr>
            <w:tcW w:w="1127" w:type="dxa"/>
            <w:tcBorders>
              <w:top w:val="nil"/>
              <w:left w:val="nil"/>
              <w:bottom w:val="single" w:sz="4" w:space="0" w:color="auto"/>
              <w:right w:val="single" w:sz="8" w:space="0" w:color="auto"/>
            </w:tcBorders>
            <w:shd w:val="clear" w:color="000000" w:fill="FFFFFF"/>
            <w:noWrap/>
            <w:vAlign w:val="bottom"/>
            <w:hideMark/>
          </w:tcPr>
          <w:p w14:paraId="2D9AE90F"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773A5A5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151AA29"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113.53.03</w:t>
            </w:r>
          </w:p>
        </w:tc>
        <w:tc>
          <w:tcPr>
            <w:tcW w:w="4768" w:type="dxa"/>
            <w:tcBorders>
              <w:top w:val="nil"/>
              <w:left w:val="nil"/>
              <w:bottom w:val="single" w:sz="4" w:space="0" w:color="auto"/>
              <w:right w:val="single" w:sz="4" w:space="0" w:color="auto"/>
            </w:tcBorders>
            <w:shd w:val="clear" w:color="000000" w:fill="FFFFFF"/>
            <w:noWrap/>
            <w:vAlign w:val="bottom"/>
            <w:hideMark/>
          </w:tcPr>
          <w:p w14:paraId="24F9A743"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3: Traslados, Instalaciones, Viáticos y Subsistencias</w:t>
            </w:r>
          </w:p>
        </w:tc>
        <w:tc>
          <w:tcPr>
            <w:tcW w:w="1220" w:type="dxa"/>
            <w:tcBorders>
              <w:top w:val="nil"/>
              <w:left w:val="nil"/>
              <w:bottom w:val="single" w:sz="4" w:space="0" w:color="auto"/>
              <w:right w:val="single" w:sz="4" w:space="0" w:color="auto"/>
            </w:tcBorders>
            <w:shd w:val="clear" w:color="000000" w:fill="FFFFFF"/>
            <w:noWrap/>
            <w:vAlign w:val="bottom"/>
            <w:hideMark/>
          </w:tcPr>
          <w:p w14:paraId="189269F1"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43F709A8"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2.500,00 </w:t>
            </w:r>
          </w:p>
        </w:tc>
      </w:tr>
      <w:tr w:rsidR="00AB339C" w:rsidRPr="0094695C" w14:paraId="5702B79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4A842BA"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113.53.03.01</w:t>
            </w:r>
          </w:p>
        </w:tc>
        <w:tc>
          <w:tcPr>
            <w:tcW w:w="4768" w:type="dxa"/>
            <w:tcBorders>
              <w:top w:val="nil"/>
              <w:left w:val="nil"/>
              <w:bottom w:val="single" w:sz="4" w:space="0" w:color="auto"/>
              <w:right w:val="single" w:sz="4" w:space="0" w:color="auto"/>
            </w:tcBorders>
            <w:shd w:val="clear" w:color="000000" w:fill="FFFFFF"/>
            <w:noWrap/>
            <w:vAlign w:val="bottom"/>
            <w:hideMark/>
          </w:tcPr>
          <w:p w14:paraId="161496F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Pasajes al Interior</w:t>
            </w:r>
          </w:p>
        </w:tc>
        <w:tc>
          <w:tcPr>
            <w:tcW w:w="1220" w:type="dxa"/>
            <w:tcBorders>
              <w:top w:val="nil"/>
              <w:left w:val="nil"/>
              <w:bottom w:val="single" w:sz="4" w:space="0" w:color="auto"/>
              <w:right w:val="single" w:sz="4" w:space="0" w:color="auto"/>
            </w:tcBorders>
            <w:shd w:val="clear" w:color="000000" w:fill="FFFFFF"/>
            <w:noWrap/>
            <w:vAlign w:val="bottom"/>
            <w:hideMark/>
          </w:tcPr>
          <w:p w14:paraId="2EEF45F6"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800,00 </w:t>
            </w:r>
          </w:p>
        </w:tc>
        <w:tc>
          <w:tcPr>
            <w:tcW w:w="1127" w:type="dxa"/>
            <w:tcBorders>
              <w:top w:val="nil"/>
              <w:left w:val="nil"/>
              <w:bottom w:val="single" w:sz="4" w:space="0" w:color="auto"/>
              <w:right w:val="single" w:sz="8" w:space="0" w:color="auto"/>
            </w:tcBorders>
            <w:shd w:val="clear" w:color="000000" w:fill="FFFFFF"/>
            <w:noWrap/>
            <w:vAlign w:val="bottom"/>
            <w:hideMark/>
          </w:tcPr>
          <w:p w14:paraId="2C5BC0DD"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50C164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E4A563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113.53.03.02</w:t>
            </w:r>
          </w:p>
        </w:tc>
        <w:tc>
          <w:tcPr>
            <w:tcW w:w="4768" w:type="dxa"/>
            <w:tcBorders>
              <w:top w:val="nil"/>
              <w:left w:val="nil"/>
              <w:bottom w:val="single" w:sz="4" w:space="0" w:color="auto"/>
              <w:right w:val="single" w:sz="4" w:space="0" w:color="auto"/>
            </w:tcBorders>
            <w:shd w:val="clear" w:color="000000" w:fill="FFFFFF"/>
            <w:noWrap/>
            <w:vAlign w:val="bottom"/>
            <w:hideMark/>
          </w:tcPr>
          <w:p w14:paraId="24D9D8C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Pasajes al Exterior</w:t>
            </w:r>
          </w:p>
        </w:tc>
        <w:tc>
          <w:tcPr>
            <w:tcW w:w="1220" w:type="dxa"/>
            <w:tcBorders>
              <w:top w:val="nil"/>
              <w:left w:val="nil"/>
              <w:bottom w:val="single" w:sz="4" w:space="0" w:color="auto"/>
              <w:right w:val="single" w:sz="4" w:space="0" w:color="auto"/>
            </w:tcBorders>
            <w:shd w:val="clear" w:color="000000" w:fill="FFFFFF"/>
            <w:noWrap/>
            <w:vAlign w:val="bottom"/>
            <w:hideMark/>
          </w:tcPr>
          <w:p w14:paraId="545DA2CE"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 </w:t>
            </w:r>
          </w:p>
        </w:tc>
        <w:tc>
          <w:tcPr>
            <w:tcW w:w="1127" w:type="dxa"/>
            <w:tcBorders>
              <w:top w:val="nil"/>
              <w:left w:val="nil"/>
              <w:bottom w:val="single" w:sz="4" w:space="0" w:color="auto"/>
              <w:right w:val="single" w:sz="8" w:space="0" w:color="auto"/>
            </w:tcBorders>
            <w:shd w:val="clear" w:color="000000" w:fill="FFFFFF"/>
            <w:noWrap/>
            <w:vAlign w:val="bottom"/>
            <w:hideMark/>
          </w:tcPr>
          <w:p w14:paraId="273B9D3E"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421FC0EB"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BBFC24A"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113.53.03.03</w:t>
            </w:r>
          </w:p>
        </w:tc>
        <w:tc>
          <w:tcPr>
            <w:tcW w:w="4768" w:type="dxa"/>
            <w:tcBorders>
              <w:top w:val="nil"/>
              <w:left w:val="nil"/>
              <w:bottom w:val="single" w:sz="4" w:space="0" w:color="auto"/>
              <w:right w:val="single" w:sz="4" w:space="0" w:color="auto"/>
            </w:tcBorders>
            <w:shd w:val="clear" w:color="000000" w:fill="FFFFFF"/>
            <w:noWrap/>
            <w:vAlign w:val="bottom"/>
            <w:hideMark/>
          </w:tcPr>
          <w:p w14:paraId="768D6D9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Viáticos y Subsistencias en el Interior</w:t>
            </w:r>
          </w:p>
        </w:tc>
        <w:tc>
          <w:tcPr>
            <w:tcW w:w="1220" w:type="dxa"/>
            <w:tcBorders>
              <w:top w:val="nil"/>
              <w:left w:val="nil"/>
              <w:bottom w:val="single" w:sz="4" w:space="0" w:color="auto"/>
              <w:right w:val="single" w:sz="4" w:space="0" w:color="auto"/>
            </w:tcBorders>
            <w:shd w:val="clear" w:color="000000" w:fill="FFFFFF"/>
            <w:noWrap/>
            <w:vAlign w:val="bottom"/>
            <w:hideMark/>
          </w:tcPr>
          <w:p w14:paraId="2AB147F7"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1.500,00 </w:t>
            </w:r>
          </w:p>
        </w:tc>
        <w:tc>
          <w:tcPr>
            <w:tcW w:w="1127" w:type="dxa"/>
            <w:tcBorders>
              <w:top w:val="nil"/>
              <w:left w:val="nil"/>
              <w:bottom w:val="single" w:sz="4" w:space="0" w:color="auto"/>
              <w:right w:val="single" w:sz="8" w:space="0" w:color="auto"/>
            </w:tcBorders>
            <w:shd w:val="clear" w:color="000000" w:fill="FFFFFF"/>
            <w:noWrap/>
            <w:vAlign w:val="bottom"/>
            <w:hideMark/>
          </w:tcPr>
          <w:p w14:paraId="6E22A4F8"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7B63C5D3"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738D6E7"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113.53.03.04</w:t>
            </w:r>
          </w:p>
        </w:tc>
        <w:tc>
          <w:tcPr>
            <w:tcW w:w="4768" w:type="dxa"/>
            <w:tcBorders>
              <w:top w:val="nil"/>
              <w:left w:val="nil"/>
              <w:bottom w:val="single" w:sz="4" w:space="0" w:color="auto"/>
              <w:right w:val="single" w:sz="4" w:space="0" w:color="auto"/>
            </w:tcBorders>
            <w:shd w:val="clear" w:color="000000" w:fill="FFFFFF"/>
            <w:noWrap/>
            <w:vAlign w:val="bottom"/>
            <w:hideMark/>
          </w:tcPr>
          <w:p w14:paraId="3A994C76"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Viáticos y Subsistencias en el Exterior</w:t>
            </w:r>
          </w:p>
        </w:tc>
        <w:tc>
          <w:tcPr>
            <w:tcW w:w="1220" w:type="dxa"/>
            <w:tcBorders>
              <w:top w:val="nil"/>
              <w:left w:val="nil"/>
              <w:bottom w:val="single" w:sz="4" w:space="0" w:color="auto"/>
              <w:right w:val="single" w:sz="4" w:space="0" w:color="auto"/>
            </w:tcBorders>
            <w:shd w:val="clear" w:color="000000" w:fill="FFFFFF"/>
            <w:noWrap/>
            <w:vAlign w:val="bottom"/>
            <w:hideMark/>
          </w:tcPr>
          <w:p w14:paraId="26171DF7"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 </w:t>
            </w:r>
          </w:p>
        </w:tc>
        <w:tc>
          <w:tcPr>
            <w:tcW w:w="1127" w:type="dxa"/>
            <w:tcBorders>
              <w:top w:val="nil"/>
              <w:left w:val="nil"/>
              <w:bottom w:val="single" w:sz="4" w:space="0" w:color="auto"/>
              <w:right w:val="single" w:sz="8" w:space="0" w:color="auto"/>
            </w:tcBorders>
            <w:shd w:val="clear" w:color="000000" w:fill="FFFFFF"/>
            <w:noWrap/>
            <w:vAlign w:val="bottom"/>
            <w:hideMark/>
          </w:tcPr>
          <w:p w14:paraId="5FE5511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8BFE09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DA928E3"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113.53.04</w:t>
            </w:r>
          </w:p>
        </w:tc>
        <w:tc>
          <w:tcPr>
            <w:tcW w:w="4768" w:type="dxa"/>
            <w:tcBorders>
              <w:top w:val="nil"/>
              <w:left w:val="nil"/>
              <w:bottom w:val="single" w:sz="4" w:space="0" w:color="auto"/>
              <w:right w:val="single" w:sz="4" w:space="0" w:color="auto"/>
            </w:tcBorders>
            <w:shd w:val="clear" w:color="000000" w:fill="FFFFFF"/>
            <w:noWrap/>
            <w:vAlign w:val="bottom"/>
            <w:hideMark/>
          </w:tcPr>
          <w:p w14:paraId="1D926269"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4: Instalación, Mantenimiento y Reparación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13D616BC"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1732F3CE"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1DAE3DFF"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417773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113.53.04.02</w:t>
            </w:r>
          </w:p>
        </w:tc>
        <w:tc>
          <w:tcPr>
            <w:tcW w:w="4768" w:type="dxa"/>
            <w:tcBorders>
              <w:top w:val="nil"/>
              <w:left w:val="nil"/>
              <w:bottom w:val="single" w:sz="4" w:space="0" w:color="auto"/>
              <w:right w:val="single" w:sz="4" w:space="0" w:color="auto"/>
            </w:tcBorders>
            <w:shd w:val="clear" w:color="000000" w:fill="FFFFFF"/>
            <w:vAlign w:val="bottom"/>
            <w:hideMark/>
          </w:tcPr>
          <w:p w14:paraId="63445C1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Edificios Locales, Residencias y Cableado (Instalación, Mantenimiento y Reparación)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508D5DD5"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5A5583CD"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w:t>
            </w:r>
          </w:p>
        </w:tc>
      </w:tr>
      <w:tr w:rsidR="00AB339C" w:rsidRPr="0094695C" w14:paraId="308F163F"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08D100A"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113.53.04.03</w:t>
            </w:r>
          </w:p>
        </w:tc>
        <w:tc>
          <w:tcPr>
            <w:tcW w:w="4768" w:type="dxa"/>
            <w:tcBorders>
              <w:top w:val="nil"/>
              <w:left w:val="nil"/>
              <w:bottom w:val="single" w:sz="4" w:space="0" w:color="auto"/>
              <w:right w:val="single" w:sz="4" w:space="0" w:color="auto"/>
            </w:tcBorders>
            <w:shd w:val="clear" w:color="000000" w:fill="FFFFFF"/>
            <w:noWrap/>
            <w:vAlign w:val="bottom"/>
            <w:hideMark/>
          </w:tcPr>
          <w:p w14:paraId="7EAD368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(Instalación, Mantenimiento y Reparación)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56110220"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658B6ADA"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55280237"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C553BA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113.53.04.04</w:t>
            </w:r>
          </w:p>
        </w:tc>
        <w:tc>
          <w:tcPr>
            <w:tcW w:w="4768" w:type="dxa"/>
            <w:tcBorders>
              <w:top w:val="nil"/>
              <w:left w:val="nil"/>
              <w:bottom w:val="single" w:sz="4" w:space="0" w:color="auto"/>
              <w:right w:val="single" w:sz="4" w:space="0" w:color="auto"/>
            </w:tcBorders>
            <w:shd w:val="clear" w:color="000000" w:fill="FFFFFF"/>
            <w:noWrap/>
            <w:vAlign w:val="bottom"/>
            <w:hideMark/>
          </w:tcPr>
          <w:p w14:paraId="6CDFAFBE"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Maquinarias y equipos (Instalación, Mantenimiento y Reparación)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5C65FFF0"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50187407"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821ECCD" w14:textId="77777777" w:rsidTr="00AB339C">
        <w:trPr>
          <w:trHeight w:val="58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AE9D15E"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113.53.05</w:t>
            </w:r>
          </w:p>
        </w:tc>
        <w:tc>
          <w:tcPr>
            <w:tcW w:w="4768" w:type="dxa"/>
            <w:tcBorders>
              <w:top w:val="nil"/>
              <w:left w:val="nil"/>
              <w:bottom w:val="single" w:sz="4" w:space="0" w:color="auto"/>
              <w:right w:val="single" w:sz="4" w:space="0" w:color="auto"/>
            </w:tcBorders>
            <w:shd w:val="clear" w:color="000000" w:fill="FFFFFF"/>
            <w:noWrap/>
            <w:vAlign w:val="bottom"/>
            <w:hideMark/>
          </w:tcPr>
          <w:p w14:paraId="7711F7BC"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5: Arrendamiento de Bienes</w:t>
            </w:r>
          </w:p>
        </w:tc>
        <w:tc>
          <w:tcPr>
            <w:tcW w:w="1220" w:type="dxa"/>
            <w:tcBorders>
              <w:top w:val="nil"/>
              <w:left w:val="nil"/>
              <w:bottom w:val="single" w:sz="4" w:space="0" w:color="auto"/>
              <w:right w:val="single" w:sz="4" w:space="0" w:color="auto"/>
            </w:tcBorders>
            <w:shd w:val="clear" w:color="000000" w:fill="FFFFFF"/>
            <w:noWrap/>
            <w:vAlign w:val="bottom"/>
            <w:hideMark/>
          </w:tcPr>
          <w:p w14:paraId="0759D96B"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1CF68390"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25.000,00 </w:t>
            </w:r>
          </w:p>
        </w:tc>
      </w:tr>
      <w:tr w:rsidR="00AB339C" w:rsidRPr="0094695C" w14:paraId="4E526D84" w14:textId="77777777" w:rsidTr="00AB339C">
        <w:trPr>
          <w:trHeight w:val="28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88644E0"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113.53.05.05</w:t>
            </w:r>
          </w:p>
        </w:tc>
        <w:tc>
          <w:tcPr>
            <w:tcW w:w="4768" w:type="dxa"/>
            <w:tcBorders>
              <w:top w:val="nil"/>
              <w:left w:val="nil"/>
              <w:bottom w:val="single" w:sz="4" w:space="0" w:color="auto"/>
              <w:right w:val="single" w:sz="4" w:space="0" w:color="auto"/>
            </w:tcBorders>
            <w:shd w:val="clear" w:color="000000" w:fill="FFFFFF"/>
            <w:noWrap/>
            <w:vAlign w:val="bottom"/>
            <w:hideMark/>
          </w:tcPr>
          <w:p w14:paraId="220CF50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Vehículos arrendamiento</w:t>
            </w:r>
          </w:p>
        </w:tc>
        <w:tc>
          <w:tcPr>
            <w:tcW w:w="1220" w:type="dxa"/>
            <w:tcBorders>
              <w:top w:val="nil"/>
              <w:left w:val="nil"/>
              <w:bottom w:val="single" w:sz="4" w:space="0" w:color="auto"/>
              <w:right w:val="single" w:sz="4" w:space="0" w:color="auto"/>
            </w:tcBorders>
            <w:shd w:val="clear" w:color="000000" w:fill="FFFFFF"/>
            <w:noWrap/>
            <w:vAlign w:val="bottom"/>
            <w:hideMark/>
          </w:tcPr>
          <w:p w14:paraId="6620FB76"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25.000,00 </w:t>
            </w:r>
          </w:p>
        </w:tc>
        <w:tc>
          <w:tcPr>
            <w:tcW w:w="1127" w:type="dxa"/>
            <w:tcBorders>
              <w:top w:val="nil"/>
              <w:left w:val="nil"/>
              <w:bottom w:val="single" w:sz="4" w:space="0" w:color="auto"/>
              <w:right w:val="single" w:sz="8" w:space="0" w:color="auto"/>
            </w:tcBorders>
            <w:shd w:val="clear" w:color="000000" w:fill="FFFFFF"/>
            <w:noWrap/>
            <w:vAlign w:val="bottom"/>
            <w:hideMark/>
          </w:tcPr>
          <w:p w14:paraId="1A5BC99E"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w:t>
            </w:r>
          </w:p>
        </w:tc>
      </w:tr>
      <w:tr w:rsidR="00AB339C" w:rsidRPr="0094695C" w14:paraId="59792D9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B4046DB"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113.53.06</w:t>
            </w:r>
          </w:p>
        </w:tc>
        <w:tc>
          <w:tcPr>
            <w:tcW w:w="4768" w:type="dxa"/>
            <w:tcBorders>
              <w:top w:val="nil"/>
              <w:left w:val="nil"/>
              <w:bottom w:val="single" w:sz="4" w:space="0" w:color="auto"/>
              <w:right w:val="single" w:sz="4" w:space="0" w:color="auto"/>
            </w:tcBorders>
            <w:shd w:val="clear" w:color="000000" w:fill="FFFFFF"/>
            <w:noWrap/>
            <w:vAlign w:val="bottom"/>
            <w:hideMark/>
          </w:tcPr>
          <w:p w14:paraId="7BEB1A98"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6: Contratación de Estudios e Investigaciones</w:t>
            </w:r>
          </w:p>
        </w:tc>
        <w:tc>
          <w:tcPr>
            <w:tcW w:w="1220" w:type="dxa"/>
            <w:tcBorders>
              <w:top w:val="nil"/>
              <w:left w:val="nil"/>
              <w:bottom w:val="single" w:sz="4" w:space="0" w:color="auto"/>
              <w:right w:val="single" w:sz="4" w:space="0" w:color="auto"/>
            </w:tcBorders>
            <w:shd w:val="clear" w:color="000000" w:fill="FFFFFF"/>
            <w:noWrap/>
            <w:vAlign w:val="bottom"/>
            <w:hideMark/>
          </w:tcPr>
          <w:p w14:paraId="05682DA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08AC6A5D"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64C48A8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8D65EA9"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113.53.06.06</w:t>
            </w:r>
          </w:p>
        </w:tc>
        <w:tc>
          <w:tcPr>
            <w:tcW w:w="4768" w:type="dxa"/>
            <w:tcBorders>
              <w:top w:val="nil"/>
              <w:left w:val="nil"/>
              <w:bottom w:val="single" w:sz="4" w:space="0" w:color="auto"/>
              <w:right w:val="single" w:sz="4" w:space="0" w:color="auto"/>
            </w:tcBorders>
            <w:shd w:val="clear" w:color="000000" w:fill="FFFFFF"/>
            <w:noWrap/>
            <w:vAlign w:val="bottom"/>
            <w:hideMark/>
          </w:tcPr>
          <w:p w14:paraId="72FA2F57"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Honorarios por contratos civiles de servicios</w:t>
            </w:r>
          </w:p>
        </w:tc>
        <w:tc>
          <w:tcPr>
            <w:tcW w:w="1220" w:type="dxa"/>
            <w:tcBorders>
              <w:top w:val="nil"/>
              <w:left w:val="nil"/>
              <w:bottom w:val="single" w:sz="4" w:space="0" w:color="auto"/>
              <w:right w:val="single" w:sz="4" w:space="0" w:color="auto"/>
            </w:tcBorders>
            <w:shd w:val="clear" w:color="000000" w:fill="FFFFFF"/>
            <w:noWrap/>
            <w:vAlign w:val="bottom"/>
            <w:hideMark/>
          </w:tcPr>
          <w:p w14:paraId="02F7146B"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5BD7116E"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7FB4E16F"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302EDD3"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113.53.06.12</w:t>
            </w:r>
          </w:p>
        </w:tc>
        <w:tc>
          <w:tcPr>
            <w:tcW w:w="4768" w:type="dxa"/>
            <w:tcBorders>
              <w:top w:val="nil"/>
              <w:left w:val="nil"/>
              <w:bottom w:val="single" w:sz="4" w:space="0" w:color="auto"/>
              <w:right w:val="single" w:sz="4" w:space="0" w:color="auto"/>
            </w:tcBorders>
            <w:shd w:val="clear" w:color="000000" w:fill="FFFFFF"/>
            <w:noWrap/>
            <w:vAlign w:val="bottom"/>
            <w:hideMark/>
          </w:tcPr>
          <w:p w14:paraId="026AABD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Capacitación a Servidores Públicos</w:t>
            </w:r>
          </w:p>
        </w:tc>
        <w:tc>
          <w:tcPr>
            <w:tcW w:w="1220" w:type="dxa"/>
            <w:tcBorders>
              <w:top w:val="nil"/>
              <w:left w:val="nil"/>
              <w:bottom w:val="single" w:sz="4" w:space="0" w:color="auto"/>
              <w:right w:val="single" w:sz="4" w:space="0" w:color="auto"/>
            </w:tcBorders>
            <w:shd w:val="clear" w:color="000000" w:fill="FFFFFF"/>
            <w:noWrap/>
            <w:vAlign w:val="bottom"/>
            <w:hideMark/>
          </w:tcPr>
          <w:p w14:paraId="515032EC"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0CBE6853"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0D976A3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93962BF"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113.53.07</w:t>
            </w:r>
          </w:p>
        </w:tc>
        <w:tc>
          <w:tcPr>
            <w:tcW w:w="4768" w:type="dxa"/>
            <w:tcBorders>
              <w:top w:val="nil"/>
              <w:left w:val="nil"/>
              <w:bottom w:val="single" w:sz="4" w:space="0" w:color="auto"/>
              <w:right w:val="single" w:sz="4" w:space="0" w:color="auto"/>
            </w:tcBorders>
            <w:shd w:val="clear" w:color="000000" w:fill="FFFFFF"/>
            <w:noWrap/>
            <w:vAlign w:val="bottom"/>
            <w:hideMark/>
          </w:tcPr>
          <w:p w14:paraId="098E2A4F"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7: Gastos en Informática</w:t>
            </w:r>
          </w:p>
        </w:tc>
        <w:tc>
          <w:tcPr>
            <w:tcW w:w="1220" w:type="dxa"/>
            <w:tcBorders>
              <w:top w:val="nil"/>
              <w:left w:val="nil"/>
              <w:bottom w:val="single" w:sz="4" w:space="0" w:color="auto"/>
              <w:right w:val="single" w:sz="4" w:space="0" w:color="auto"/>
            </w:tcBorders>
            <w:shd w:val="clear" w:color="000000" w:fill="FFFFFF"/>
            <w:noWrap/>
            <w:vAlign w:val="bottom"/>
            <w:hideMark/>
          </w:tcPr>
          <w:p w14:paraId="2DF9C1E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190DDBC"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3.000,00 </w:t>
            </w:r>
          </w:p>
        </w:tc>
      </w:tr>
      <w:tr w:rsidR="00AB339C" w:rsidRPr="0094695C" w14:paraId="558F258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4D174B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113.53.07.02</w:t>
            </w:r>
          </w:p>
        </w:tc>
        <w:tc>
          <w:tcPr>
            <w:tcW w:w="4768" w:type="dxa"/>
            <w:tcBorders>
              <w:top w:val="nil"/>
              <w:left w:val="nil"/>
              <w:bottom w:val="single" w:sz="4" w:space="0" w:color="auto"/>
              <w:right w:val="single" w:sz="4" w:space="0" w:color="auto"/>
            </w:tcBorders>
            <w:shd w:val="clear" w:color="000000" w:fill="FFFFFF"/>
            <w:noWrap/>
            <w:vAlign w:val="bottom"/>
            <w:hideMark/>
          </w:tcPr>
          <w:p w14:paraId="7276D8E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Arrendamiento y Licencias de Uso de Paquetes Informáticos</w:t>
            </w:r>
          </w:p>
        </w:tc>
        <w:tc>
          <w:tcPr>
            <w:tcW w:w="1220" w:type="dxa"/>
            <w:tcBorders>
              <w:top w:val="nil"/>
              <w:left w:val="nil"/>
              <w:bottom w:val="single" w:sz="4" w:space="0" w:color="auto"/>
              <w:right w:val="single" w:sz="4" w:space="0" w:color="auto"/>
            </w:tcBorders>
            <w:shd w:val="clear" w:color="000000" w:fill="FFFFFF"/>
            <w:noWrap/>
            <w:vAlign w:val="bottom"/>
            <w:hideMark/>
          </w:tcPr>
          <w:p w14:paraId="546B387B"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3.000,00 </w:t>
            </w:r>
          </w:p>
        </w:tc>
        <w:tc>
          <w:tcPr>
            <w:tcW w:w="1127" w:type="dxa"/>
            <w:tcBorders>
              <w:top w:val="nil"/>
              <w:left w:val="nil"/>
              <w:bottom w:val="single" w:sz="4" w:space="0" w:color="auto"/>
              <w:right w:val="single" w:sz="8" w:space="0" w:color="auto"/>
            </w:tcBorders>
            <w:shd w:val="clear" w:color="000000" w:fill="FFFFFF"/>
            <w:noWrap/>
            <w:vAlign w:val="bottom"/>
            <w:hideMark/>
          </w:tcPr>
          <w:p w14:paraId="3062B38E"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0A3105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F9E9450"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113.53.07.04</w:t>
            </w:r>
          </w:p>
        </w:tc>
        <w:tc>
          <w:tcPr>
            <w:tcW w:w="4768" w:type="dxa"/>
            <w:tcBorders>
              <w:top w:val="nil"/>
              <w:left w:val="nil"/>
              <w:bottom w:val="single" w:sz="4" w:space="0" w:color="auto"/>
              <w:right w:val="single" w:sz="4" w:space="0" w:color="auto"/>
            </w:tcBorders>
            <w:shd w:val="clear" w:color="000000" w:fill="FFFFFF"/>
            <w:noWrap/>
            <w:vAlign w:val="bottom"/>
            <w:hideMark/>
          </w:tcPr>
          <w:p w14:paraId="31ACA1B9"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Mantenimiento y Reparación de Equipos y </w:t>
            </w:r>
            <w:proofErr w:type="spellStart"/>
            <w:r w:rsidRPr="0094695C">
              <w:rPr>
                <w:rFonts w:ascii="Arial" w:eastAsia="Times New Roman" w:hAnsi="Arial" w:cs="Arial"/>
                <w:sz w:val="16"/>
                <w:szCs w:val="16"/>
                <w:lang w:eastAsia="es-EC"/>
              </w:rPr>
              <w:t>Sist</w:t>
            </w:r>
            <w:proofErr w:type="spellEnd"/>
            <w:r w:rsidRPr="0094695C">
              <w:rPr>
                <w:rFonts w:ascii="Arial" w:eastAsia="Times New Roman" w:hAnsi="Arial" w:cs="Arial"/>
                <w:sz w:val="16"/>
                <w:szCs w:val="16"/>
                <w:lang w:eastAsia="es-EC"/>
              </w:rPr>
              <w:t>. Informáticos</w:t>
            </w:r>
          </w:p>
        </w:tc>
        <w:tc>
          <w:tcPr>
            <w:tcW w:w="1220" w:type="dxa"/>
            <w:tcBorders>
              <w:top w:val="nil"/>
              <w:left w:val="nil"/>
              <w:bottom w:val="single" w:sz="4" w:space="0" w:color="auto"/>
              <w:right w:val="single" w:sz="4" w:space="0" w:color="auto"/>
            </w:tcBorders>
            <w:shd w:val="clear" w:color="000000" w:fill="FFFFFF"/>
            <w:noWrap/>
            <w:vAlign w:val="bottom"/>
            <w:hideMark/>
          </w:tcPr>
          <w:p w14:paraId="46C4F5F9"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0D1D1B0A"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4F058B0A"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AB6E545"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113.53.08</w:t>
            </w:r>
          </w:p>
        </w:tc>
        <w:tc>
          <w:tcPr>
            <w:tcW w:w="4768" w:type="dxa"/>
            <w:tcBorders>
              <w:top w:val="nil"/>
              <w:left w:val="nil"/>
              <w:bottom w:val="single" w:sz="4" w:space="0" w:color="auto"/>
              <w:right w:val="single" w:sz="4" w:space="0" w:color="auto"/>
            </w:tcBorders>
            <w:shd w:val="clear" w:color="000000" w:fill="FFFFFF"/>
            <w:noWrap/>
            <w:vAlign w:val="bottom"/>
            <w:hideMark/>
          </w:tcPr>
          <w:p w14:paraId="55867815"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8: Bienes de Uso y Consumo Corriente</w:t>
            </w:r>
          </w:p>
        </w:tc>
        <w:tc>
          <w:tcPr>
            <w:tcW w:w="1220" w:type="dxa"/>
            <w:tcBorders>
              <w:top w:val="nil"/>
              <w:left w:val="nil"/>
              <w:bottom w:val="single" w:sz="4" w:space="0" w:color="auto"/>
              <w:right w:val="single" w:sz="4" w:space="0" w:color="auto"/>
            </w:tcBorders>
            <w:shd w:val="clear" w:color="000000" w:fill="FFFFFF"/>
            <w:noWrap/>
            <w:vAlign w:val="bottom"/>
            <w:hideMark/>
          </w:tcPr>
          <w:p w14:paraId="22B9ACC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48250389"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400,00 </w:t>
            </w:r>
          </w:p>
        </w:tc>
      </w:tr>
      <w:tr w:rsidR="00AB339C" w:rsidRPr="0094695C" w14:paraId="32513827"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2B3EA8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113.53.08.02</w:t>
            </w:r>
          </w:p>
        </w:tc>
        <w:tc>
          <w:tcPr>
            <w:tcW w:w="4768" w:type="dxa"/>
            <w:tcBorders>
              <w:top w:val="nil"/>
              <w:left w:val="nil"/>
              <w:bottom w:val="single" w:sz="4" w:space="0" w:color="auto"/>
              <w:right w:val="single" w:sz="4" w:space="0" w:color="auto"/>
            </w:tcBorders>
            <w:shd w:val="clear" w:color="000000" w:fill="FFFFFF"/>
            <w:vAlign w:val="bottom"/>
            <w:hideMark/>
          </w:tcPr>
          <w:p w14:paraId="6B392C76"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Vestuario, Lencería y Prendas de Protección y, Accesorios para Uniformes Militares y Policiales; y, Carpas</w:t>
            </w:r>
          </w:p>
        </w:tc>
        <w:tc>
          <w:tcPr>
            <w:tcW w:w="1220" w:type="dxa"/>
            <w:tcBorders>
              <w:top w:val="nil"/>
              <w:left w:val="nil"/>
              <w:bottom w:val="single" w:sz="4" w:space="0" w:color="auto"/>
              <w:right w:val="single" w:sz="4" w:space="0" w:color="auto"/>
            </w:tcBorders>
            <w:shd w:val="clear" w:color="auto" w:fill="auto"/>
            <w:noWrap/>
            <w:vAlign w:val="bottom"/>
            <w:hideMark/>
          </w:tcPr>
          <w:p w14:paraId="0B6B8888"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37617EFB"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981BE83"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0E4094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113.53.08.04</w:t>
            </w:r>
          </w:p>
        </w:tc>
        <w:tc>
          <w:tcPr>
            <w:tcW w:w="4768" w:type="dxa"/>
            <w:tcBorders>
              <w:top w:val="nil"/>
              <w:left w:val="nil"/>
              <w:bottom w:val="single" w:sz="4" w:space="0" w:color="auto"/>
              <w:right w:val="single" w:sz="4" w:space="0" w:color="auto"/>
            </w:tcBorders>
            <w:shd w:val="clear" w:color="000000" w:fill="FFFFFF"/>
            <w:noWrap/>
            <w:vAlign w:val="bottom"/>
            <w:hideMark/>
          </w:tcPr>
          <w:p w14:paraId="774401B0"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Oficina</w:t>
            </w:r>
          </w:p>
        </w:tc>
        <w:tc>
          <w:tcPr>
            <w:tcW w:w="1220" w:type="dxa"/>
            <w:tcBorders>
              <w:top w:val="nil"/>
              <w:left w:val="nil"/>
              <w:bottom w:val="single" w:sz="4" w:space="0" w:color="auto"/>
              <w:right w:val="single" w:sz="4" w:space="0" w:color="auto"/>
            </w:tcBorders>
            <w:shd w:val="clear" w:color="000000" w:fill="FFFFFF"/>
            <w:noWrap/>
            <w:vAlign w:val="bottom"/>
            <w:hideMark/>
          </w:tcPr>
          <w:p w14:paraId="0701BF8B"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691DDBAF"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29800AED"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1767DA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113.53.08.05</w:t>
            </w:r>
          </w:p>
        </w:tc>
        <w:tc>
          <w:tcPr>
            <w:tcW w:w="4768" w:type="dxa"/>
            <w:tcBorders>
              <w:top w:val="nil"/>
              <w:left w:val="nil"/>
              <w:bottom w:val="single" w:sz="4" w:space="0" w:color="auto"/>
              <w:right w:val="single" w:sz="4" w:space="0" w:color="auto"/>
            </w:tcBorders>
            <w:shd w:val="clear" w:color="000000" w:fill="FFFFFF"/>
            <w:noWrap/>
            <w:vAlign w:val="bottom"/>
            <w:hideMark/>
          </w:tcPr>
          <w:p w14:paraId="79C07119"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Aseo</w:t>
            </w:r>
          </w:p>
        </w:tc>
        <w:tc>
          <w:tcPr>
            <w:tcW w:w="1220" w:type="dxa"/>
            <w:tcBorders>
              <w:top w:val="nil"/>
              <w:left w:val="nil"/>
              <w:bottom w:val="single" w:sz="4" w:space="0" w:color="auto"/>
              <w:right w:val="single" w:sz="4" w:space="0" w:color="auto"/>
            </w:tcBorders>
            <w:shd w:val="clear" w:color="000000" w:fill="FFFFFF"/>
            <w:noWrap/>
            <w:vAlign w:val="bottom"/>
            <w:hideMark/>
          </w:tcPr>
          <w:p w14:paraId="66BFB3B5"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635E08AF"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C35A7EC"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02FE869"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113.53.08.07</w:t>
            </w:r>
          </w:p>
        </w:tc>
        <w:tc>
          <w:tcPr>
            <w:tcW w:w="4768" w:type="dxa"/>
            <w:tcBorders>
              <w:top w:val="nil"/>
              <w:left w:val="nil"/>
              <w:bottom w:val="single" w:sz="4" w:space="0" w:color="auto"/>
              <w:right w:val="single" w:sz="4" w:space="0" w:color="auto"/>
            </w:tcBorders>
            <w:shd w:val="clear" w:color="000000" w:fill="FFFFFF"/>
            <w:noWrap/>
            <w:vAlign w:val="bottom"/>
            <w:hideMark/>
          </w:tcPr>
          <w:p w14:paraId="38F3D47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Impresión, Fotografía, Reproducción y Publicaciones</w:t>
            </w:r>
          </w:p>
        </w:tc>
        <w:tc>
          <w:tcPr>
            <w:tcW w:w="1220" w:type="dxa"/>
            <w:tcBorders>
              <w:top w:val="nil"/>
              <w:left w:val="nil"/>
              <w:bottom w:val="single" w:sz="4" w:space="0" w:color="auto"/>
              <w:right w:val="single" w:sz="4" w:space="0" w:color="auto"/>
            </w:tcBorders>
            <w:shd w:val="clear" w:color="000000" w:fill="FFFFFF"/>
            <w:noWrap/>
            <w:vAlign w:val="bottom"/>
            <w:hideMark/>
          </w:tcPr>
          <w:p w14:paraId="7D2ACEA4"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400,00 </w:t>
            </w:r>
          </w:p>
        </w:tc>
        <w:tc>
          <w:tcPr>
            <w:tcW w:w="1127" w:type="dxa"/>
            <w:tcBorders>
              <w:top w:val="nil"/>
              <w:left w:val="nil"/>
              <w:bottom w:val="single" w:sz="4" w:space="0" w:color="auto"/>
              <w:right w:val="single" w:sz="8" w:space="0" w:color="auto"/>
            </w:tcBorders>
            <w:shd w:val="clear" w:color="000000" w:fill="FFFFFF"/>
            <w:noWrap/>
            <w:vAlign w:val="bottom"/>
            <w:hideMark/>
          </w:tcPr>
          <w:p w14:paraId="6E465B9E"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4AC3CA3" w14:textId="77777777" w:rsidTr="00AB339C">
        <w:trPr>
          <w:trHeight w:val="69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177D563"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113.53.08.11</w:t>
            </w:r>
          </w:p>
        </w:tc>
        <w:tc>
          <w:tcPr>
            <w:tcW w:w="4768" w:type="dxa"/>
            <w:tcBorders>
              <w:top w:val="nil"/>
              <w:left w:val="nil"/>
              <w:bottom w:val="single" w:sz="4" w:space="0" w:color="auto"/>
              <w:right w:val="single" w:sz="4" w:space="0" w:color="auto"/>
            </w:tcBorders>
            <w:shd w:val="clear" w:color="000000" w:fill="FFFFFF"/>
            <w:vAlign w:val="bottom"/>
            <w:hideMark/>
          </w:tcPr>
          <w:p w14:paraId="7D4209D5"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220" w:type="dxa"/>
            <w:tcBorders>
              <w:top w:val="nil"/>
              <w:left w:val="nil"/>
              <w:bottom w:val="single" w:sz="4" w:space="0" w:color="auto"/>
              <w:right w:val="single" w:sz="4" w:space="0" w:color="auto"/>
            </w:tcBorders>
            <w:shd w:val="clear" w:color="000000" w:fill="FFFFFF"/>
            <w:noWrap/>
            <w:vAlign w:val="bottom"/>
            <w:hideMark/>
          </w:tcPr>
          <w:p w14:paraId="69802C88"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75395CDB"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5DB86AEF"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E9F1573"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113.53.08.13</w:t>
            </w:r>
          </w:p>
        </w:tc>
        <w:tc>
          <w:tcPr>
            <w:tcW w:w="4768" w:type="dxa"/>
            <w:tcBorders>
              <w:top w:val="nil"/>
              <w:left w:val="nil"/>
              <w:bottom w:val="single" w:sz="4" w:space="0" w:color="auto"/>
              <w:right w:val="single" w:sz="4" w:space="0" w:color="auto"/>
            </w:tcBorders>
            <w:shd w:val="clear" w:color="000000" w:fill="FFFFFF"/>
            <w:noWrap/>
            <w:vAlign w:val="bottom"/>
            <w:hideMark/>
          </w:tcPr>
          <w:p w14:paraId="4806CD9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Repuestos y Accesorios</w:t>
            </w:r>
          </w:p>
        </w:tc>
        <w:tc>
          <w:tcPr>
            <w:tcW w:w="1220" w:type="dxa"/>
            <w:tcBorders>
              <w:top w:val="nil"/>
              <w:left w:val="nil"/>
              <w:bottom w:val="single" w:sz="4" w:space="0" w:color="auto"/>
              <w:right w:val="single" w:sz="4" w:space="0" w:color="auto"/>
            </w:tcBorders>
            <w:shd w:val="clear" w:color="000000" w:fill="FFFFFF"/>
            <w:noWrap/>
            <w:vAlign w:val="bottom"/>
            <w:hideMark/>
          </w:tcPr>
          <w:p w14:paraId="480B155E"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C3F915C"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414F5918"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6EB3E0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113.53.08.24</w:t>
            </w:r>
          </w:p>
        </w:tc>
        <w:tc>
          <w:tcPr>
            <w:tcW w:w="4768" w:type="dxa"/>
            <w:tcBorders>
              <w:top w:val="nil"/>
              <w:left w:val="nil"/>
              <w:bottom w:val="single" w:sz="4" w:space="0" w:color="auto"/>
              <w:right w:val="single" w:sz="4" w:space="0" w:color="auto"/>
            </w:tcBorders>
            <w:shd w:val="clear" w:color="000000" w:fill="FFFFFF"/>
            <w:noWrap/>
            <w:vAlign w:val="bottom"/>
            <w:hideMark/>
          </w:tcPr>
          <w:p w14:paraId="09B8296E"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Insumos campañas</w:t>
            </w:r>
          </w:p>
        </w:tc>
        <w:tc>
          <w:tcPr>
            <w:tcW w:w="1220" w:type="dxa"/>
            <w:tcBorders>
              <w:top w:val="nil"/>
              <w:left w:val="nil"/>
              <w:bottom w:val="single" w:sz="4" w:space="0" w:color="auto"/>
              <w:right w:val="single" w:sz="4" w:space="0" w:color="auto"/>
            </w:tcBorders>
            <w:shd w:val="clear" w:color="000000" w:fill="FFFFFF"/>
            <w:noWrap/>
            <w:vAlign w:val="bottom"/>
            <w:hideMark/>
          </w:tcPr>
          <w:p w14:paraId="791A16FB"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78F099F6"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7C183958"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C19C8C2"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lastRenderedPageBreak/>
              <w:t>113.53.14</w:t>
            </w:r>
          </w:p>
        </w:tc>
        <w:tc>
          <w:tcPr>
            <w:tcW w:w="4768" w:type="dxa"/>
            <w:tcBorders>
              <w:top w:val="nil"/>
              <w:left w:val="nil"/>
              <w:bottom w:val="single" w:sz="4" w:space="0" w:color="auto"/>
              <w:right w:val="single" w:sz="4" w:space="0" w:color="auto"/>
            </w:tcBorders>
            <w:shd w:val="clear" w:color="000000" w:fill="FFFFFF"/>
            <w:noWrap/>
            <w:vAlign w:val="bottom"/>
            <w:hideMark/>
          </w:tcPr>
          <w:p w14:paraId="2437888E"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14: Bienes Muebles no Depreciables</w:t>
            </w:r>
          </w:p>
        </w:tc>
        <w:tc>
          <w:tcPr>
            <w:tcW w:w="1220" w:type="dxa"/>
            <w:tcBorders>
              <w:top w:val="nil"/>
              <w:left w:val="nil"/>
              <w:bottom w:val="single" w:sz="4" w:space="0" w:color="auto"/>
              <w:right w:val="single" w:sz="4" w:space="0" w:color="auto"/>
            </w:tcBorders>
            <w:shd w:val="clear" w:color="000000" w:fill="FFFFFF"/>
            <w:noWrap/>
            <w:vAlign w:val="bottom"/>
            <w:hideMark/>
          </w:tcPr>
          <w:p w14:paraId="017E6D68"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A37DCA3"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01C07CC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85CF25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113.53.14.03</w:t>
            </w:r>
          </w:p>
        </w:tc>
        <w:tc>
          <w:tcPr>
            <w:tcW w:w="4768" w:type="dxa"/>
            <w:tcBorders>
              <w:top w:val="nil"/>
              <w:left w:val="nil"/>
              <w:bottom w:val="single" w:sz="4" w:space="0" w:color="auto"/>
              <w:right w:val="single" w:sz="4" w:space="0" w:color="auto"/>
            </w:tcBorders>
            <w:shd w:val="clear" w:color="000000" w:fill="FFFFFF"/>
            <w:noWrap/>
            <w:vAlign w:val="bottom"/>
            <w:hideMark/>
          </w:tcPr>
          <w:p w14:paraId="30CA83F9"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(No depreciable)</w:t>
            </w:r>
          </w:p>
        </w:tc>
        <w:tc>
          <w:tcPr>
            <w:tcW w:w="1220" w:type="dxa"/>
            <w:tcBorders>
              <w:top w:val="nil"/>
              <w:left w:val="nil"/>
              <w:bottom w:val="single" w:sz="4" w:space="0" w:color="auto"/>
              <w:right w:val="single" w:sz="4" w:space="0" w:color="auto"/>
            </w:tcBorders>
            <w:shd w:val="clear" w:color="000000" w:fill="FFFFFF"/>
            <w:noWrap/>
            <w:vAlign w:val="bottom"/>
            <w:hideMark/>
          </w:tcPr>
          <w:p w14:paraId="6435A50C"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7909A30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2F5AD111"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07F45A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113.53.14.07</w:t>
            </w:r>
          </w:p>
        </w:tc>
        <w:tc>
          <w:tcPr>
            <w:tcW w:w="4768" w:type="dxa"/>
            <w:tcBorders>
              <w:top w:val="nil"/>
              <w:left w:val="nil"/>
              <w:bottom w:val="single" w:sz="4" w:space="0" w:color="auto"/>
              <w:right w:val="single" w:sz="4" w:space="0" w:color="auto"/>
            </w:tcBorders>
            <w:shd w:val="clear" w:color="000000" w:fill="FFFFFF"/>
            <w:noWrap/>
            <w:vAlign w:val="bottom"/>
            <w:hideMark/>
          </w:tcPr>
          <w:p w14:paraId="3D9F87A3"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Equipos, Sistemas y Paquetes Informáticos (No depreciable)</w:t>
            </w:r>
          </w:p>
        </w:tc>
        <w:tc>
          <w:tcPr>
            <w:tcW w:w="1220" w:type="dxa"/>
            <w:tcBorders>
              <w:top w:val="nil"/>
              <w:left w:val="nil"/>
              <w:bottom w:val="single" w:sz="4" w:space="0" w:color="auto"/>
              <w:right w:val="single" w:sz="4" w:space="0" w:color="auto"/>
            </w:tcBorders>
            <w:shd w:val="clear" w:color="000000" w:fill="FFFFFF"/>
            <w:noWrap/>
            <w:vAlign w:val="bottom"/>
            <w:hideMark/>
          </w:tcPr>
          <w:p w14:paraId="2C2347A4"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608026BB"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2A5563E"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A1339B0"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113.53.14.09</w:t>
            </w:r>
          </w:p>
        </w:tc>
        <w:tc>
          <w:tcPr>
            <w:tcW w:w="4768" w:type="dxa"/>
            <w:tcBorders>
              <w:top w:val="nil"/>
              <w:left w:val="nil"/>
              <w:bottom w:val="single" w:sz="4" w:space="0" w:color="auto"/>
              <w:right w:val="single" w:sz="4" w:space="0" w:color="auto"/>
            </w:tcBorders>
            <w:shd w:val="clear" w:color="000000" w:fill="FFFFFF"/>
            <w:noWrap/>
            <w:vAlign w:val="bottom"/>
            <w:hideMark/>
          </w:tcPr>
          <w:p w14:paraId="5E98FDD6"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Libros y Colecciones (No depreciable)</w:t>
            </w:r>
          </w:p>
        </w:tc>
        <w:tc>
          <w:tcPr>
            <w:tcW w:w="1220" w:type="dxa"/>
            <w:tcBorders>
              <w:top w:val="nil"/>
              <w:left w:val="nil"/>
              <w:bottom w:val="single" w:sz="4" w:space="0" w:color="auto"/>
              <w:right w:val="single" w:sz="4" w:space="0" w:color="auto"/>
            </w:tcBorders>
            <w:shd w:val="clear" w:color="000000" w:fill="FFFFFF"/>
            <w:noWrap/>
            <w:vAlign w:val="bottom"/>
            <w:hideMark/>
          </w:tcPr>
          <w:p w14:paraId="2E4EDFF9"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single" w:sz="4" w:space="0" w:color="auto"/>
              <w:right w:val="single" w:sz="8" w:space="0" w:color="auto"/>
            </w:tcBorders>
            <w:shd w:val="clear" w:color="000000" w:fill="FFFFFF"/>
            <w:noWrap/>
            <w:vAlign w:val="bottom"/>
            <w:hideMark/>
          </w:tcPr>
          <w:p w14:paraId="22F31625"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21198EC7"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BEA6954"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113,8</w:t>
            </w:r>
          </w:p>
        </w:tc>
        <w:tc>
          <w:tcPr>
            <w:tcW w:w="4768" w:type="dxa"/>
            <w:tcBorders>
              <w:top w:val="nil"/>
              <w:left w:val="nil"/>
              <w:bottom w:val="single" w:sz="4" w:space="0" w:color="auto"/>
              <w:right w:val="single" w:sz="4" w:space="0" w:color="auto"/>
            </w:tcBorders>
            <w:shd w:val="clear" w:color="000000" w:fill="FFFFFF"/>
            <w:noWrap/>
            <w:vAlign w:val="bottom"/>
            <w:hideMark/>
          </w:tcPr>
          <w:p w14:paraId="6AD7AF6D"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DE CAPITAL</w:t>
            </w:r>
          </w:p>
        </w:tc>
        <w:tc>
          <w:tcPr>
            <w:tcW w:w="1220" w:type="dxa"/>
            <w:tcBorders>
              <w:top w:val="nil"/>
              <w:left w:val="nil"/>
              <w:bottom w:val="single" w:sz="4" w:space="0" w:color="auto"/>
              <w:right w:val="single" w:sz="4" w:space="0" w:color="auto"/>
            </w:tcBorders>
            <w:shd w:val="clear" w:color="000000" w:fill="FFFFFF"/>
            <w:noWrap/>
            <w:vAlign w:val="bottom"/>
            <w:hideMark/>
          </w:tcPr>
          <w:p w14:paraId="6F71E8CC"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7FFCD237"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10.800,00 </w:t>
            </w:r>
          </w:p>
        </w:tc>
      </w:tr>
      <w:tr w:rsidR="00AB339C" w:rsidRPr="0094695C" w14:paraId="07483796"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C873970"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113,84</w:t>
            </w:r>
          </w:p>
        </w:tc>
        <w:tc>
          <w:tcPr>
            <w:tcW w:w="4768" w:type="dxa"/>
            <w:tcBorders>
              <w:top w:val="nil"/>
              <w:left w:val="nil"/>
              <w:bottom w:val="single" w:sz="4" w:space="0" w:color="auto"/>
              <w:right w:val="single" w:sz="4" w:space="0" w:color="auto"/>
            </w:tcBorders>
            <w:shd w:val="clear" w:color="000000" w:fill="FFFFFF"/>
            <w:noWrap/>
            <w:vAlign w:val="bottom"/>
            <w:hideMark/>
          </w:tcPr>
          <w:p w14:paraId="1AB37307"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BIENES DE LARGA DURACIÓN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71509866"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3BF37E7C"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10.800,00 </w:t>
            </w:r>
          </w:p>
        </w:tc>
      </w:tr>
      <w:tr w:rsidR="00AB339C" w:rsidRPr="0094695C" w14:paraId="53FD71AE"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889357A"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113.84.01</w:t>
            </w:r>
          </w:p>
        </w:tc>
        <w:tc>
          <w:tcPr>
            <w:tcW w:w="4768" w:type="dxa"/>
            <w:tcBorders>
              <w:top w:val="nil"/>
              <w:left w:val="nil"/>
              <w:bottom w:val="single" w:sz="4" w:space="0" w:color="auto"/>
              <w:right w:val="single" w:sz="4" w:space="0" w:color="auto"/>
            </w:tcBorders>
            <w:shd w:val="clear" w:color="000000" w:fill="FFFFFF"/>
            <w:noWrap/>
            <w:vAlign w:val="bottom"/>
            <w:hideMark/>
          </w:tcPr>
          <w:p w14:paraId="42D58E2B"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Bienes Muebles</w:t>
            </w:r>
          </w:p>
        </w:tc>
        <w:tc>
          <w:tcPr>
            <w:tcW w:w="1220" w:type="dxa"/>
            <w:tcBorders>
              <w:top w:val="nil"/>
              <w:left w:val="nil"/>
              <w:bottom w:val="single" w:sz="4" w:space="0" w:color="auto"/>
              <w:right w:val="single" w:sz="4" w:space="0" w:color="auto"/>
            </w:tcBorders>
            <w:shd w:val="clear" w:color="000000" w:fill="FFFFFF"/>
            <w:noWrap/>
            <w:vAlign w:val="bottom"/>
            <w:hideMark/>
          </w:tcPr>
          <w:p w14:paraId="15BBE36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127" w:type="dxa"/>
            <w:tcBorders>
              <w:top w:val="nil"/>
              <w:left w:val="nil"/>
              <w:bottom w:val="single" w:sz="4" w:space="0" w:color="auto"/>
              <w:right w:val="single" w:sz="8" w:space="0" w:color="auto"/>
            </w:tcBorders>
            <w:shd w:val="clear" w:color="000000" w:fill="FFFFFF"/>
            <w:noWrap/>
            <w:vAlign w:val="bottom"/>
            <w:hideMark/>
          </w:tcPr>
          <w:p w14:paraId="640FFA2D"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10.800,00 </w:t>
            </w:r>
          </w:p>
        </w:tc>
      </w:tr>
      <w:tr w:rsidR="00AB339C" w:rsidRPr="0094695C" w14:paraId="5D84A616"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CFEF82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113.84.01.03</w:t>
            </w:r>
          </w:p>
        </w:tc>
        <w:tc>
          <w:tcPr>
            <w:tcW w:w="4768" w:type="dxa"/>
            <w:tcBorders>
              <w:top w:val="nil"/>
              <w:left w:val="nil"/>
              <w:bottom w:val="single" w:sz="4" w:space="0" w:color="auto"/>
              <w:right w:val="single" w:sz="4" w:space="0" w:color="auto"/>
            </w:tcBorders>
            <w:shd w:val="clear" w:color="000000" w:fill="FFFFFF"/>
            <w:noWrap/>
            <w:vAlign w:val="bottom"/>
            <w:hideMark/>
          </w:tcPr>
          <w:p w14:paraId="1C83B9A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(De larga duración)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047522D1"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2.000,00 </w:t>
            </w:r>
          </w:p>
        </w:tc>
        <w:tc>
          <w:tcPr>
            <w:tcW w:w="1127" w:type="dxa"/>
            <w:tcBorders>
              <w:top w:val="nil"/>
              <w:left w:val="nil"/>
              <w:bottom w:val="single" w:sz="4" w:space="0" w:color="auto"/>
              <w:right w:val="single" w:sz="8" w:space="0" w:color="auto"/>
            </w:tcBorders>
            <w:shd w:val="clear" w:color="000000" w:fill="FFFFFF"/>
            <w:noWrap/>
            <w:vAlign w:val="bottom"/>
            <w:hideMark/>
          </w:tcPr>
          <w:p w14:paraId="1CC570CA"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07EE2D2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4E4766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113.84.01.04</w:t>
            </w:r>
          </w:p>
        </w:tc>
        <w:tc>
          <w:tcPr>
            <w:tcW w:w="4768" w:type="dxa"/>
            <w:tcBorders>
              <w:top w:val="nil"/>
              <w:left w:val="nil"/>
              <w:bottom w:val="single" w:sz="4" w:space="0" w:color="auto"/>
              <w:right w:val="single" w:sz="4" w:space="0" w:color="auto"/>
            </w:tcBorders>
            <w:shd w:val="clear" w:color="000000" w:fill="FFFFFF"/>
            <w:noWrap/>
            <w:vAlign w:val="bottom"/>
            <w:hideMark/>
          </w:tcPr>
          <w:p w14:paraId="0B9E3FA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Maquinarias y Equipos (De larga duración)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50FCD065"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6.000,00 </w:t>
            </w:r>
          </w:p>
        </w:tc>
        <w:tc>
          <w:tcPr>
            <w:tcW w:w="1127" w:type="dxa"/>
            <w:tcBorders>
              <w:top w:val="nil"/>
              <w:left w:val="nil"/>
              <w:bottom w:val="single" w:sz="4" w:space="0" w:color="auto"/>
              <w:right w:val="single" w:sz="8" w:space="0" w:color="auto"/>
            </w:tcBorders>
            <w:shd w:val="clear" w:color="000000" w:fill="FFFFFF"/>
            <w:noWrap/>
            <w:vAlign w:val="bottom"/>
            <w:hideMark/>
          </w:tcPr>
          <w:p w14:paraId="0DD38DA8"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008983D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746800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113.84.01.07</w:t>
            </w:r>
          </w:p>
        </w:tc>
        <w:tc>
          <w:tcPr>
            <w:tcW w:w="4768" w:type="dxa"/>
            <w:tcBorders>
              <w:top w:val="nil"/>
              <w:left w:val="nil"/>
              <w:bottom w:val="single" w:sz="4" w:space="0" w:color="auto"/>
              <w:right w:val="single" w:sz="4" w:space="0" w:color="auto"/>
            </w:tcBorders>
            <w:shd w:val="clear" w:color="000000" w:fill="FFFFFF"/>
            <w:noWrap/>
            <w:vAlign w:val="bottom"/>
            <w:hideMark/>
          </w:tcPr>
          <w:p w14:paraId="46A9ED4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Equipos, Sistemas y Paquetes Informáticos (De larga duración)</w:t>
            </w:r>
          </w:p>
        </w:tc>
        <w:tc>
          <w:tcPr>
            <w:tcW w:w="1220" w:type="dxa"/>
            <w:tcBorders>
              <w:top w:val="nil"/>
              <w:left w:val="nil"/>
              <w:bottom w:val="single" w:sz="4" w:space="0" w:color="auto"/>
              <w:right w:val="single" w:sz="4" w:space="0" w:color="auto"/>
            </w:tcBorders>
            <w:shd w:val="clear" w:color="000000" w:fill="FFFFFF"/>
            <w:noWrap/>
            <w:vAlign w:val="bottom"/>
            <w:hideMark/>
          </w:tcPr>
          <w:p w14:paraId="00016045"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2.800,00 </w:t>
            </w:r>
          </w:p>
        </w:tc>
        <w:tc>
          <w:tcPr>
            <w:tcW w:w="1127" w:type="dxa"/>
            <w:tcBorders>
              <w:top w:val="nil"/>
              <w:left w:val="nil"/>
              <w:bottom w:val="single" w:sz="4" w:space="0" w:color="auto"/>
              <w:right w:val="single" w:sz="8" w:space="0" w:color="auto"/>
            </w:tcBorders>
            <w:shd w:val="clear" w:color="000000" w:fill="FFFFFF"/>
            <w:noWrap/>
            <w:vAlign w:val="bottom"/>
            <w:hideMark/>
          </w:tcPr>
          <w:p w14:paraId="4FD6DA82"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03902B4E" w14:textId="77777777" w:rsidTr="00AB339C">
        <w:trPr>
          <w:trHeight w:val="31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693DC45"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113.84.01.09</w:t>
            </w:r>
          </w:p>
        </w:tc>
        <w:tc>
          <w:tcPr>
            <w:tcW w:w="4768" w:type="dxa"/>
            <w:tcBorders>
              <w:top w:val="nil"/>
              <w:left w:val="nil"/>
              <w:bottom w:val="nil"/>
              <w:right w:val="single" w:sz="4" w:space="0" w:color="auto"/>
            </w:tcBorders>
            <w:shd w:val="clear" w:color="000000" w:fill="FFFFFF"/>
            <w:vAlign w:val="bottom"/>
            <w:hideMark/>
          </w:tcPr>
          <w:p w14:paraId="617624F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Libros y Colecciones</w:t>
            </w:r>
          </w:p>
        </w:tc>
        <w:tc>
          <w:tcPr>
            <w:tcW w:w="1220" w:type="dxa"/>
            <w:tcBorders>
              <w:top w:val="nil"/>
              <w:left w:val="nil"/>
              <w:bottom w:val="single" w:sz="4" w:space="0" w:color="auto"/>
              <w:right w:val="single" w:sz="4" w:space="0" w:color="auto"/>
            </w:tcBorders>
            <w:shd w:val="clear" w:color="000000" w:fill="FFFFFF"/>
            <w:noWrap/>
            <w:vAlign w:val="bottom"/>
            <w:hideMark/>
          </w:tcPr>
          <w:p w14:paraId="0C763F74"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127" w:type="dxa"/>
            <w:tcBorders>
              <w:top w:val="nil"/>
              <w:left w:val="nil"/>
              <w:bottom w:val="nil"/>
              <w:right w:val="single" w:sz="8" w:space="0" w:color="auto"/>
            </w:tcBorders>
            <w:shd w:val="clear" w:color="000000" w:fill="FFFFFF"/>
            <w:noWrap/>
            <w:vAlign w:val="bottom"/>
            <w:hideMark/>
          </w:tcPr>
          <w:p w14:paraId="2F6CFF7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218FEFC4" w14:textId="77777777" w:rsidTr="00AB339C">
        <w:trPr>
          <w:trHeight w:val="345"/>
        </w:trPr>
        <w:tc>
          <w:tcPr>
            <w:tcW w:w="6259"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4CDA0AFA" w14:textId="77777777" w:rsidR="00AB339C" w:rsidRPr="0094695C" w:rsidRDefault="00AB339C" w:rsidP="00AB339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 xml:space="preserve"> TOTAL, DEL PROGRAMA </w:t>
            </w:r>
          </w:p>
        </w:tc>
        <w:tc>
          <w:tcPr>
            <w:tcW w:w="1220" w:type="dxa"/>
            <w:tcBorders>
              <w:top w:val="nil"/>
              <w:left w:val="nil"/>
              <w:bottom w:val="single" w:sz="8" w:space="0" w:color="auto"/>
              <w:right w:val="single" w:sz="4" w:space="0" w:color="auto"/>
            </w:tcBorders>
            <w:shd w:val="clear" w:color="000000" w:fill="FFFFFF"/>
            <w:noWrap/>
            <w:vAlign w:val="bottom"/>
            <w:hideMark/>
          </w:tcPr>
          <w:p w14:paraId="63E40923" w14:textId="77777777" w:rsidR="00AB339C" w:rsidRPr="0094695C" w:rsidRDefault="00AB339C" w:rsidP="00AB339C">
            <w:pPr>
              <w:jc w:val="right"/>
              <w:rPr>
                <w:rFonts w:ascii="Calibri" w:eastAsia="Times New Roman" w:hAnsi="Calibri" w:cs="Calibri"/>
                <w:b/>
                <w:bCs/>
                <w:color w:val="000000"/>
                <w:sz w:val="18"/>
                <w:szCs w:val="18"/>
                <w:u w:val="single"/>
                <w:lang w:eastAsia="es-EC"/>
              </w:rPr>
            </w:pPr>
            <w:r w:rsidRPr="0094695C">
              <w:rPr>
                <w:rFonts w:ascii="Calibri" w:eastAsia="Times New Roman" w:hAnsi="Calibri" w:cs="Calibri"/>
                <w:b/>
                <w:bCs/>
                <w:color w:val="000000"/>
                <w:sz w:val="18"/>
                <w:szCs w:val="18"/>
                <w:u w:val="single"/>
                <w:lang w:eastAsia="es-EC"/>
              </w:rPr>
              <w:t xml:space="preserve">    355.795,39   </w:t>
            </w:r>
          </w:p>
        </w:tc>
        <w:tc>
          <w:tcPr>
            <w:tcW w:w="1127" w:type="dxa"/>
            <w:tcBorders>
              <w:top w:val="single" w:sz="8" w:space="0" w:color="auto"/>
              <w:left w:val="nil"/>
              <w:bottom w:val="single" w:sz="8" w:space="0" w:color="auto"/>
              <w:right w:val="single" w:sz="8" w:space="0" w:color="auto"/>
            </w:tcBorders>
            <w:shd w:val="clear" w:color="000000" w:fill="FFFFFF"/>
            <w:noWrap/>
            <w:vAlign w:val="bottom"/>
            <w:hideMark/>
          </w:tcPr>
          <w:p w14:paraId="3E3F6845" w14:textId="77777777" w:rsidR="00AB339C" w:rsidRPr="0094695C" w:rsidRDefault="00AB339C" w:rsidP="00AB339C">
            <w:pPr>
              <w:rPr>
                <w:rFonts w:ascii="Calibri" w:eastAsia="Times New Roman" w:hAnsi="Calibri" w:cs="Calibri"/>
                <w:b/>
                <w:bCs/>
                <w:color w:val="000000"/>
                <w:sz w:val="18"/>
                <w:szCs w:val="18"/>
                <w:u w:val="single"/>
                <w:lang w:eastAsia="es-EC"/>
              </w:rPr>
            </w:pPr>
            <w:r w:rsidRPr="0094695C">
              <w:rPr>
                <w:rFonts w:ascii="Calibri" w:eastAsia="Times New Roman" w:hAnsi="Calibri" w:cs="Calibri"/>
                <w:b/>
                <w:bCs/>
                <w:color w:val="000000"/>
                <w:sz w:val="18"/>
                <w:szCs w:val="18"/>
                <w:u w:val="single"/>
                <w:lang w:eastAsia="es-EC"/>
              </w:rPr>
              <w:t xml:space="preserve">     355.795,39   </w:t>
            </w:r>
          </w:p>
        </w:tc>
      </w:tr>
    </w:tbl>
    <w:p w14:paraId="29EDFDBC" w14:textId="77777777" w:rsidR="00AB339C" w:rsidRDefault="00AB339C" w:rsidP="00AB339C">
      <w:pPr>
        <w:spacing w:line="276" w:lineRule="auto"/>
        <w:jc w:val="both"/>
      </w:pPr>
    </w:p>
    <w:p w14:paraId="2A2BCC5F" w14:textId="77777777" w:rsidR="00AB339C" w:rsidRDefault="00AB339C" w:rsidP="00AB339C">
      <w:pPr>
        <w:spacing w:line="276" w:lineRule="auto"/>
        <w:jc w:val="both"/>
        <w:rPr>
          <w:b/>
        </w:rPr>
      </w:pPr>
      <w:r>
        <w:rPr>
          <w:b/>
        </w:rPr>
        <w:t>AREA 1</w:t>
      </w:r>
      <w:r w:rsidRPr="00D04022">
        <w:rPr>
          <w:b/>
        </w:rPr>
        <w:t>:  SERVICIOS GENERALES</w:t>
      </w:r>
    </w:p>
    <w:p w14:paraId="6D4C1F64" w14:textId="77777777" w:rsidR="00AB339C" w:rsidRDefault="00AB339C" w:rsidP="00AB339C">
      <w:pPr>
        <w:spacing w:line="276" w:lineRule="auto"/>
        <w:jc w:val="both"/>
        <w:rPr>
          <w:b/>
        </w:rPr>
      </w:pPr>
      <w:r>
        <w:rPr>
          <w:b/>
        </w:rPr>
        <w:t xml:space="preserve">PROGRAMA: 1 </w:t>
      </w:r>
      <w:r w:rsidRPr="0020265F">
        <w:rPr>
          <w:b/>
        </w:rPr>
        <w:t>ADMINISTRACIÓN GENERAL</w:t>
      </w:r>
    </w:p>
    <w:p w14:paraId="1C5D3917" w14:textId="77777777" w:rsidR="00AB339C" w:rsidRPr="009B4CF1" w:rsidRDefault="00AB339C" w:rsidP="00AB339C">
      <w:pPr>
        <w:spacing w:line="276" w:lineRule="auto"/>
        <w:jc w:val="both"/>
        <w:rPr>
          <w:b/>
          <w:bCs/>
        </w:rPr>
      </w:pPr>
      <w:r w:rsidRPr="009B4CF1">
        <w:rPr>
          <w:b/>
          <w:bCs/>
        </w:rPr>
        <w:t>SUB PROGRAMA 4.</w:t>
      </w:r>
      <w:r>
        <w:rPr>
          <w:b/>
          <w:bCs/>
        </w:rPr>
        <w:t xml:space="preserve"> </w:t>
      </w:r>
      <w:r w:rsidRPr="009B4CF1">
        <w:rPr>
          <w:b/>
          <w:bCs/>
        </w:rPr>
        <w:t xml:space="preserve"> REGISTRO DE LA PROPIEDAD Y MERCANTIL</w:t>
      </w:r>
    </w:p>
    <w:p w14:paraId="3F63E147" w14:textId="77777777" w:rsidR="00AB339C" w:rsidRPr="009B4CF1" w:rsidRDefault="00AB339C" w:rsidP="00AB339C">
      <w:pPr>
        <w:spacing w:line="276" w:lineRule="auto"/>
        <w:jc w:val="both"/>
        <w:rPr>
          <w:b/>
          <w:bCs/>
        </w:rPr>
      </w:pPr>
      <w:r w:rsidRPr="009B4CF1">
        <w:rPr>
          <w:b/>
          <w:bCs/>
        </w:rPr>
        <w:t>Función 1.1.4</w:t>
      </w:r>
    </w:p>
    <w:p w14:paraId="75C623ED" w14:textId="77777777" w:rsidR="00AB339C" w:rsidRDefault="00AB339C" w:rsidP="00AB339C">
      <w:pPr>
        <w:spacing w:line="276" w:lineRule="auto"/>
        <w:jc w:val="both"/>
      </w:pPr>
    </w:p>
    <w:tbl>
      <w:tblPr>
        <w:tblW w:w="8917" w:type="dxa"/>
        <w:tblInd w:w="80" w:type="dxa"/>
        <w:tblCellMar>
          <w:left w:w="70" w:type="dxa"/>
          <w:right w:w="70" w:type="dxa"/>
        </w:tblCellMar>
        <w:tblLook w:val="04A0" w:firstRow="1" w:lastRow="0" w:firstColumn="1" w:lastColumn="0" w:noHBand="0" w:noVBand="1"/>
      </w:tblPr>
      <w:tblGrid>
        <w:gridCol w:w="1616"/>
        <w:gridCol w:w="4833"/>
        <w:gridCol w:w="1175"/>
        <w:gridCol w:w="1448"/>
      </w:tblGrid>
      <w:tr w:rsidR="00AB339C" w:rsidRPr="0094695C" w14:paraId="474E5488" w14:textId="77777777" w:rsidTr="00AB339C">
        <w:trPr>
          <w:trHeight w:val="685"/>
        </w:trPr>
        <w:tc>
          <w:tcPr>
            <w:tcW w:w="1460"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4D5D31B5" w14:textId="77777777" w:rsidR="00AB339C" w:rsidRPr="0094695C" w:rsidRDefault="00AB339C" w:rsidP="00AB339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PARTIDA PRESUPUESTARIA</w:t>
            </w:r>
          </w:p>
        </w:tc>
        <w:tc>
          <w:tcPr>
            <w:tcW w:w="4833" w:type="dxa"/>
            <w:tcBorders>
              <w:top w:val="single" w:sz="8" w:space="0" w:color="auto"/>
              <w:left w:val="nil"/>
              <w:bottom w:val="single" w:sz="8" w:space="0" w:color="auto"/>
              <w:right w:val="single" w:sz="4" w:space="0" w:color="auto"/>
            </w:tcBorders>
            <w:shd w:val="clear" w:color="000000" w:fill="FFFFFF"/>
            <w:vAlign w:val="center"/>
            <w:hideMark/>
          </w:tcPr>
          <w:p w14:paraId="0B48DB47" w14:textId="77777777" w:rsidR="00AB339C" w:rsidRPr="0094695C" w:rsidRDefault="00AB339C" w:rsidP="00AB339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DETALLE</w:t>
            </w:r>
          </w:p>
        </w:tc>
        <w:tc>
          <w:tcPr>
            <w:tcW w:w="1175" w:type="dxa"/>
            <w:tcBorders>
              <w:top w:val="single" w:sz="8" w:space="0" w:color="auto"/>
              <w:left w:val="nil"/>
              <w:bottom w:val="single" w:sz="8" w:space="0" w:color="auto"/>
              <w:right w:val="single" w:sz="4" w:space="0" w:color="auto"/>
            </w:tcBorders>
            <w:shd w:val="clear" w:color="000000" w:fill="FFFFFF"/>
            <w:noWrap/>
            <w:vAlign w:val="center"/>
            <w:hideMark/>
          </w:tcPr>
          <w:p w14:paraId="0510E333" w14:textId="77777777" w:rsidR="00AB339C" w:rsidRPr="0094695C" w:rsidRDefault="00AB339C" w:rsidP="00AB339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CODIFICADO</w:t>
            </w:r>
          </w:p>
        </w:tc>
        <w:tc>
          <w:tcPr>
            <w:tcW w:w="1448" w:type="dxa"/>
            <w:tcBorders>
              <w:top w:val="single" w:sz="8" w:space="0" w:color="auto"/>
              <w:left w:val="nil"/>
              <w:bottom w:val="single" w:sz="8" w:space="0" w:color="auto"/>
              <w:right w:val="single" w:sz="8" w:space="0" w:color="auto"/>
            </w:tcBorders>
            <w:shd w:val="clear" w:color="000000" w:fill="FFFFFF"/>
            <w:vAlign w:val="center"/>
            <w:hideMark/>
          </w:tcPr>
          <w:p w14:paraId="73E8DC0A" w14:textId="77777777" w:rsidR="00AB339C" w:rsidRPr="0094695C" w:rsidRDefault="00AB339C" w:rsidP="00AB339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ASIGNACIÓN ANUAL</w:t>
            </w:r>
          </w:p>
        </w:tc>
      </w:tr>
      <w:tr w:rsidR="00AB339C" w:rsidRPr="0094695C" w14:paraId="255FAA39"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30DCAA3"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w:t>
            </w:r>
          </w:p>
        </w:tc>
        <w:tc>
          <w:tcPr>
            <w:tcW w:w="4833" w:type="dxa"/>
            <w:tcBorders>
              <w:top w:val="nil"/>
              <w:left w:val="nil"/>
              <w:bottom w:val="single" w:sz="4" w:space="0" w:color="auto"/>
              <w:right w:val="single" w:sz="4" w:space="0" w:color="auto"/>
            </w:tcBorders>
            <w:shd w:val="clear" w:color="000000" w:fill="FFFFFF"/>
            <w:noWrap/>
            <w:vAlign w:val="bottom"/>
            <w:hideMark/>
          </w:tcPr>
          <w:p w14:paraId="632391E6"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CORRIENTES</w:t>
            </w:r>
          </w:p>
        </w:tc>
        <w:tc>
          <w:tcPr>
            <w:tcW w:w="1175" w:type="dxa"/>
            <w:tcBorders>
              <w:top w:val="nil"/>
              <w:left w:val="nil"/>
              <w:bottom w:val="single" w:sz="4" w:space="0" w:color="auto"/>
              <w:right w:val="single" w:sz="4" w:space="0" w:color="auto"/>
            </w:tcBorders>
            <w:shd w:val="clear" w:color="000000" w:fill="FFFFFF"/>
            <w:noWrap/>
            <w:vAlign w:val="bottom"/>
            <w:hideMark/>
          </w:tcPr>
          <w:p w14:paraId="66A117B8"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4D17CEA7"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164.672,98</w:t>
            </w:r>
          </w:p>
        </w:tc>
      </w:tr>
      <w:tr w:rsidR="00AB339C" w:rsidRPr="0094695C" w14:paraId="6DD886B3"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212001B"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w:t>
            </w:r>
          </w:p>
        </w:tc>
        <w:tc>
          <w:tcPr>
            <w:tcW w:w="4833" w:type="dxa"/>
            <w:tcBorders>
              <w:top w:val="nil"/>
              <w:left w:val="nil"/>
              <w:bottom w:val="single" w:sz="4" w:space="0" w:color="auto"/>
              <w:right w:val="single" w:sz="4" w:space="0" w:color="auto"/>
            </w:tcBorders>
            <w:shd w:val="clear" w:color="000000" w:fill="FFFFFF"/>
            <w:noWrap/>
            <w:vAlign w:val="bottom"/>
            <w:hideMark/>
          </w:tcPr>
          <w:p w14:paraId="679AFCE0"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EN PERSONAL</w:t>
            </w:r>
          </w:p>
        </w:tc>
        <w:tc>
          <w:tcPr>
            <w:tcW w:w="1175" w:type="dxa"/>
            <w:tcBorders>
              <w:top w:val="nil"/>
              <w:left w:val="nil"/>
              <w:bottom w:val="single" w:sz="4" w:space="0" w:color="auto"/>
              <w:right w:val="single" w:sz="4" w:space="0" w:color="auto"/>
            </w:tcBorders>
            <w:shd w:val="clear" w:color="000000" w:fill="FFFFFF"/>
            <w:noWrap/>
            <w:vAlign w:val="bottom"/>
            <w:hideMark/>
          </w:tcPr>
          <w:p w14:paraId="3FE3FAE3"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281CA451"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109.972,98</w:t>
            </w:r>
          </w:p>
        </w:tc>
      </w:tr>
      <w:tr w:rsidR="00AB339C" w:rsidRPr="0094695C" w14:paraId="3CB9D75A"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6B4619D"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114,51.01</w:t>
            </w:r>
          </w:p>
        </w:tc>
        <w:tc>
          <w:tcPr>
            <w:tcW w:w="4833" w:type="dxa"/>
            <w:tcBorders>
              <w:top w:val="nil"/>
              <w:left w:val="nil"/>
              <w:bottom w:val="single" w:sz="4" w:space="0" w:color="auto"/>
              <w:right w:val="single" w:sz="4" w:space="0" w:color="auto"/>
            </w:tcBorders>
            <w:shd w:val="clear" w:color="000000" w:fill="FFFFFF"/>
            <w:noWrap/>
            <w:vAlign w:val="bottom"/>
            <w:hideMark/>
          </w:tcPr>
          <w:p w14:paraId="71117CC1"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Remuneraciones Básicas</w:t>
            </w:r>
          </w:p>
        </w:tc>
        <w:tc>
          <w:tcPr>
            <w:tcW w:w="1175" w:type="dxa"/>
            <w:tcBorders>
              <w:top w:val="nil"/>
              <w:left w:val="nil"/>
              <w:bottom w:val="single" w:sz="4" w:space="0" w:color="auto"/>
              <w:right w:val="single" w:sz="4" w:space="0" w:color="auto"/>
            </w:tcBorders>
            <w:shd w:val="clear" w:color="000000" w:fill="FFFFFF"/>
            <w:noWrap/>
            <w:vAlign w:val="bottom"/>
            <w:hideMark/>
          </w:tcPr>
          <w:p w14:paraId="46EBE535"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62C50E13"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83.088,00</w:t>
            </w:r>
          </w:p>
        </w:tc>
      </w:tr>
      <w:tr w:rsidR="00AB339C" w:rsidRPr="0094695C" w14:paraId="59CF4BA8"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087797A"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114.51.01.05</w:t>
            </w:r>
          </w:p>
        </w:tc>
        <w:tc>
          <w:tcPr>
            <w:tcW w:w="4833" w:type="dxa"/>
            <w:tcBorders>
              <w:top w:val="nil"/>
              <w:left w:val="nil"/>
              <w:bottom w:val="single" w:sz="4" w:space="0" w:color="auto"/>
              <w:right w:val="single" w:sz="4" w:space="0" w:color="auto"/>
            </w:tcBorders>
            <w:shd w:val="clear" w:color="000000" w:fill="FFFFFF"/>
            <w:noWrap/>
            <w:vAlign w:val="bottom"/>
            <w:hideMark/>
          </w:tcPr>
          <w:p w14:paraId="284C18B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Remuneraciones Unificadas</w:t>
            </w:r>
          </w:p>
        </w:tc>
        <w:tc>
          <w:tcPr>
            <w:tcW w:w="1175" w:type="dxa"/>
            <w:tcBorders>
              <w:top w:val="nil"/>
              <w:left w:val="nil"/>
              <w:bottom w:val="single" w:sz="4" w:space="0" w:color="auto"/>
              <w:right w:val="single" w:sz="4" w:space="0" w:color="auto"/>
            </w:tcBorders>
            <w:shd w:val="clear" w:color="000000" w:fill="FFFFFF"/>
            <w:noWrap/>
            <w:vAlign w:val="bottom"/>
            <w:hideMark/>
          </w:tcPr>
          <w:p w14:paraId="0A5DAEDB"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83.088,00 </w:t>
            </w:r>
          </w:p>
        </w:tc>
        <w:tc>
          <w:tcPr>
            <w:tcW w:w="1448" w:type="dxa"/>
            <w:tcBorders>
              <w:top w:val="nil"/>
              <w:left w:val="nil"/>
              <w:bottom w:val="single" w:sz="4" w:space="0" w:color="auto"/>
              <w:right w:val="single" w:sz="8" w:space="0" w:color="auto"/>
            </w:tcBorders>
            <w:shd w:val="clear" w:color="000000" w:fill="FFFFFF"/>
            <w:noWrap/>
            <w:vAlign w:val="bottom"/>
            <w:hideMark/>
          </w:tcPr>
          <w:p w14:paraId="4709B0C5" w14:textId="77777777" w:rsidR="00AB339C" w:rsidRPr="0094695C" w:rsidRDefault="00AB339C" w:rsidP="00AB339C">
            <w:pPr>
              <w:jc w:val="center"/>
              <w:rPr>
                <w:rFonts w:ascii="Calibri" w:eastAsia="Times New Roman" w:hAnsi="Calibri" w:cs="Calibri"/>
                <w:color w:val="000000"/>
                <w:sz w:val="22"/>
                <w:szCs w:val="22"/>
                <w:lang w:eastAsia="es-EC"/>
              </w:rPr>
            </w:pPr>
          </w:p>
        </w:tc>
      </w:tr>
      <w:tr w:rsidR="00AB339C" w:rsidRPr="0094695C" w14:paraId="7F090325"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09660E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114.51.01.06</w:t>
            </w:r>
          </w:p>
        </w:tc>
        <w:tc>
          <w:tcPr>
            <w:tcW w:w="4833" w:type="dxa"/>
            <w:tcBorders>
              <w:top w:val="nil"/>
              <w:left w:val="nil"/>
              <w:bottom w:val="single" w:sz="4" w:space="0" w:color="auto"/>
              <w:right w:val="single" w:sz="4" w:space="0" w:color="auto"/>
            </w:tcBorders>
            <w:shd w:val="clear" w:color="000000" w:fill="FFFFFF"/>
            <w:noWrap/>
            <w:vAlign w:val="bottom"/>
            <w:hideMark/>
          </w:tcPr>
          <w:p w14:paraId="2410FF00"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Salarios Unificados</w:t>
            </w:r>
          </w:p>
        </w:tc>
        <w:tc>
          <w:tcPr>
            <w:tcW w:w="1175" w:type="dxa"/>
            <w:tcBorders>
              <w:top w:val="nil"/>
              <w:left w:val="nil"/>
              <w:bottom w:val="single" w:sz="4" w:space="0" w:color="auto"/>
              <w:right w:val="single" w:sz="4" w:space="0" w:color="auto"/>
            </w:tcBorders>
            <w:shd w:val="clear" w:color="000000" w:fill="FFFFFF"/>
            <w:noWrap/>
            <w:vAlign w:val="bottom"/>
            <w:hideMark/>
          </w:tcPr>
          <w:p w14:paraId="3B135E7F"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711CF5A7"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4533DB8D"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7CAAFD5"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114.51.02</w:t>
            </w:r>
          </w:p>
        </w:tc>
        <w:tc>
          <w:tcPr>
            <w:tcW w:w="4833" w:type="dxa"/>
            <w:tcBorders>
              <w:top w:val="nil"/>
              <w:left w:val="nil"/>
              <w:bottom w:val="single" w:sz="4" w:space="0" w:color="auto"/>
              <w:right w:val="single" w:sz="4" w:space="0" w:color="auto"/>
            </w:tcBorders>
            <w:shd w:val="clear" w:color="000000" w:fill="FFFFFF"/>
            <w:noWrap/>
            <w:vAlign w:val="bottom"/>
            <w:hideMark/>
          </w:tcPr>
          <w:p w14:paraId="55C84EED"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2: Remuneraciones Complementarias</w:t>
            </w:r>
          </w:p>
        </w:tc>
        <w:tc>
          <w:tcPr>
            <w:tcW w:w="1175" w:type="dxa"/>
            <w:tcBorders>
              <w:top w:val="nil"/>
              <w:left w:val="nil"/>
              <w:bottom w:val="single" w:sz="4" w:space="0" w:color="auto"/>
              <w:right w:val="single" w:sz="4" w:space="0" w:color="auto"/>
            </w:tcBorders>
            <w:shd w:val="clear" w:color="000000" w:fill="FFFFFF"/>
            <w:noWrap/>
            <w:vAlign w:val="bottom"/>
            <w:hideMark/>
          </w:tcPr>
          <w:p w14:paraId="0088BE0E" w14:textId="77777777" w:rsidR="00AB339C" w:rsidRPr="0094695C" w:rsidRDefault="00AB339C" w:rsidP="00AB339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18EFDE67"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10.284,00 </w:t>
            </w:r>
          </w:p>
        </w:tc>
      </w:tr>
      <w:tr w:rsidR="00AB339C" w:rsidRPr="0094695C" w14:paraId="29964FBD"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17A9629"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114.51.02.03</w:t>
            </w:r>
          </w:p>
        </w:tc>
        <w:tc>
          <w:tcPr>
            <w:tcW w:w="4833" w:type="dxa"/>
            <w:tcBorders>
              <w:top w:val="nil"/>
              <w:left w:val="nil"/>
              <w:bottom w:val="single" w:sz="4" w:space="0" w:color="auto"/>
              <w:right w:val="single" w:sz="4" w:space="0" w:color="auto"/>
            </w:tcBorders>
            <w:shd w:val="clear" w:color="000000" w:fill="FFFFFF"/>
            <w:noWrap/>
            <w:vAlign w:val="bottom"/>
            <w:hideMark/>
          </w:tcPr>
          <w:p w14:paraId="06DF94A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Décimo Tercer Sueldo</w:t>
            </w:r>
          </w:p>
        </w:tc>
        <w:tc>
          <w:tcPr>
            <w:tcW w:w="1175" w:type="dxa"/>
            <w:tcBorders>
              <w:top w:val="nil"/>
              <w:left w:val="nil"/>
              <w:bottom w:val="single" w:sz="4" w:space="0" w:color="auto"/>
              <w:right w:val="single" w:sz="4" w:space="0" w:color="auto"/>
            </w:tcBorders>
            <w:shd w:val="clear" w:color="000000" w:fill="FFFFFF"/>
            <w:noWrap/>
            <w:vAlign w:val="bottom"/>
            <w:hideMark/>
          </w:tcPr>
          <w:p w14:paraId="4A5600DD"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6.924,00 </w:t>
            </w:r>
          </w:p>
        </w:tc>
        <w:tc>
          <w:tcPr>
            <w:tcW w:w="1448" w:type="dxa"/>
            <w:tcBorders>
              <w:top w:val="nil"/>
              <w:left w:val="nil"/>
              <w:bottom w:val="single" w:sz="4" w:space="0" w:color="auto"/>
              <w:right w:val="single" w:sz="8" w:space="0" w:color="auto"/>
            </w:tcBorders>
            <w:shd w:val="clear" w:color="000000" w:fill="FFFFFF"/>
            <w:noWrap/>
            <w:vAlign w:val="bottom"/>
            <w:hideMark/>
          </w:tcPr>
          <w:p w14:paraId="606BFB58"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5148A16"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67DC74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114.51.02.04</w:t>
            </w:r>
          </w:p>
        </w:tc>
        <w:tc>
          <w:tcPr>
            <w:tcW w:w="4833" w:type="dxa"/>
            <w:tcBorders>
              <w:top w:val="nil"/>
              <w:left w:val="nil"/>
              <w:bottom w:val="single" w:sz="4" w:space="0" w:color="auto"/>
              <w:right w:val="single" w:sz="4" w:space="0" w:color="auto"/>
            </w:tcBorders>
            <w:shd w:val="clear" w:color="000000" w:fill="FFFFFF"/>
            <w:noWrap/>
            <w:vAlign w:val="bottom"/>
            <w:hideMark/>
          </w:tcPr>
          <w:p w14:paraId="22538CF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Décimo Cuarto Sueldo</w:t>
            </w:r>
          </w:p>
        </w:tc>
        <w:tc>
          <w:tcPr>
            <w:tcW w:w="1175" w:type="dxa"/>
            <w:tcBorders>
              <w:top w:val="nil"/>
              <w:left w:val="nil"/>
              <w:bottom w:val="single" w:sz="4" w:space="0" w:color="auto"/>
              <w:right w:val="single" w:sz="4" w:space="0" w:color="auto"/>
            </w:tcBorders>
            <w:shd w:val="clear" w:color="000000" w:fill="FFFFFF"/>
            <w:noWrap/>
            <w:vAlign w:val="bottom"/>
            <w:hideMark/>
          </w:tcPr>
          <w:p w14:paraId="7A52EDB0"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3.360,00 </w:t>
            </w:r>
          </w:p>
        </w:tc>
        <w:tc>
          <w:tcPr>
            <w:tcW w:w="1448" w:type="dxa"/>
            <w:tcBorders>
              <w:top w:val="nil"/>
              <w:left w:val="nil"/>
              <w:bottom w:val="single" w:sz="4" w:space="0" w:color="auto"/>
              <w:right w:val="single" w:sz="8" w:space="0" w:color="auto"/>
            </w:tcBorders>
            <w:shd w:val="clear" w:color="000000" w:fill="FFFFFF"/>
            <w:noWrap/>
            <w:vAlign w:val="bottom"/>
            <w:hideMark/>
          </w:tcPr>
          <w:p w14:paraId="5A75679B"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5ADBBB86"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0025398"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114.51.03</w:t>
            </w:r>
          </w:p>
        </w:tc>
        <w:tc>
          <w:tcPr>
            <w:tcW w:w="4833" w:type="dxa"/>
            <w:tcBorders>
              <w:top w:val="nil"/>
              <w:left w:val="nil"/>
              <w:bottom w:val="single" w:sz="4" w:space="0" w:color="auto"/>
              <w:right w:val="single" w:sz="4" w:space="0" w:color="auto"/>
            </w:tcBorders>
            <w:shd w:val="clear" w:color="000000" w:fill="FFFFFF"/>
            <w:noWrap/>
            <w:vAlign w:val="bottom"/>
            <w:hideMark/>
          </w:tcPr>
          <w:p w14:paraId="544DD3BF"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3: Remuneraciones Compensatorias</w:t>
            </w:r>
          </w:p>
        </w:tc>
        <w:tc>
          <w:tcPr>
            <w:tcW w:w="1175" w:type="dxa"/>
            <w:tcBorders>
              <w:top w:val="nil"/>
              <w:left w:val="nil"/>
              <w:bottom w:val="single" w:sz="4" w:space="0" w:color="auto"/>
              <w:right w:val="single" w:sz="4" w:space="0" w:color="auto"/>
            </w:tcBorders>
            <w:shd w:val="clear" w:color="000000" w:fill="FFFFFF"/>
            <w:noWrap/>
            <w:vAlign w:val="bottom"/>
            <w:hideMark/>
          </w:tcPr>
          <w:p w14:paraId="48C124F2"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34B33A98"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4A982644"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AB5E98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114.51.03.04</w:t>
            </w:r>
          </w:p>
        </w:tc>
        <w:tc>
          <w:tcPr>
            <w:tcW w:w="4833" w:type="dxa"/>
            <w:tcBorders>
              <w:top w:val="nil"/>
              <w:left w:val="nil"/>
              <w:bottom w:val="single" w:sz="4" w:space="0" w:color="auto"/>
              <w:right w:val="single" w:sz="4" w:space="0" w:color="auto"/>
            </w:tcBorders>
            <w:shd w:val="clear" w:color="000000" w:fill="FFFFFF"/>
            <w:noWrap/>
            <w:vAlign w:val="bottom"/>
            <w:hideMark/>
          </w:tcPr>
          <w:p w14:paraId="6FCBF44B"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Compensación por transporte</w:t>
            </w:r>
          </w:p>
        </w:tc>
        <w:tc>
          <w:tcPr>
            <w:tcW w:w="1175" w:type="dxa"/>
            <w:tcBorders>
              <w:top w:val="nil"/>
              <w:left w:val="nil"/>
              <w:bottom w:val="single" w:sz="4" w:space="0" w:color="auto"/>
              <w:right w:val="single" w:sz="4" w:space="0" w:color="auto"/>
            </w:tcBorders>
            <w:shd w:val="clear" w:color="000000" w:fill="FFFFFF"/>
            <w:noWrap/>
            <w:vAlign w:val="bottom"/>
            <w:hideMark/>
          </w:tcPr>
          <w:p w14:paraId="7E67D9CD"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711B97B6"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4D651D1D"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A00D000"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114.51.03.06</w:t>
            </w:r>
          </w:p>
        </w:tc>
        <w:tc>
          <w:tcPr>
            <w:tcW w:w="4833" w:type="dxa"/>
            <w:tcBorders>
              <w:top w:val="nil"/>
              <w:left w:val="nil"/>
              <w:bottom w:val="single" w:sz="4" w:space="0" w:color="auto"/>
              <w:right w:val="single" w:sz="4" w:space="0" w:color="auto"/>
            </w:tcBorders>
            <w:shd w:val="clear" w:color="000000" w:fill="FFFFFF"/>
            <w:noWrap/>
            <w:vAlign w:val="bottom"/>
            <w:hideMark/>
          </w:tcPr>
          <w:p w14:paraId="1C386CEA"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Alimentación</w:t>
            </w:r>
          </w:p>
        </w:tc>
        <w:tc>
          <w:tcPr>
            <w:tcW w:w="1175" w:type="dxa"/>
            <w:tcBorders>
              <w:top w:val="nil"/>
              <w:left w:val="nil"/>
              <w:bottom w:val="single" w:sz="4" w:space="0" w:color="auto"/>
              <w:right w:val="single" w:sz="4" w:space="0" w:color="auto"/>
            </w:tcBorders>
            <w:shd w:val="clear" w:color="000000" w:fill="FFFFFF"/>
            <w:noWrap/>
            <w:vAlign w:val="bottom"/>
            <w:hideMark/>
          </w:tcPr>
          <w:p w14:paraId="3BB7097A"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77F35732"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091361B9"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B1AB66E"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114.51.04</w:t>
            </w:r>
          </w:p>
        </w:tc>
        <w:tc>
          <w:tcPr>
            <w:tcW w:w="4833" w:type="dxa"/>
            <w:tcBorders>
              <w:top w:val="nil"/>
              <w:left w:val="nil"/>
              <w:bottom w:val="single" w:sz="4" w:space="0" w:color="auto"/>
              <w:right w:val="single" w:sz="4" w:space="0" w:color="auto"/>
            </w:tcBorders>
            <w:shd w:val="clear" w:color="000000" w:fill="FFFFFF"/>
            <w:noWrap/>
            <w:vAlign w:val="bottom"/>
            <w:hideMark/>
          </w:tcPr>
          <w:p w14:paraId="0AD56C16"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 xml:space="preserve">Subgrupo 4: Remuneraciones </w:t>
            </w:r>
          </w:p>
        </w:tc>
        <w:tc>
          <w:tcPr>
            <w:tcW w:w="1175" w:type="dxa"/>
            <w:tcBorders>
              <w:top w:val="nil"/>
              <w:left w:val="nil"/>
              <w:bottom w:val="single" w:sz="4" w:space="0" w:color="auto"/>
              <w:right w:val="single" w:sz="4" w:space="0" w:color="auto"/>
            </w:tcBorders>
            <w:shd w:val="clear" w:color="000000" w:fill="FFFFFF"/>
            <w:noWrap/>
            <w:vAlign w:val="bottom"/>
            <w:hideMark/>
          </w:tcPr>
          <w:p w14:paraId="38A03E77" w14:textId="77777777" w:rsidR="00AB339C" w:rsidRPr="0094695C" w:rsidRDefault="00AB339C" w:rsidP="00AB339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76893717"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2682F28B"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798AD2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114.51.04.01</w:t>
            </w:r>
          </w:p>
        </w:tc>
        <w:tc>
          <w:tcPr>
            <w:tcW w:w="4833" w:type="dxa"/>
            <w:tcBorders>
              <w:top w:val="nil"/>
              <w:left w:val="nil"/>
              <w:bottom w:val="single" w:sz="4" w:space="0" w:color="auto"/>
              <w:right w:val="single" w:sz="4" w:space="0" w:color="auto"/>
            </w:tcBorders>
            <w:shd w:val="clear" w:color="000000" w:fill="FFFFFF"/>
            <w:noWrap/>
            <w:vAlign w:val="bottom"/>
            <w:hideMark/>
          </w:tcPr>
          <w:p w14:paraId="4736AA4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Por cargas familiares</w:t>
            </w:r>
          </w:p>
        </w:tc>
        <w:tc>
          <w:tcPr>
            <w:tcW w:w="1175" w:type="dxa"/>
            <w:tcBorders>
              <w:top w:val="nil"/>
              <w:left w:val="nil"/>
              <w:bottom w:val="single" w:sz="4" w:space="0" w:color="auto"/>
              <w:right w:val="single" w:sz="4" w:space="0" w:color="auto"/>
            </w:tcBorders>
            <w:shd w:val="clear" w:color="000000" w:fill="FFFFFF"/>
            <w:noWrap/>
            <w:vAlign w:val="bottom"/>
            <w:hideMark/>
          </w:tcPr>
          <w:p w14:paraId="17300140"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27ACAD5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EB294BC"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89F95B7"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114.51.04.08</w:t>
            </w:r>
          </w:p>
        </w:tc>
        <w:tc>
          <w:tcPr>
            <w:tcW w:w="4833" w:type="dxa"/>
            <w:tcBorders>
              <w:top w:val="nil"/>
              <w:left w:val="nil"/>
              <w:bottom w:val="single" w:sz="4" w:space="0" w:color="auto"/>
              <w:right w:val="single" w:sz="4" w:space="0" w:color="auto"/>
            </w:tcBorders>
            <w:shd w:val="clear" w:color="000000" w:fill="FFFFFF"/>
            <w:noWrap/>
            <w:vAlign w:val="bottom"/>
            <w:hideMark/>
          </w:tcPr>
          <w:p w14:paraId="6D3F5170"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Subsidio de Antigüedad</w:t>
            </w:r>
          </w:p>
        </w:tc>
        <w:tc>
          <w:tcPr>
            <w:tcW w:w="1175" w:type="dxa"/>
            <w:tcBorders>
              <w:top w:val="nil"/>
              <w:left w:val="nil"/>
              <w:bottom w:val="single" w:sz="4" w:space="0" w:color="auto"/>
              <w:right w:val="single" w:sz="4" w:space="0" w:color="auto"/>
            </w:tcBorders>
            <w:shd w:val="clear" w:color="000000" w:fill="FFFFFF"/>
            <w:noWrap/>
            <w:vAlign w:val="bottom"/>
            <w:hideMark/>
          </w:tcPr>
          <w:p w14:paraId="31242C3A"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53C16E55"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27CD5257"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400D2AD"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114.51.05</w:t>
            </w:r>
          </w:p>
        </w:tc>
        <w:tc>
          <w:tcPr>
            <w:tcW w:w="4833" w:type="dxa"/>
            <w:tcBorders>
              <w:top w:val="nil"/>
              <w:left w:val="nil"/>
              <w:bottom w:val="single" w:sz="4" w:space="0" w:color="auto"/>
              <w:right w:val="single" w:sz="4" w:space="0" w:color="auto"/>
            </w:tcBorders>
            <w:shd w:val="clear" w:color="000000" w:fill="FFFFFF"/>
            <w:noWrap/>
            <w:vAlign w:val="bottom"/>
            <w:hideMark/>
          </w:tcPr>
          <w:p w14:paraId="0E9F23A6"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5: Remuneraciones Temporales</w:t>
            </w:r>
          </w:p>
        </w:tc>
        <w:tc>
          <w:tcPr>
            <w:tcW w:w="1175" w:type="dxa"/>
            <w:tcBorders>
              <w:top w:val="nil"/>
              <w:left w:val="nil"/>
              <w:bottom w:val="single" w:sz="4" w:space="0" w:color="auto"/>
              <w:right w:val="single" w:sz="4" w:space="0" w:color="auto"/>
            </w:tcBorders>
            <w:shd w:val="clear" w:color="000000" w:fill="FFFFFF"/>
            <w:noWrap/>
            <w:vAlign w:val="bottom"/>
            <w:hideMark/>
          </w:tcPr>
          <w:p w14:paraId="0A2740E5" w14:textId="77777777" w:rsidR="00AB339C" w:rsidRPr="0094695C" w:rsidRDefault="00AB339C" w:rsidP="00AB339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1EF13D67"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0727DDF7"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ADC96B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114.51.05.09</w:t>
            </w:r>
          </w:p>
        </w:tc>
        <w:tc>
          <w:tcPr>
            <w:tcW w:w="4833" w:type="dxa"/>
            <w:tcBorders>
              <w:top w:val="nil"/>
              <w:left w:val="nil"/>
              <w:bottom w:val="single" w:sz="4" w:space="0" w:color="auto"/>
              <w:right w:val="single" w:sz="4" w:space="0" w:color="auto"/>
            </w:tcBorders>
            <w:shd w:val="clear" w:color="000000" w:fill="FFFFFF"/>
            <w:noWrap/>
            <w:vAlign w:val="bottom"/>
            <w:hideMark/>
          </w:tcPr>
          <w:p w14:paraId="4B8FC745"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Horas Extraordinarias y suplementarias</w:t>
            </w:r>
          </w:p>
        </w:tc>
        <w:tc>
          <w:tcPr>
            <w:tcW w:w="1175" w:type="dxa"/>
            <w:tcBorders>
              <w:top w:val="nil"/>
              <w:left w:val="nil"/>
              <w:bottom w:val="single" w:sz="4" w:space="0" w:color="auto"/>
              <w:right w:val="single" w:sz="4" w:space="0" w:color="auto"/>
            </w:tcBorders>
            <w:shd w:val="clear" w:color="000000" w:fill="FFFFFF"/>
            <w:noWrap/>
            <w:vAlign w:val="bottom"/>
            <w:hideMark/>
          </w:tcPr>
          <w:p w14:paraId="65DC9082"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59A0C163"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7D19B149"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F7B0EE5"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114.51.05.10</w:t>
            </w:r>
          </w:p>
        </w:tc>
        <w:tc>
          <w:tcPr>
            <w:tcW w:w="4833" w:type="dxa"/>
            <w:tcBorders>
              <w:top w:val="nil"/>
              <w:left w:val="nil"/>
              <w:bottom w:val="single" w:sz="4" w:space="0" w:color="auto"/>
              <w:right w:val="single" w:sz="4" w:space="0" w:color="auto"/>
            </w:tcBorders>
            <w:shd w:val="clear" w:color="000000" w:fill="FFFFFF"/>
            <w:noWrap/>
            <w:vAlign w:val="bottom"/>
            <w:hideMark/>
          </w:tcPr>
          <w:p w14:paraId="4EF7299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Servicios Personales por Contrato</w:t>
            </w:r>
          </w:p>
        </w:tc>
        <w:tc>
          <w:tcPr>
            <w:tcW w:w="1175" w:type="dxa"/>
            <w:tcBorders>
              <w:top w:val="nil"/>
              <w:left w:val="nil"/>
              <w:bottom w:val="single" w:sz="4" w:space="0" w:color="auto"/>
              <w:right w:val="single" w:sz="4" w:space="0" w:color="auto"/>
            </w:tcBorders>
            <w:shd w:val="clear" w:color="000000" w:fill="FFFFFF"/>
            <w:noWrap/>
            <w:vAlign w:val="bottom"/>
            <w:hideMark/>
          </w:tcPr>
          <w:p w14:paraId="7B02EA0E"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39DA0C61"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07351438" w14:textId="77777777" w:rsidTr="00AB339C">
        <w:trPr>
          <w:trHeight w:val="285"/>
        </w:trPr>
        <w:tc>
          <w:tcPr>
            <w:tcW w:w="1460" w:type="dxa"/>
            <w:tcBorders>
              <w:top w:val="nil"/>
              <w:left w:val="single" w:sz="8" w:space="0" w:color="auto"/>
              <w:bottom w:val="single" w:sz="4" w:space="0" w:color="auto"/>
              <w:right w:val="single" w:sz="4" w:space="0" w:color="auto"/>
            </w:tcBorders>
            <w:shd w:val="clear" w:color="auto" w:fill="auto"/>
            <w:noWrap/>
            <w:vAlign w:val="bottom"/>
            <w:hideMark/>
          </w:tcPr>
          <w:p w14:paraId="5DB34BBB"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114.51.05.12</w:t>
            </w:r>
          </w:p>
        </w:tc>
        <w:tc>
          <w:tcPr>
            <w:tcW w:w="4833" w:type="dxa"/>
            <w:tcBorders>
              <w:top w:val="nil"/>
              <w:left w:val="nil"/>
              <w:bottom w:val="single" w:sz="4" w:space="0" w:color="auto"/>
              <w:right w:val="single" w:sz="4" w:space="0" w:color="auto"/>
            </w:tcBorders>
            <w:shd w:val="clear" w:color="auto" w:fill="auto"/>
            <w:noWrap/>
            <w:vAlign w:val="bottom"/>
            <w:hideMark/>
          </w:tcPr>
          <w:p w14:paraId="426D3BD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Subrogación</w:t>
            </w:r>
          </w:p>
        </w:tc>
        <w:tc>
          <w:tcPr>
            <w:tcW w:w="1175" w:type="dxa"/>
            <w:tcBorders>
              <w:top w:val="nil"/>
              <w:left w:val="nil"/>
              <w:bottom w:val="single" w:sz="4" w:space="0" w:color="auto"/>
              <w:right w:val="single" w:sz="4" w:space="0" w:color="auto"/>
            </w:tcBorders>
            <w:shd w:val="clear" w:color="auto" w:fill="auto"/>
            <w:noWrap/>
            <w:vAlign w:val="bottom"/>
            <w:hideMark/>
          </w:tcPr>
          <w:p w14:paraId="739DB16C"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auto" w:fill="auto"/>
            <w:noWrap/>
            <w:vAlign w:val="bottom"/>
            <w:hideMark/>
          </w:tcPr>
          <w:p w14:paraId="03AC61EB"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28AABB6A" w14:textId="77777777" w:rsidTr="00AB339C">
        <w:trPr>
          <w:trHeight w:val="285"/>
        </w:trPr>
        <w:tc>
          <w:tcPr>
            <w:tcW w:w="1460" w:type="dxa"/>
            <w:tcBorders>
              <w:top w:val="nil"/>
              <w:left w:val="single" w:sz="8" w:space="0" w:color="auto"/>
              <w:bottom w:val="single" w:sz="4" w:space="0" w:color="auto"/>
              <w:right w:val="single" w:sz="4" w:space="0" w:color="auto"/>
            </w:tcBorders>
            <w:shd w:val="clear" w:color="auto" w:fill="auto"/>
            <w:noWrap/>
            <w:vAlign w:val="bottom"/>
            <w:hideMark/>
          </w:tcPr>
          <w:p w14:paraId="1A55636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114.51.05.13</w:t>
            </w:r>
          </w:p>
        </w:tc>
        <w:tc>
          <w:tcPr>
            <w:tcW w:w="4833" w:type="dxa"/>
            <w:tcBorders>
              <w:top w:val="nil"/>
              <w:left w:val="nil"/>
              <w:bottom w:val="single" w:sz="4" w:space="0" w:color="auto"/>
              <w:right w:val="single" w:sz="4" w:space="0" w:color="auto"/>
            </w:tcBorders>
            <w:shd w:val="clear" w:color="auto" w:fill="auto"/>
            <w:noWrap/>
            <w:vAlign w:val="bottom"/>
            <w:hideMark/>
          </w:tcPr>
          <w:p w14:paraId="58D2ABE6"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Encargos</w:t>
            </w:r>
          </w:p>
        </w:tc>
        <w:tc>
          <w:tcPr>
            <w:tcW w:w="1175" w:type="dxa"/>
            <w:tcBorders>
              <w:top w:val="nil"/>
              <w:left w:val="nil"/>
              <w:bottom w:val="single" w:sz="4" w:space="0" w:color="auto"/>
              <w:right w:val="single" w:sz="4" w:space="0" w:color="auto"/>
            </w:tcBorders>
            <w:shd w:val="clear" w:color="auto" w:fill="auto"/>
            <w:noWrap/>
            <w:vAlign w:val="bottom"/>
            <w:hideMark/>
          </w:tcPr>
          <w:p w14:paraId="251975B7"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auto" w:fill="auto"/>
            <w:noWrap/>
            <w:vAlign w:val="bottom"/>
            <w:hideMark/>
          </w:tcPr>
          <w:p w14:paraId="5CC5BB2E"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F8E863B"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8E493F8"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114.51.06</w:t>
            </w:r>
          </w:p>
        </w:tc>
        <w:tc>
          <w:tcPr>
            <w:tcW w:w="4833" w:type="dxa"/>
            <w:tcBorders>
              <w:top w:val="nil"/>
              <w:left w:val="nil"/>
              <w:bottom w:val="single" w:sz="4" w:space="0" w:color="auto"/>
              <w:right w:val="single" w:sz="4" w:space="0" w:color="auto"/>
            </w:tcBorders>
            <w:shd w:val="clear" w:color="000000" w:fill="FFFFFF"/>
            <w:noWrap/>
            <w:vAlign w:val="bottom"/>
            <w:hideMark/>
          </w:tcPr>
          <w:p w14:paraId="340D6F5B"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6: Aportes Patronales a la Seguridad Social</w:t>
            </w:r>
          </w:p>
        </w:tc>
        <w:tc>
          <w:tcPr>
            <w:tcW w:w="1175" w:type="dxa"/>
            <w:tcBorders>
              <w:top w:val="nil"/>
              <w:left w:val="nil"/>
              <w:bottom w:val="single" w:sz="4" w:space="0" w:color="auto"/>
              <w:right w:val="single" w:sz="4" w:space="0" w:color="auto"/>
            </w:tcBorders>
            <w:shd w:val="clear" w:color="000000" w:fill="FFFFFF"/>
            <w:noWrap/>
            <w:vAlign w:val="bottom"/>
            <w:hideMark/>
          </w:tcPr>
          <w:p w14:paraId="0275BCDF" w14:textId="77777777" w:rsidR="00AB339C" w:rsidRPr="0094695C" w:rsidRDefault="00AB339C" w:rsidP="00AB339C">
            <w:pPr>
              <w:rPr>
                <w:rFonts w:ascii="Calibri" w:eastAsia="Times New Roman" w:hAnsi="Calibri" w:cs="Calibri"/>
                <w:sz w:val="22"/>
                <w:szCs w:val="22"/>
                <w:lang w:eastAsia="es-EC"/>
              </w:rPr>
            </w:pPr>
            <w:r w:rsidRPr="0094695C">
              <w:rPr>
                <w:rFonts w:ascii="Calibri" w:eastAsia="Times New Roman" w:hAnsi="Calibri" w:cs="Calibri"/>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79DB5D12"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16.600,98 </w:t>
            </w:r>
          </w:p>
        </w:tc>
      </w:tr>
      <w:tr w:rsidR="00AB339C" w:rsidRPr="0094695C" w14:paraId="2E63394A"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9C07E9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114.51.06.01</w:t>
            </w:r>
          </w:p>
        </w:tc>
        <w:tc>
          <w:tcPr>
            <w:tcW w:w="4833" w:type="dxa"/>
            <w:tcBorders>
              <w:top w:val="nil"/>
              <w:left w:val="nil"/>
              <w:bottom w:val="single" w:sz="4" w:space="0" w:color="auto"/>
              <w:right w:val="single" w:sz="4" w:space="0" w:color="auto"/>
            </w:tcBorders>
            <w:shd w:val="clear" w:color="000000" w:fill="FFFFFF"/>
            <w:noWrap/>
            <w:vAlign w:val="bottom"/>
            <w:hideMark/>
          </w:tcPr>
          <w:p w14:paraId="78C55C1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Aporte Patronal</w:t>
            </w:r>
          </w:p>
        </w:tc>
        <w:tc>
          <w:tcPr>
            <w:tcW w:w="1175" w:type="dxa"/>
            <w:tcBorders>
              <w:top w:val="nil"/>
              <w:left w:val="nil"/>
              <w:bottom w:val="single" w:sz="4" w:space="0" w:color="auto"/>
              <w:right w:val="single" w:sz="4" w:space="0" w:color="auto"/>
            </w:tcBorders>
            <w:shd w:val="clear" w:color="000000" w:fill="FFFFFF"/>
            <w:noWrap/>
            <w:vAlign w:val="bottom"/>
            <w:hideMark/>
          </w:tcPr>
          <w:p w14:paraId="466BCF01"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9.679,75 </w:t>
            </w:r>
          </w:p>
        </w:tc>
        <w:tc>
          <w:tcPr>
            <w:tcW w:w="1448" w:type="dxa"/>
            <w:tcBorders>
              <w:top w:val="nil"/>
              <w:left w:val="nil"/>
              <w:bottom w:val="single" w:sz="4" w:space="0" w:color="auto"/>
              <w:right w:val="single" w:sz="8" w:space="0" w:color="auto"/>
            </w:tcBorders>
            <w:shd w:val="clear" w:color="000000" w:fill="FFFFFF"/>
            <w:noWrap/>
            <w:vAlign w:val="bottom"/>
            <w:hideMark/>
          </w:tcPr>
          <w:p w14:paraId="30F1269E"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1612E60"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F99A71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lastRenderedPageBreak/>
              <w:t>114.51.06.02</w:t>
            </w:r>
          </w:p>
        </w:tc>
        <w:tc>
          <w:tcPr>
            <w:tcW w:w="4833" w:type="dxa"/>
            <w:tcBorders>
              <w:top w:val="nil"/>
              <w:left w:val="nil"/>
              <w:bottom w:val="single" w:sz="4" w:space="0" w:color="auto"/>
              <w:right w:val="single" w:sz="4" w:space="0" w:color="auto"/>
            </w:tcBorders>
            <w:shd w:val="clear" w:color="000000" w:fill="FFFFFF"/>
            <w:noWrap/>
            <w:vAlign w:val="bottom"/>
            <w:hideMark/>
          </w:tcPr>
          <w:p w14:paraId="34AB398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Fondos de Reserva</w:t>
            </w:r>
          </w:p>
        </w:tc>
        <w:tc>
          <w:tcPr>
            <w:tcW w:w="1175" w:type="dxa"/>
            <w:tcBorders>
              <w:top w:val="nil"/>
              <w:left w:val="nil"/>
              <w:bottom w:val="single" w:sz="4" w:space="0" w:color="auto"/>
              <w:right w:val="single" w:sz="4" w:space="0" w:color="auto"/>
            </w:tcBorders>
            <w:shd w:val="clear" w:color="000000" w:fill="FFFFFF"/>
            <w:noWrap/>
            <w:vAlign w:val="bottom"/>
            <w:hideMark/>
          </w:tcPr>
          <w:p w14:paraId="27CBB229"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6.921,23 </w:t>
            </w:r>
          </w:p>
        </w:tc>
        <w:tc>
          <w:tcPr>
            <w:tcW w:w="1448" w:type="dxa"/>
            <w:tcBorders>
              <w:top w:val="nil"/>
              <w:left w:val="nil"/>
              <w:bottom w:val="single" w:sz="4" w:space="0" w:color="auto"/>
              <w:right w:val="single" w:sz="8" w:space="0" w:color="auto"/>
            </w:tcBorders>
            <w:shd w:val="clear" w:color="000000" w:fill="FFFFFF"/>
            <w:noWrap/>
            <w:vAlign w:val="bottom"/>
            <w:hideMark/>
          </w:tcPr>
          <w:p w14:paraId="4C7EA3DD"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4F7E29B"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83CF196"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114.51.07</w:t>
            </w:r>
          </w:p>
        </w:tc>
        <w:tc>
          <w:tcPr>
            <w:tcW w:w="4833" w:type="dxa"/>
            <w:tcBorders>
              <w:top w:val="nil"/>
              <w:left w:val="nil"/>
              <w:bottom w:val="single" w:sz="4" w:space="0" w:color="auto"/>
              <w:right w:val="single" w:sz="4" w:space="0" w:color="auto"/>
            </w:tcBorders>
            <w:shd w:val="clear" w:color="000000" w:fill="FFFFFF"/>
            <w:noWrap/>
            <w:vAlign w:val="bottom"/>
            <w:hideMark/>
          </w:tcPr>
          <w:p w14:paraId="550D0A17"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7: Indemnizaciones</w:t>
            </w:r>
          </w:p>
        </w:tc>
        <w:tc>
          <w:tcPr>
            <w:tcW w:w="1175" w:type="dxa"/>
            <w:tcBorders>
              <w:top w:val="nil"/>
              <w:left w:val="nil"/>
              <w:bottom w:val="single" w:sz="4" w:space="0" w:color="auto"/>
              <w:right w:val="single" w:sz="4" w:space="0" w:color="auto"/>
            </w:tcBorders>
            <w:shd w:val="clear" w:color="000000" w:fill="FFFFFF"/>
            <w:noWrap/>
            <w:vAlign w:val="bottom"/>
            <w:hideMark/>
          </w:tcPr>
          <w:p w14:paraId="70490545"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3C5C1E01"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0C15B7A4"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4BD30C6"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114.51.07.07</w:t>
            </w:r>
          </w:p>
        </w:tc>
        <w:tc>
          <w:tcPr>
            <w:tcW w:w="4833" w:type="dxa"/>
            <w:tcBorders>
              <w:top w:val="nil"/>
              <w:left w:val="nil"/>
              <w:bottom w:val="single" w:sz="4" w:space="0" w:color="auto"/>
              <w:right w:val="single" w:sz="4" w:space="0" w:color="auto"/>
            </w:tcBorders>
            <w:shd w:val="clear" w:color="000000" w:fill="FFFFFF"/>
            <w:noWrap/>
            <w:vAlign w:val="bottom"/>
            <w:hideMark/>
          </w:tcPr>
          <w:p w14:paraId="0904D4F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Compensación por vacaciones no gozadas por Cesación de Funciones</w:t>
            </w:r>
          </w:p>
        </w:tc>
        <w:tc>
          <w:tcPr>
            <w:tcW w:w="1175" w:type="dxa"/>
            <w:tcBorders>
              <w:top w:val="nil"/>
              <w:left w:val="nil"/>
              <w:bottom w:val="single" w:sz="4" w:space="0" w:color="auto"/>
              <w:right w:val="single" w:sz="4" w:space="0" w:color="auto"/>
            </w:tcBorders>
            <w:shd w:val="clear" w:color="000000" w:fill="FFFFFF"/>
            <w:noWrap/>
            <w:vAlign w:val="bottom"/>
            <w:hideMark/>
          </w:tcPr>
          <w:p w14:paraId="196A50E3"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1EADC971"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71361DE"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832BBE9"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114.51.07.11</w:t>
            </w:r>
          </w:p>
        </w:tc>
        <w:tc>
          <w:tcPr>
            <w:tcW w:w="4833" w:type="dxa"/>
            <w:tcBorders>
              <w:top w:val="nil"/>
              <w:left w:val="nil"/>
              <w:bottom w:val="single" w:sz="4" w:space="0" w:color="auto"/>
              <w:right w:val="single" w:sz="4" w:space="0" w:color="auto"/>
            </w:tcBorders>
            <w:shd w:val="clear" w:color="000000" w:fill="FFFFFF"/>
            <w:noWrap/>
            <w:vAlign w:val="bottom"/>
            <w:hideMark/>
          </w:tcPr>
          <w:p w14:paraId="0D5FAF5E"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Indemnización Laborales</w:t>
            </w:r>
          </w:p>
        </w:tc>
        <w:tc>
          <w:tcPr>
            <w:tcW w:w="1175" w:type="dxa"/>
            <w:tcBorders>
              <w:top w:val="nil"/>
              <w:left w:val="nil"/>
              <w:bottom w:val="single" w:sz="4" w:space="0" w:color="auto"/>
              <w:right w:val="single" w:sz="4" w:space="0" w:color="auto"/>
            </w:tcBorders>
            <w:shd w:val="clear" w:color="000000" w:fill="FFFFFF"/>
            <w:noWrap/>
            <w:vAlign w:val="bottom"/>
            <w:hideMark/>
          </w:tcPr>
          <w:p w14:paraId="2AD754D5"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21DE454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31B304A"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D9E75A3"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w:t>
            </w:r>
          </w:p>
        </w:tc>
        <w:tc>
          <w:tcPr>
            <w:tcW w:w="4833" w:type="dxa"/>
            <w:tcBorders>
              <w:top w:val="nil"/>
              <w:left w:val="nil"/>
              <w:bottom w:val="single" w:sz="4" w:space="0" w:color="auto"/>
              <w:right w:val="single" w:sz="4" w:space="0" w:color="auto"/>
            </w:tcBorders>
            <w:shd w:val="clear" w:color="000000" w:fill="FFFFFF"/>
            <w:noWrap/>
            <w:vAlign w:val="bottom"/>
            <w:hideMark/>
          </w:tcPr>
          <w:p w14:paraId="7313CEF2"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BIENES Y SERVICIOS DE CONSUMO </w:t>
            </w:r>
          </w:p>
        </w:tc>
        <w:tc>
          <w:tcPr>
            <w:tcW w:w="1175" w:type="dxa"/>
            <w:tcBorders>
              <w:top w:val="nil"/>
              <w:left w:val="nil"/>
              <w:bottom w:val="single" w:sz="4" w:space="0" w:color="auto"/>
              <w:right w:val="single" w:sz="4" w:space="0" w:color="auto"/>
            </w:tcBorders>
            <w:shd w:val="clear" w:color="000000" w:fill="FFFFFF"/>
            <w:noWrap/>
            <w:vAlign w:val="bottom"/>
            <w:hideMark/>
          </w:tcPr>
          <w:p w14:paraId="59F706EF"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74D1E3C0"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54.700,00 </w:t>
            </w:r>
          </w:p>
        </w:tc>
      </w:tr>
      <w:tr w:rsidR="00AB339C" w:rsidRPr="0094695C" w14:paraId="51EE1672"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5186452"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114.53.01</w:t>
            </w:r>
          </w:p>
        </w:tc>
        <w:tc>
          <w:tcPr>
            <w:tcW w:w="4833" w:type="dxa"/>
            <w:tcBorders>
              <w:top w:val="nil"/>
              <w:left w:val="nil"/>
              <w:bottom w:val="single" w:sz="4" w:space="0" w:color="auto"/>
              <w:right w:val="single" w:sz="4" w:space="0" w:color="auto"/>
            </w:tcBorders>
            <w:shd w:val="clear" w:color="000000" w:fill="FFFFFF"/>
            <w:noWrap/>
            <w:vAlign w:val="bottom"/>
            <w:hideMark/>
          </w:tcPr>
          <w:p w14:paraId="03CD64AD"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Servicios Básicos</w:t>
            </w:r>
          </w:p>
        </w:tc>
        <w:tc>
          <w:tcPr>
            <w:tcW w:w="1175" w:type="dxa"/>
            <w:tcBorders>
              <w:top w:val="nil"/>
              <w:left w:val="nil"/>
              <w:bottom w:val="single" w:sz="4" w:space="0" w:color="auto"/>
              <w:right w:val="single" w:sz="4" w:space="0" w:color="auto"/>
            </w:tcBorders>
            <w:shd w:val="clear" w:color="000000" w:fill="FFFFFF"/>
            <w:noWrap/>
            <w:vAlign w:val="bottom"/>
            <w:hideMark/>
          </w:tcPr>
          <w:p w14:paraId="799BEDE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6E01B0F2" w14:textId="77777777" w:rsidR="00AB339C" w:rsidRPr="0094695C" w:rsidRDefault="00AB339C" w:rsidP="00AB339C">
            <w:pPr>
              <w:jc w:val="cente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37FD9533"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5DFE7D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114.53.01.06</w:t>
            </w:r>
          </w:p>
        </w:tc>
        <w:tc>
          <w:tcPr>
            <w:tcW w:w="4833" w:type="dxa"/>
            <w:tcBorders>
              <w:top w:val="nil"/>
              <w:left w:val="nil"/>
              <w:bottom w:val="single" w:sz="4" w:space="0" w:color="auto"/>
              <w:right w:val="single" w:sz="4" w:space="0" w:color="auto"/>
            </w:tcBorders>
            <w:shd w:val="clear" w:color="000000" w:fill="FFFFFF"/>
            <w:noWrap/>
            <w:vAlign w:val="bottom"/>
            <w:hideMark/>
          </w:tcPr>
          <w:p w14:paraId="69CEB19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Servicio de Correo</w:t>
            </w:r>
          </w:p>
        </w:tc>
        <w:tc>
          <w:tcPr>
            <w:tcW w:w="1175" w:type="dxa"/>
            <w:tcBorders>
              <w:top w:val="nil"/>
              <w:left w:val="nil"/>
              <w:bottom w:val="single" w:sz="4" w:space="0" w:color="auto"/>
              <w:right w:val="single" w:sz="4" w:space="0" w:color="auto"/>
            </w:tcBorders>
            <w:shd w:val="clear" w:color="000000" w:fill="FFFFFF"/>
            <w:noWrap/>
            <w:vAlign w:val="bottom"/>
            <w:hideMark/>
          </w:tcPr>
          <w:p w14:paraId="398009C8"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00041746"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593338B2"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65184EC"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114.53.02</w:t>
            </w:r>
          </w:p>
        </w:tc>
        <w:tc>
          <w:tcPr>
            <w:tcW w:w="4833" w:type="dxa"/>
            <w:tcBorders>
              <w:top w:val="nil"/>
              <w:left w:val="nil"/>
              <w:bottom w:val="single" w:sz="4" w:space="0" w:color="auto"/>
              <w:right w:val="single" w:sz="4" w:space="0" w:color="auto"/>
            </w:tcBorders>
            <w:shd w:val="clear" w:color="000000" w:fill="FFFFFF"/>
            <w:noWrap/>
            <w:vAlign w:val="bottom"/>
            <w:hideMark/>
          </w:tcPr>
          <w:p w14:paraId="50650655"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2: Servicios Generales</w:t>
            </w:r>
          </w:p>
        </w:tc>
        <w:tc>
          <w:tcPr>
            <w:tcW w:w="1175" w:type="dxa"/>
            <w:tcBorders>
              <w:top w:val="nil"/>
              <w:left w:val="nil"/>
              <w:bottom w:val="single" w:sz="4" w:space="0" w:color="auto"/>
              <w:right w:val="single" w:sz="4" w:space="0" w:color="auto"/>
            </w:tcBorders>
            <w:shd w:val="clear" w:color="000000" w:fill="FFFFFF"/>
            <w:noWrap/>
            <w:vAlign w:val="bottom"/>
            <w:hideMark/>
          </w:tcPr>
          <w:p w14:paraId="4EB0D85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7168B6A1"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10.000,00 </w:t>
            </w:r>
          </w:p>
        </w:tc>
      </w:tr>
      <w:tr w:rsidR="00AB339C" w:rsidRPr="0094695C" w14:paraId="07D3C9AC"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D12E865"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114.53.02.02</w:t>
            </w:r>
          </w:p>
        </w:tc>
        <w:tc>
          <w:tcPr>
            <w:tcW w:w="4833" w:type="dxa"/>
            <w:tcBorders>
              <w:top w:val="nil"/>
              <w:left w:val="nil"/>
              <w:bottom w:val="single" w:sz="4" w:space="0" w:color="auto"/>
              <w:right w:val="single" w:sz="4" w:space="0" w:color="auto"/>
            </w:tcBorders>
            <w:shd w:val="clear" w:color="000000" w:fill="FFFFFF"/>
            <w:noWrap/>
            <w:vAlign w:val="bottom"/>
            <w:hideMark/>
          </w:tcPr>
          <w:p w14:paraId="796A3B76"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Fletes y Maniobras</w:t>
            </w:r>
          </w:p>
        </w:tc>
        <w:tc>
          <w:tcPr>
            <w:tcW w:w="1175" w:type="dxa"/>
            <w:tcBorders>
              <w:top w:val="nil"/>
              <w:left w:val="nil"/>
              <w:bottom w:val="single" w:sz="4" w:space="0" w:color="auto"/>
              <w:right w:val="single" w:sz="4" w:space="0" w:color="auto"/>
            </w:tcBorders>
            <w:shd w:val="clear" w:color="000000" w:fill="FFFFFF"/>
            <w:noWrap/>
            <w:vAlign w:val="bottom"/>
            <w:hideMark/>
          </w:tcPr>
          <w:p w14:paraId="7B7816B9"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490CB6F6"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7E8D037A" w14:textId="77777777" w:rsidTr="00AB339C">
        <w:trPr>
          <w:trHeight w:val="657"/>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2EC77D7"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114.53.02.04</w:t>
            </w:r>
          </w:p>
        </w:tc>
        <w:tc>
          <w:tcPr>
            <w:tcW w:w="4833" w:type="dxa"/>
            <w:tcBorders>
              <w:top w:val="nil"/>
              <w:left w:val="nil"/>
              <w:bottom w:val="single" w:sz="4" w:space="0" w:color="auto"/>
              <w:right w:val="single" w:sz="4" w:space="0" w:color="auto"/>
            </w:tcBorders>
            <w:shd w:val="clear" w:color="000000" w:fill="FFFFFF"/>
            <w:vAlign w:val="bottom"/>
            <w:hideMark/>
          </w:tcPr>
          <w:p w14:paraId="24BE615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Edición, Impresión, Reproducción, Publicaciones Suscripciones, Fotocopiado, Traducción, Empastado, Enmarcación, Serigrafía, Fotografía, Carnetización Filmación e Imágenes Satelitales</w:t>
            </w:r>
          </w:p>
        </w:tc>
        <w:tc>
          <w:tcPr>
            <w:tcW w:w="1175" w:type="dxa"/>
            <w:tcBorders>
              <w:top w:val="nil"/>
              <w:left w:val="nil"/>
              <w:bottom w:val="single" w:sz="4" w:space="0" w:color="auto"/>
              <w:right w:val="single" w:sz="4" w:space="0" w:color="auto"/>
            </w:tcBorders>
            <w:shd w:val="clear" w:color="000000" w:fill="FFFFFF"/>
            <w:noWrap/>
            <w:vAlign w:val="bottom"/>
            <w:hideMark/>
          </w:tcPr>
          <w:p w14:paraId="36A88E69"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10.000,00 </w:t>
            </w:r>
          </w:p>
        </w:tc>
        <w:tc>
          <w:tcPr>
            <w:tcW w:w="1448" w:type="dxa"/>
            <w:tcBorders>
              <w:top w:val="nil"/>
              <w:left w:val="nil"/>
              <w:bottom w:val="single" w:sz="4" w:space="0" w:color="auto"/>
              <w:right w:val="single" w:sz="8" w:space="0" w:color="auto"/>
            </w:tcBorders>
            <w:shd w:val="clear" w:color="000000" w:fill="FFFFFF"/>
            <w:noWrap/>
            <w:vAlign w:val="bottom"/>
            <w:hideMark/>
          </w:tcPr>
          <w:p w14:paraId="7B6C2324"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23A4A22"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2CB52A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114.53.02.07</w:t>
            </w:r>
          </w:p>
        </w:tc>
        <w:tc>
          <w:tcPr>
            <w:tcW w:w="4833" w:type="dxa"/>
            <w:tcBorders>
              <w:top w:val="nil"/>
              <w:left w:val="nil"/>
              <w:bottom w:val="single" w:sz="4" w:space="0" w:color="auto"/>
              <w:right w:val="single" w:sz="4" w:space="0" w:color="auto"/>
            </w:tcBorders>
            <w:shd w:val="clear" w:color="000000" w:fill="FFFFFF"/>
            <w:noWrap/>
            <w:vAlign w:val="bottom"/>
            <w:hideMark/>
          </w:tcPr>
          <w:p w14:paraId="4D2DFFA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Difusión, Información y Publicidad</w:t>
            </w:r>
          </w:p>
        </w:tc>
        <w:tc>
          <w:tcPr>
            <w:tcW w:w="1175" w:type="dxa"/>
            <w:tcBorders>
              <w:top w:val="nil"/>
              <w:left w:val="nil"/>
              <w:bottom w:val="single" w:sz="4" w:space="0" w:color="auto"/>
              <w:right w:val="single" w:sz="4" w:space="0" w:color="auto"/>
            </w:tcBorders>
            <w:shd w:val="clear" w:color="000000" w:fill="FFFFFF"/>
            <w:noWrap/>
            <w:vAlign w:val="bottom"/>
            <w:hideMark/>
          </w:tcPr>
          <w:p w14:paraId="78B635C3"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0139673D"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D5CC89E"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13AABF4"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114.53.03</w:t>
            </w:r>
          </w:p>
        </w:tc>
        <w:tc>
          <w:tcPr>
            <w:tcW w:w="4833" w:type="dxa"/>
            <w:tcBorders>
              <w:top w:val="nil"/>
              <w:left w:val="nil"/>
              <w:bottom w:val="single" w:sz="4" w:space="0" w:color="auto"/>
              <w:right w:val="single" w:sz="4" w:space="0" w:color="auto"/>
            </w:tcBorders>
            <w:shd w:val="clear" w:color="000000" w:fill="FFFFFF"/>
            <w:noWrap/>
            <w:vAlign w:val="bottom"/>
            <w:hideMark/>
          </w:tcPr>
          <w:p w14:paraId="22E39E6D"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3: Traslados, Instalaciones, Viáticos y Subsistencias</w:t>
            </w:r>
          </w:p>
        </w:tc>
        <w:tc>
          <w:tcPr>
            <w:tcW w:w="1175" w:type="dxa"/>
            <w:tcBorders>
              <w:top w:val="nil"/>
              <w:left w:val="nil"/>
              <w:bottom w:val="single" w:sz="4" w:space="0" w:color="auto"/>
              <w:right w:val="single" w:sz="4" w:space="0" w:color="auto"/>
            </w:tcBorders>
            <w:shd w:val="clear" w:color="000000" w:fill="FFFFFF"/>
            <w:noWrap/>
            <w:vAlign w:val="bottom"/>
            <w:hideMark/>
          </w:tcPr>
          <w:p w14:paraId="1141714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16A259D4"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1.000,00 </w:t>
            </w:r>
          </w:p>
        </w:tc>
      </w:tr>
      <w:tr w:rsidR="00AB339C" w:rsidRPr="0094695C" w14:paraId="0E280DF1"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B8954DB"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114.53.03.01</w:t>
            </w:r>
          </w:p>
        </w:tc>
        <w:tc>
          <w:tcPr>
            <w:tcW w:w="4833" w:type="dxa"/>
            <w:tcBorders>
              <w:top w:val="nil"/>
              <w:left w:val="nil"/>
              <w:bottom w:val="single" w:sz="4" w:space="0" w:color="auto"/>
              <w:right w:val="single" w:sz="4" w:space="0" w:color="auto"/>
            </w:tcBorders>
            <w:shd w:val="clear" w:color="000000" w:fill="FFFFFF"/>
            <w:noWrap/>
            <w:vAlign w:val="bottom"/>
            <w:hideMark/>
          </w:tcPr>
          <w:p w14:paraId="7E8907FB"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Pasajes al Interior</w:t>
            </w:r>
          </w:p>
        </w:tc>
        <w:tc>
          <w:tcPr>
            <w:tcW w:w="1175" w:type="dxa"/>
            <w:tcBorders>
              <w:top w:val="nil"/>
              <w:left w:val="nil"/>
              <w:bottom w:val="single" w:sz="4" w:space="0" w:color="auto"/>
              <w:right w:val="single" w:sz="4" w:space="0" w:color="auto"/>
            </w:tcBorders>
            <w:shd w:val="clear" w:color="000000" w:fill="FFFFFF"/>
            <w:noWrap/>
            <w:vAlign w:val="bottom"/>
            <w:hideMark/>
          </w:tcPr>
          <w:p w14:paraId="6A0431C0"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200,00 </w:t>
            </w:r>
          </w:p>
        </w:tc>
        <w:tc>
          <w:tcPr>
            <w:tcW w:w="1448" w:type="dxa"/>
            <w:tcBorders>
              <w:top w:val="nil"/>
              <w:left w:val="nil"/>
              <w:bottom w:val="single" w:sz="4" w:space="0" w:color="auto"/>
              <w:right w:val="single" w:sz="8" w:space="0" w:color="auto"/>
            </w:tcBorders>
            <w:shd w:val="clear" w:color="000000" w:fill="FFFFFF"/>
            <w:noWrap/>
            <w:vAlign w:val="bottom"/>
            <w:hideMark/>
          </w:tcPr>
          <w:p w14:paraId="3DF57F7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07E579EB"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1AB86E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114.53.03.02</w:t>
            </w:r>
          </w:p>
        </w:tc>
        <w:tc>
          <w:tcPr>
            <w:tcW w:w="4833" w:type="dxa"/>
            <w:tcBorders>
              <w:top w:val="nil"/>
              <w:left w:val="nil"/>
              <w:bottom w:val="single" w:sz="4" w:space="0" w:color="auto"/>
              <w:right w:val="single" w:sz="4" w:space="0" w:color="auto"/>
            </w:tcBorders>
            <w:shd w:val="clear" w:color="000000" w:fill="FFFFFF"/>
            <w:noWrap/>
            <w:vAlign w:val="bottom"/>
            <w:hideMark/>
          </w:tcPr>
          <w:p w14:paraId="1C6245A6"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Pasajes al Exterior</w:t>
            </w:r>
          </w:p>
        </w:tc>
        <w:tc>
          <w:tcPr>
            <w:tcW w:w="1175" w:type="dxa"/>
            <w:tcBorders>
              <w:top w:val="nil"/>
              <w:left w:val="nil"/>
              <w:bottom w:val="single" w:sz="4" w:space="0" w:color="auto"/>
              <w:right w:val="single" w:sz="4" w:space="0" w:color="auto"/>
            </w:tcBorders>
            <w:shd w:val="clear" w:color="000000" w:fill="FFFFFF"/>
            <w:noWrap/>
            <w:vAlign w:val="bottom"/>
            <w:hideMark/>
          </w:tcPr>
          <w:p w14:paraId="0116B7F7"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5F9C3D38"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5F75ED74"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982F2E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114.53.03.03</w:t>
            </w:r>
          </w:p>
        </w:tc>
        <w:tc>
          <w:tcPr>
            <w:tcW w:w="4833" w:type="dxa"/>
            <w:tcBorders>
              <w:top w:val="nil"/>
              <w:left w:val="nil"/>
              <w:bottom w:val="single" w:sz="4" w:space="0" w:color="auto"/>
              <w:right w:val="single" w:sz="4" w:space="0" w:color="auto"/>
            </w:tcBorders>
            <w:shd w:val="clear" w:color="000000" w:fill="FFFFFF"/>
            <w:noWrap/>
            <w:vAlign w:val="bottom"/>
            <w:hideMark/>
          </w:tcPr>
          <w:p w14:paraId="7FAC78A7"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Viáticos y Subsistencias en el Interior</w:t>
            </w:r>
          </w:p>
        </w:tc>
        <w:tc>
          <w:tcPr>
            <w:tcW w:w="1175" w:type="dxa"/>
            <w:tcBorders>
              <w:top w:val="nil"/>
              <w:left w:val="nil"/>
              <w:bottom w:val="single" w:sz="4" w:space="0" w:color="auto"/>
              <w:right w:val="single" w:sz="4" w:space="0" w:color="auto"/>
            </w:tcBorders>
            <w:shd w:val="clear" w:color="000000" w:fill="FFFFFF"/>
            <w:noWrap/>
            <w:vAlign w:val="bottom"/>
            <w:hideMark/>
          </w:tcPr>
          <w:p w14:paraId="169D937C"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800,00 </w:t>
            </w:r>
          </w:p>
        </w:tc>
        <w:tc>
          <w:tcPr>
            <w:tcW w:w="1448" w:type="dxa"/>
            <w:tcBorders>
              <w:top w:val="nil"/>
              <w:left w:val="nil"/>
              <w:bottom w:val="single" w:sz="4" w:space="0" w:color="auto"/>
              <w:right w:val="single" w:sz="8" w:space="0" w:color="auto"/>
            </w:tcBorders>
            <w:shd w:val="clear" w:color="000000" w:fill="FFFFFF"/>
            <w:noWrap/>
            <w:vAlign w:val="bottom"/>
            <w:hideMark/>
          </w:tcPr>
          <w:p w14:paraId="362FB66B"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92B1A8A"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A235907"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114.53.03.04</w:t>
            </w:r>
          </w:p>
        </w:tc>
        <w:tc>
          <w:tcPr>
            <w:tcW w:w="4833" w:type="dxa"/>
            <w:tcBorders>
              <w:top w:val="nil"/>
              <w:left w:val="nil"/>
              <w:bottom w:val="single" w:sz="4" w:space="0" w:color="auto"/>
              <w:right w:val="single" w:sz="4" w:space="0" w:color="auto"/>
            </w:tcBorders>
            <w:shd w:val="clear" w:color="000000" w:fill="FFFFFF"/>
            <w:noWrap/>
            <w:vAlign w:val="bottom"/>
            <w:hideMark/>
          </w:tcPr>
          <w:p w14:paraId="491B2BD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Viáticos y Subsistencias en el Exterior</w:t>
            </w:r>
          </w:p>
        </w:tc>
        <w:tc>
          <w:tcPr>
            <w:tcW w:w="1175" w:type="dxa"/>
            <w:tcBorders>
              <w:top w:val="nil"/>
              <w:left w:val="nil"/>
              <w:bottom w:val="single" w:sz="4" w:space="0" w:color="auto"/>
              <w:right w:val="single" w:sz="4" w:space="0" w:color="auto"/>
            </w:tcBorders>
            <w:shd w:val="clear" w:color="000000" w:fill="FFFFFF"/>
            <w:noWrap/>
            <w:vAlign w:val="bottom"/>
            <w:hideMark/>
          </w:tcPr>
          <w:p w14:paraId="326EEB0C"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643BE773"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3239FCE8"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5A61253"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114.53.04</w:t>
            </w:r>
          </w:p>
        </w:tc>
        <w:tc>
          <w:tcPr>
            <w:tcW w:w="4833" w:type="dxa"/>
            <w:tcBorders>
              <w:top w:val="nil"/>
              <w:left w:val="nil"/>
              <w:bottom w:val="single" w:sz="4" w:space="0" w:color="auto"/>
              <w:right w:val="single" w:sz="4" w:space="0" w:color="auto"/>
            </w:tcBorders>
            <w:shd w:val="clear" w:color="000000" w:fill="FFFFFF"/>
            <w:noWrap/>
            <w:vAlign w:val="bottom"/>
            <w:hideMark/>
          </w:tcPr>
          <w:p w14:paraId="3F19CD19"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4: Instalación, Mantenimiento y Reparación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5BDE14D8"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71D2775C"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35.000,00 </w:t>
            </w:r>
          </w:p>
        </w:tc>
      </w:tr>
      <w:tr w:rsidR="00AB339C" w:rsidRPr="0094695C" w14:paraId="789FA58B" w14:textId="77777777" w:rsidTr="00AB339C">
        <w:trPr>
          <w:trHeight w:val="442"/>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5A82D1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114.53.04.02</w:t>
            </w:r>
          </w:p>
        </w:tc>
        <w:tc>
          <w:tcPr>
            <w:tcW w:w="4833" w:type="dxa"/>
            <w:tcBorders>
              <w:top w:val="nil"/>
              <w:left w:val="nil"/>
              <w:bottom w:val="single" w:sz="4" w:space="0" w:color="auto"/>
              <w:right w:val="single" w:sz="4" w:space="0" w:color="auto"/>
            </w:tcBorders>
            <w:shd w:val="clear" w:color="000000" w:fill="FFFFFF"/>
            <w:vAlign w:val="bottom"/>
            <w:hideMark/>
          </w:tcPr>
          <w:p w14:paraId="4FD7B3C3"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Edificios Locales, Residencias y Cableado (Instalación, Mantenimiento y Reparación)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21180DFE"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35.000,00 </w:t>
            </w:r>
          </w:p>
        </w:tc>
        <w:tc>
          <w:tcPr>
            <w:tcW w:w="1448" w:type="dxa"/>
            <w:tcBorders>
              <w:top w:val="nil"/>
              <w:left w:val="nil"/>
              <w:bottom w:val="single" w:sz="4" w:space="0" w:color="auto"/>
              <w:right w:val="single" w:sz="8" w:space="0" w:color="auto"/>
            </w:tcBorders>
            <w:shd w:val="clear" w:color="000000" w:fill="FFFFFF"/>
            <w:noWrap/>
            <w:vAlign w:val="bottom"/>
            <w:hideMark/>
          </w:tcPr>
          <w:p w14:paraId="32DD8E0F"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w:t>
            </w:r>
          </w:p>
        </w:tc>
      </w:tr>
      <w:tr w:rsidR="00AB339C" w:rsidRPr="0094695C" w14:paraId="78499AAC"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F9ECC5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114.53.04.03</w:t>
            </w:r>
          </w:p>
        </w:tc>
        <w:tc>
          <w:tcPr>
            <w:tcW w:w="4833" w:type="dxa"/>
            <w:tcBorders>
              <w:top w:val="nil"/>
              <w:left w:val="nil"/>
              <w:bottom w:val="single" w:sz="4" w:space="0" w:color="auto"/>
              <w:right w:val="single" w:sz="4" w:space="0" w:color="auto"/>
            </w:tcBorders>
            <w:shd w:val="clear" w:color="000000" w:fill="FFFFFF"/>
            <w:noWrap/>
            <w:vAlign w:val="bottom"/>
            <w:hideMark/>
          </w:tcPr>
          <w:p w14:paraId="2A130A3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(Instalación, Mantenimiento y Reparación)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377ABDB0"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7ACBD224"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7EAE8B97"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ABFB265"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114.53.04.04</w:t>
            </w:r>
          </w:p>
        </w:tc>
        <w:tc>
          <w:tcPr>
            <w:tcW w:w="4833" w:type="dxa"/>
            <w:tcBorders>
              <w:top w:val="nil"/>
              <w:left w:val="nil"/>
              <w:bottom w:val="single" w:sz="4" w:space="0" w:color="auto"/>
              <w:right w:val="single" w:sz="4" w:space="0" w:color="auto"/>
            </w:tcBorders>
            <w:shd w:val="clear" w:color="000000" w:fill="FFFFFF"/>
            <w:noWrap/>
            <w:vAlign w:val="bottom"/>
            <w:hideMark/>
          </w:tcPr>
          <w:p w14:paraId="672B948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Maquinarias y equipos (Instalación, Mantenimiento y Reparación)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0DEEA01F"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16816FE6"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2E7E20AE" w14:textId="77777777" w:rsidTr="00AB339C">
        <w:trPr>
          <w:trHeight w:val="328"/>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92E132C"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114.53.05</w:t>
            </w:r>
          </w:p>
        </w:tc>
        <w:tc>
          <w:tcPr>
            <w:tcW w:w="4833" w:type="dxa"/>
            <w:tcBorders>
              <w:top w:val="nil"/>
              <w:left w:val="nil"/>
              <w:bottom w:val="single" w:sz="4" w:space="0" w:color="auto"/>
              <w:right w:val="single" w:sz="4" w:space="0" w:color="auto"/>
            </w:tcBorders>
            <w:shd w:val="clear" w:color="000000" w:fill="FFFFFF"/>
            <w:noWrap/>
            <w:vAlign w:val="bottom"/>
            <w:hideMark/>
          </w:tcPr>
          <w:p w14:paraId="47A24771"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4: Vehículo</w:t>
            </w:r>
          </w:p>
        </w:tc>
        <w:tc>
          <w:tcPr>
            <w:tcW w:w="1175" w:type="dxa"/>
            <w:tcBorders>
              <w:top w:val="nil"/>
              <w:left w:val="nil"/>
              <w:bottom w:val="single" w:sz="4" w:space="0" w:color="auto"/>
              <w:right w:val="single" w:sz="4" w:space="0" w:color="auto"/>
            </w:tcBorders>
            <w:shd w:val="clear" w:color="000000" w:fill="FFFFFF"/>
            <w:noWrap/>
            <w:vAlign w:val="bottom"/>
            <w:hideMark/>
          </w:tcPr>
          <w:p w14:paraId="379B8654"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647D1AE8" w14:textId="77777777" w:rsidR="00AB339C" w:rsidRPr="0094695C" w:rsidRDefault="00AB339C" w:rsidP="00AB339C">
            <w:pPr>
              <w:rPr>
                <w:rFonts w:ascii="Calibri" w:eastAsia="Times New Roman" w:hAnsi="Calibri" w:cs="Calibri"/>
                <w:b/>
                <w:bCs/>
                <w:color w:val="000000"/>
                <w:sz w:val="22"/>
                <w:szCs w:val="22"/>
                <w:u w:val="single"/>
                <w:lang w:eastAsia="es-EC"/>
              </w:rPr>
            </w:pPr>
            <w:r w:rsidRPr="0094695C">
              <w:rPr>
                <w:rFonts w:ascii="Calibri" w:eastAsia="Times New Roman" w:hAnsi="Calibri" w:cs="Calibri"/>
                <w:b/>
                <w:bCs/>
                <w:color w:val="000000"/>
                <w:sz w:val="22"/>
                <w:szCs w:val="22"/>
                <w:u w:val="single"/>
                <w:lang w:eastAsia="es-EC"/>
              </w:rPr>
              <w:t xml:space="preserve">                              -   </w:t>
            </w:r>
          </w:p>
        </w:tc>
      </w:tr>
      <w:tr w:rsidR="00AB339C" w:rsidRPr="0094695C" w14:paraId="50416807"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7B88A5A"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114.53.05.05</w:t>
            </w:r>
          </w:p>
        </w:tc>
        <w:tc>
          <w:tcPr>
            <w:tcW w:w="4833" w:type="dxa"/>
            <w:tcBorders>
              <w:top w:val="nil"/>
              <w:left w:val="nil"/>
              <w:bottom w:val="single" w:sz="4" w:space="0" w:color="auto"/>
              <w:right w:val="single" w:sz="4" w:space="0" w:color="auto"/>
            </w:tcBorders>
            <w:shd w:val="clear" w:color="000000" w:fill="FFFFFF"/>
            <w:noWrap/>
            <w:vAlign w:val="bottom"/>
            <w:hideMark/>
          </w:tcPr>
          <w:p w14:paraId="3DA0820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Vehículos arrendamiento</w:t>
            </w:r>
          </w:p>
        </w:tc>
        <w:tc>
          <w:tcPr>
            <w:tcW w:w="1175" w:type="dxa"/>
            <w:tcBorders>
              <w:top w:val="nil"/>
              <w:left w:val="nil"/>
              <w:bottom w:val="single" w:sz="4" w:space="0" w:color="auto"/>
              <w:right w:val="single" w:sz="4" w:space="0" w:color="auto"/>
            </w:tcBorders>
            <w:shd w:val="clear" w:color="000000" w:fill="FFFFFF"/>
            <w:noWrap/>
            <w:vAlign w:val="bottom"/>
            <w:hideMark/>
          </w:tcPr>
          <w:p w14:paraId="51AA0104"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01F5DD8F"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EE5594F"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840AD68"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114.53.06</w:t>
            </w:r>
          </w:p>
        </w:tc>
        <w:tc>
          <w:tcPr>
            <w:tcW w:w="4833" w:type="dxa"/>
            <w:tcBorders>
              <w:top w:val="nil"/>
              <w:left w:val="nil"/>
              <w:bottom w:val="single" w:sz="4" w:space="0" w:color="auto"/>
              <w:right w:val="single" w:sz="4" w:space="0" w:color="auto"/>
            </w:tcBorders>
            <w:shd w:val="clear" w:color="000000" w:fill="FFFFFF"/>
            <w:noWrap/>
            <w:vAlign w:val="bottom"/>
            <w:hideMark/>
          </w:tcPr>
          <w:p w14:paraId="64496FF5"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6: Contratación de Estudios e Investigaciones</w:t>
            </w:r>
          </w:p>
        </w:tc>
        <w:tc>
          <w:tcPr>
            <w:tcW w:w="1175" w:type="dxa"/>
            <w:tcBorders>
              <w:top w:val="nil"/>
              <w:left w:val="nil"/>
              <w:bottom w:val="single" w:sz="4" w:space="0" w:color="auto"/>
              <w:right w:val="single" w:sz="4" w:space="0" w:color="auto"/>
            </w:tcBorders>
            <w:shd w:val="clear" w:color="000000" w:fill="FFFFFF"/>
            <w:noWrap/>
            <w:vAlign w:val="bottom"/>
            <w:hideMark/>
          </w:tcPr>
          <w:p w14:paraId="7058E98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1E041D50"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5CFE6218"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5F9FFDF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114.53.06.06</w:t>
            </w:r>
          </w:p>
        </w:tc>
        <w:tc>
          <w:tcPr>
            <w:tcW w:w="4833" w:type="dxa"/>
            <w:tcBorders>
              <w:top w:val="nil"/>
              <w:left w:val="nil"/>
              <w:bottom w:val="single" w:sz="4" w:space="0" w:color="auto"/>
              <w:right w:val="single" w:sz="4" w:space="0" w:color="auto"/>
            </w:tcBorders>
            <w:shd w:val="clear" w:color="000000" w:fill="FFFFFF"/>
            <w:noWrap/>
            <w:vAlign w:val="bottom"/>
            <w:hideMark/>
          </w:tcPr>
          <w:p w14:paraId="17DEFDD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Honorarios por contratos civiles de servicios</w:t>
            </w:r>
          </w:p>
        </w:tc>
        <w:tc>
          <w:tcPr>
            <w:tcW w:w="1175" w:type="dxa"/>
            <w:tcBorders>
              <w:top w:val="nil"/>
              <w:left w:val="nil"/>
              <w:bottom w:val="single" w:sz="4" w:space="0" w:color="auto"/>
              <w:right w:val="single" w:sz="4" w:space="0" w:color="auto"/>
            </w:tcBorders>
            <w:shd w:val="clear" w:color="000000" w:fill="FFFFFF"/>
            <w:noWrap/>
            <w:vAlign w:val="bottom"/>
            <w:hideMark/>
          </w:tcPr>
          <w:p w14:paraId="60BE0144"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744382D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882FBC7"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606085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114.53.06.12</w:t>
            </w:r>
          </w:p>
        </w:tc>
        <w:tc>
          <w:tcPr>
            <w:tcW w:w="4833" w:type="dxa"/>
            <w:tcBorders>
              <w:top w:val="nil"/>
              <w:left w:val="nil"/>
              <w:bottom w:val="single" w:sz="4" w:space="0" w:color="auto"/>
              <w:right w:val="single" w:sz="4" w:space="0" w:color="auto"/>
            </w:tcBorders>
            <w:shd w:val="clear" w:color="000000" w:fill="FFFFFF"/>
            <w:noWrap/>
            <w:vAlign w:val="bottom"/>
            <w:hideMark/>
          </w:tcPr>
          <w:p w14:paraId="507BA2D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Capacitación a Servidores Públicos</w:t>
            </w:r>
          </w:p>
        </w:tc>
        <w:tc>
          <w:tcPr>
            <w:tcW w:w="1175" w:type="dxa"/>
            <w:tcBorders>
              <w:top w:val="nil"/>
              <w:left w:val="nil"/>
              <w:bottom w:val="single" w:sz="4" w:space="0" w:color="auto"/>
              <w:right w:val="single" w:sz="4" w:space="0" w:color="auto"/>
            </w:tcBorders>
            <w:shd w:val="clear" w:color="000000" w:fill="FFFFFF"/>
            <w:noWrap/>
            <w:vAlign w:val="bottom"/>
            <w:hideMark/>
          </w:tcPr>
          <w:p w14:paraId="3223D246"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2346A70A"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4AD7A3E0"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401F6A2"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114.53.07</w:t>
            </w:r>
          </w:p>
        </w:tc>
        <w:tc>
          <w:tcPr>
            <w:tcW w:w="4833" w:type="dxa"/>
            <w:tcBorders>
              <w:top w:val="nil"/>
              <w:left w:val="nil"/>
              <w:bottom w:val="single" w:sz="4" w:space="0" w:color="auto"/>
              <w:right w:val="single" w:sz="4" w:space="0" w:color="auto"/>
            </w:tcBorders>
            <w:shd w:val="clear" w:color="000000" w:fill="FFFFFF"/>
            <w:noWrap/>
            <w:vAlign w:val="bottom"/>
            <w:hideMark/>
          </w:tcPr>
          <w:p w14:paraId="5A5F698F"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7: Gastos en Informática</w:t>
            </w:r>
          </w:p>
        </w:tc>
        <w:tc>
          <w:tcPr>
            <w:tcW w:w="1175" w:type="dxa"/>
            <w:tcBorders>
              <w:top w:val="nil"/>
              <w:left w:val="nil"/>
              <w:bottom w:val="single" w:sz="4" w:space="0" w:color="auto"/>
              <w:right w:val="single" w:sz="4" w:space="0" w:color="auto"/>
            </w:tcBorders>
            <w:shd w:val="clear" w:color="000000" w:fill="FFFFFF"/>
            <w:noWrap/>
            <w:vAlign w:val="bottom"/>
            <w:hideMark/>
          </w:tcPr>
          <w:p w14:paraId="19618272"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4CD60DAE"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200,00 </w:t>
            </w:r>
          </w:p>
        </w:tc>
      </w:tr>
      <w:tr w:rsidR="00AB339C" w:rsidRPr="0094695C" w14:paraId="7B35869F" w14:textId="77777777" w:rsidTr="00AB339C">
        <w:trPr>
          <w:trHeight w:val="442"/>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DB6B625"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114.53.07.01</w:t>
            </w:r>
          </w:p>
        </w:tc>
        <w:tc>
          <w:tcPr>
            <w:tcW w:w="4833" w:type="dxa"/>
            <w:tcBorders>
              <w:top w:val="nil"/>
              <w:left w:val="nil"/>
              <w:bottom w:val="single" w:sz="4" w:space="0" w:color="auto"/>
              <w:right w:val="single" w:sz="4" w:space="0" w:color="auto"/>
            </w:tcBorders>
            <w:shd w:val="clear" w:color="000000" w:fill="FFFFFF"/>
            <w:vAlign w:val="bottom"/>
            <w:hideMark/>
          </w:tcPr>
          <w:p w14:paraId="75768740"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Desarrollo, Actualización, Asistencia Técnica Y Soporte De Sistemas Informáticos</w:t>
            </w:r>
          </w:p>
        </w:tc>
        <w:tc>
          <w:tcPr>
            <w:tcW w:w="1175" w:type="dxa"/>
            <w:tcBorders>
              <w:top w:val="nil"/>
              <w:left w:val="nil"/>
              <w:bottom w:val="single" w:sz="4" w:space="0" w:color="auto"/>
              <w:right w:val="single" w:sz="4" w:space="0" w:color="auto"/>
            </w:tcBorders>
            <w:shd w:val="clear" w:color="000000" w:fill="FFFFFF"/>
            <w:noWrap/>
            <w:vAlign w:val="bottom"/>
            <w:hideMark/>
          </w:tcPr>
          <w:p w14:paraId="5F2F8BF9"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3E19B4B0"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w:t>
            </w:r>
          </w:p>
        </w:tc>
      </w:tr>
      <w:tr w:rsidR="00AB339C" w:rsidRPr="0094695C" w14:paraId="31FCB859"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F7A74E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114.53.07.02</w:t>
            </w:r>
          </w:p>
        </w:tc>
        <w:tc>
          <w:tcPr>
            <w:tcW w:w="4833" w:type="dxa"/>
            <w:tcBorders>
              <w:top w:val="nil"/>
              <w:left w:val="nil"/>
              <w:bottom w:val="single" w:sz="4" w:space="0" w:color="auto"/>
              <w:right w:val="single" w:sz="4" w:space="0" w:color="auto"/>
            </w:tcBorders>
            <w:shd w:val="clear" w:color="000000" w:fill="FFFFFF"/>
            <w:noWrap/>
            <w:vAlign w:val="bottom"/>
            <w:hideMark/>
          </w:tcPr>
          <w:p w14:paraId="27E488FB"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Arrendamiento y Licencias de Uso de Paquetes Informáticos</w:t>
            </w:r>
          </w:p>
        </w:tc>
        <w:tc>
          <w:tcPr>
            <w:tcW w:w="1175" w:type="dxa"/>
            <w:tcBorders>
              <w:top w:val="nil"/>
              <w:left w:val="nil"/>
              <w:bottom w:val="single" w:sz="4" w:space="0" w:color="auto"/>
              <w:right w:val="single" w:sz="4" w:space="0" w:color="auto"/>
            </w:tcBorders>
            <w:shd w:val="clear" w:color="000000" w:fill="FFFFFF"/>
            <w:noWrap/>
            <w:vAlign w:val="bottom"/>
            <w:hideMark/>
          </w:tcPr>
          <w:p w14:paraId="0567D9B5"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 </w:t>
            </w:r>
          </w:p>
        </w:tc>
        <w:tc>
          <w:tcPr>
            <w:tcW w:w="1448" w:type="dxa"/>
            <w:tcBorders>
              <w:top w:val="nil"/>
              <w:left w:val="nil"/>
              <w:bottom w:val="single" w:sz="4" w:space="0" w:color="auto"/>
              <w:right w:val="single" w:sz="8" w:space="0" w:color="auto"/>
            </w:tcBorders>
            <w:shd w:val="clear" w:color="000000" w:fill="FFFFFF"/>
            <w:noWrap/>
            <w:vAlign w:val="bottom"/>
            <w:hideMark/>
          </w:tcPr>
          <w:p w14:paraId="7C17A408"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0E33EBF8"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739087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114.53.07.04</w:t>
            </w:r>
          </w:p>
        </w:tc>
        <w:tc>
          <w:tcPr>
            <w:tcW w:w="4833" w:type="dxa"/>
            <w:tcBorders>
              <w:top w:val="nil"/>
              <w:left w:val="nil"/>
              <w:bottom w:val="single" w:sz="4" w:space="0" w:color="auto"/>
              <w:right w:val="single" w:sz="4" w:space="0" w:color="auto"/>
            </w:tcBorders>
            <w:shd w:val="clear" w:color="000000" w:fill="FFFFFF"/>
            <w:noWrap/>
            <w:vAlign w:val="bottom"/>
            <w:hideMark/>
          </w:tcPr>
          <w:p w14:paraId="7206D123"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Mantenimiento y Reparación de Equipos y </w:t>
            </w:r>
            <w:proofErr w:type="spellStart"/>
            <w:r w:rsidRPr="0094695C">
              <w:rPr>
                <w:rFonts w:ascii="Arial" w:eastAsia="Times New Roman" w:hAnsi="Arial" w:cs="Arial"/>
                <w:sz w:val="16"/>
                <w:szCs w:val="16"/>
                <w:lang w:eastAsia="es-EC"/>
              </w:rPr>
              <w:t>Sist</w:t>
            </w:r>
            <w:proofErr w:type="spellEnd"/>
            <w:r w:rsidRPr="0094695C">
              <w:rPr>
                <w:rFonts w:ascii="Arial" w:eastAsia="Times New Roman" w:hAnsi="Arial" w:cs="Arial"/>
                <w:sz w:val="16"/>
                <w:szCs w:val="16"/>
                <w:lang w:eastAsia="es-EC"/>
              </w:rPr>
              <w:t>. Informáticos</w:t>
            </w:r>
          </w:p>
        </w:tc>
        <w:tc>
          <w:tcPr>
            <w:tcW w:w="1175" w:type="dxa"/>
            <w:tcBorders>
              <w:top w:val="nil"/>
              <w:left w:val="nil"/>
              <w:bottom w:val="single" w:sz="4" w:space="0" w:color="auto"/>
              <w:right w:val="single" w:sz="4" w:space="0" w:color="auto"/>
            </w:tcBorders>
            <w:shd w:val="clear" w:color="000000" w:fill="FFFFFF"/>
            <w:noWrap/>
            <w:vAlign w:val="bottom"/>
            <w:hideMark/>
          </w:tcPr>
          <w:p w14:paraId="0A921AFD"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 </w:t>
            </w:r>
          </w:p>
        </w:tc>
        <w:tc>
          <w:tcPr>
            <w:tcW w:w="1448" w:type="dxa"/>
            <w:tcBorders>
              <w:top w:val="nil"/>
              <w:left w:val="nil"/>
              <w:bottom w:val="single" w:sz="4" w:space="0" w:color="auto"/>
              <w:right w:val="single" w:sz="8" w:space="0" w:color="auto"/>
            </w:tcBorders>
            <w:shd w:val="clear" w:color="000000" w:fill="FFFFFF"/>
            <w:noWrap/>
            <w:vAlign w:val="bottom"/>
            <w:hideMark/>
          </w:tcPr>
          <w:p w14:paraId="2222055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7FC637FE"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8F04B41"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114.53.08</w:t>
            </w:r>
          </w:p>
        </w:tc>
        <w:tc>
          <w:tcPr>
            <w:tcW w:w="4833" w:type="dxa"/>
            <w:tcBorders>
              <w:top w:val="nil"/>
              <w:left w:val="nil"/>
              <w:bottom w:val="single" w:sz="4" w:space="0" w:color="auto"/>
              <w:right w:val="single" w:sz="4" w:space="0" w:color="auto"/>
            </w:tcBorders>
            <w:shd w:val="clear" w:color="000000" w:fill="FFFFFF"/>
            <w:noWrap/>
            <w:vAlign w:val="bottom"/>
            <w:hideMark/>
          </w:tcPr>
          <w:p w14:paraId="3583E55D"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8: Bienes de Uso y Consumo Corriente</w:t>
            </w:r>
          </w:p>
        </w:tc>
        <w:tc>
          <w:tcPr>
            <w:tcW w:w="1175" w:type="dxa"/>
            <w:tcBorders>
              <w:top w:val="nil"/>
              <w:left w:val="nil"/>
              <w:bottom w:val="single" w:sz="4" w:space="0" w:color="auto"/>
              <w:right w:val="single" w:sz="4" w:space="0" w:color="auto"/>
            </w:tcBorders>
            <w:shd w:val="clear" w:color="000000" w:fill="FFFFFF"/>
            <w:noWrap/>
            <w:vAlign w:val="bottom"/>
            <w:hideMark/>
          </w:tcPr>
          <w:p w14:paraId="2002F83B"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2CF9A1F0"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8.500,00 </w:t>
            </w:r>
          </w:p>
        </w:tc>
      </w:tr>
      <w:tr w:rsidR="00AB339C" w:rsidRPr="0094695C" w14:paraId="61D6E8E1" w14:textId="77777777" w:rsidTr="00AB339C">
        <w:trPr>
          <w:trHeight w:val="442"/>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25F1A3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114.53.08.02</w:t>
            </w:r>
          </w:p>
        </w:tc>
        <w:tc>
          <w:tcPr>
            <w:tcW w:w="4833" w:type="dxa"/>
            <w:tcBorders>
              <w:top w:val="nil"/>
              <w:left w:val="nil"/>
              <w:bottom w:val="single" w:sz="4" w:space="0" w:color="auto"/>
              <w:right w:val="single" w:sz="4" w:space="0" w:color="auto"/>
            </w:tcBorders>
            <w:shd w:val="clear" w:color="000000" w:fill="FFFFFF"/>
            <w:vAlign w:val="bottom"/>
            <w:hideMark/>
          </w:tcPr>
          <w:p w14:paraId="457E5F8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Vestuario, Lencería y Prendas de Protección y, Accesorios para Uniformes Militares y Policiales; y, Carpas</w:t>
            </w:r>
          </w:p>
        </w:tc>
        <w:tc>
          <w:tcPr>
            <w:tcW w:w="1175" w:type="dxa"/>
            <w:tcBorders>
              <w:top w:val="nil"/>
              <w:left w:val="nil"/>
              <w:bottom w:val="single" w:sz="4" w:space="0" w:color="auto"/>
              <w:right w:val="single" w:sz="4" w:space="0" w:color="auto"/>
            </w:tcBorders>
            <w:shd w:val="clear" w:color="000000" w:fill="FFFFFF"/>
            <w:noWrap/>
            <w:vAlign w:val="bottom"/>
            <w:hideMark/>
          </w:tcPr>
          <w:p w14:paraId="1C231E33"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0A4A5CCD"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C4F2592"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CB0F9BA"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114.53.08.04</w:t>
            </w:r>
          </w:p>
        </w:tc>
        <w:tc>
          <w:tcPr>
            <w:tcW w:w="4833" w:type="dxa"/>
            <w:tcBorders>
              <w:top w:val="nil"/>
              <w:left w:val="nil"/>
              <w:bottom w:val="single" w:sz="4" w:space="0" w:color="auto"/>
              <w:right w:val="single" w:sz="4" w:space="0" w:color="auto"/>
            </w:tcBorders>
            <w:shd w:val="clear" w:color="000000" w:fill="FFFFFF"/>
            <w:noWrap/>
            <w:vAlign w:val="bottom"/>
            <w:hideMark/>
          </w:tcPr>
          <w:p w14:paraId="7C68FCF4"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Oficina</w:t>
            </w:r>
          </w:p>
        </w:tc>
        <w:tc>
          <w:tcPr>
            <w:tcW w:w="1175" w:type="dxa"/>
            <w:tcBorders>
              <w:top w:val="nil"/>
              <w:left w:val="nil"/>
              <w:bottom w:val="single" w:sz="4" w:space="0" w:color="auto"/>
              <w:right w:val="single" w:sz="4" w:space="0" w:color="auto"/>
            </w:tcBorders>
            <w:shd w:val="clear" w:color="000000" w:fill="FFFFFF"/>
            <w:noWrap/>
            <w:vAlign w:val="bottom"/>
            <w:hideMark/>
          </w:tcPr>
          <w:p w14:paraId="62BD192B"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3.000,00 </w:t>
            </w:r>
          </w:p>
        </w:tc>
        <w:tc>
          <w:tcPr>
            <w:tcW w:w="1448" w:type="dxa"/>
            <w:tcBorders>
              <w:top w:val="nil"/>
              <w:left w:val="nil"/>
              <w:bottom w:val="single" w:sz="4" w:space="0" w:color="auto"/>
              <w:right w:val="single" w:sz="8" w:space="0" w:color="auto"/>
            </w:tcBorders>
            <w:shd w:val="clear" w:color="000000" w:fill="FFFFFF"/>
            <w:noWrap/>
            <w:vAlign w:val="bottom"/>
            <w:hideMark/>
          </w:tcPr>
          <w:p w14:paraId="0B7B82A2"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B839A33"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36105AB"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114.53.08.05</w:t>
            </w:r>
          </w:p>
        </w:tc>
        <w:tc>
          <w:tcPr>
            <w:tcW w:w="4833" w:type="dxa"/>
            <w:tcBorders>
              <w:top w:val="nil"/>
              <w:left w:val="nil"/>
              <w:bottom w:val="single" w:sz="4" w:space="0" w:color="auto"/>
              <w:right w:val="single" w:sz="4" w:space="0" w:color="auto"/>
            </w:tcBorders>
            <w:shd w:val="clear" w:color="000000" w:fill="FFFFFF"/>
            <w:noWrap/>
            <w:vAlign w:val="bottom"/>
            <w:hideMark/>
          </w:tcPr>
          <w:p w14:paraId="5C232A5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Aseo</w:t>
            </w:r>
          </w:p>
        </w:tc>
        <w:tc>
          <w:tcPr>
            <w:tcW w:w="1175" w:type="dxa"/>
            <w:tcBorders>
              <w:top w:val="nil"/>
              <w:left w:val="nil"/>
              <w:bottom w:val="single" w:sz="4" w:space="0" w:color="auto"/>
              <w:right w:val="single" w:sz="4" w:space="0" w:color="auto"/>
            </w:tcBorders>
            <w:shd w:val="clear" w:color="000000" w:fill="FFFFFF"/>
            <w:noWrap/>
            <w:vAlign w:val="bottom"/>
            <w:hideMark/>
          </w:tcPr>
          <w:p w14:paraId="4C1D294C"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15C61796"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B2DBED3"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2BF8606"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114.53.08.07</w:t>
            </w:r>
          </w:p>
        </w:tc>
        <w:tc>
          <w:tcPr>
            <w:tcW w:w="4833" w:type="dxa"/>
            <w:tcBorders>
              <w:top w:val="nil"/>
              <w:left w:val="nil"/>
              <w:bottom w:val="single" w:sz="4" w:space="0" w:color="auto"/>
              <w:right w:val="single" w:sz="4" w:space="0" w:color="auto"/>
            </w:tcBorders>
            <w:shd w:val="clear" w:color="000000" w:fill="FFFFFF"/>
            <w:noWrap/>
            <w:vAlign w:val="bottom"/>
            <w:hideMark/>
          </w:tcPr>
          <w:p w14:paraId="78855271"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Materiales de Impresión, Fotografía, Reproducción y Publicaciones</w:t>
            </w:r>
          </w:p>
        </w:tc>
        <w:tc>
          <w:tcPr>
            <w:tcW w:w="1175" w:type="dxa"/>
            <w:tcBorders>
              <w:top w:val="nil"/>
              <w:left w:val="nil"/>
              <w:bottom w:val="single" w:sz="4" w:space="0" w:color="auto"/>
              <w:right w:val="single" w:sz="4" w:space="0" w:color="auto"/>
            </w:tcBorders>
            <w:shd w:val="clear" w:color="000000" w:fill="FFFFFF"/>
            <w:noWrap/>
            <w:vAlign w:val="bottom"/>
            <w:hideMark/>
          </w:tcPr>
          <w:p w14:paraId="2DB8B715"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4.200,00 </w:t>
            </w:r>
          </w:p>
        </w:tc>
        <w:tc>
          <w:tcPr>
            <w:tcW w:w="1448" w:type="dxa"/>
            <w:tcBorders>
              <w:top w:val="nil"/>
              <w:left w:val="nil"/>
              <w:bottom w:val="single" w:sz="4" w:space="0" w:color="auto"/>
              <w:right w:val="single" w:sz="8" w:space="0" w:color="auto"/>
            </w:tcBorders>
            <w:shd w:val="clear" w:color="000000" w:fill="FFFFFF"/>
            <w:noWrap/>
            <w:vAlign w:val="bottom"/>
            <w:hideMark/>
          </w:tcPr>
          <w:p w14:paraId="2254683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A283826" w14:textId="77777777" w:rsidTr="00AB339C">
        <w:trPr>
          <w:trHeight w:val="442"/>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44FE5FC5"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114.53.08.11</w:t>
            </w:r>
          </w:p>
        </w:tc>
        <w:tc>
          <w:tcPr>
            <w:tcW w:w="4833" w:type="dxa"/>
            <w:tcBorders>
              <w:top w:val="nil"/>
              <w:left w:val="nil"/>
              <w:bottom w:val="single" w:sz="4" w:space="0" w:color="auto"/>
              <w:right w:val="single" w:sz="4" w:space="0" w:color="auto"/>
            </w:tcBorders>
            <w:shd w:val="clear" w:color="000000" w:fill="FFFFFF"/>
            <w:vAlign w:val="bottom"/>
            <w:hideMark/>
          </w:tcPr>
          <w:p w14:paraId="6DACEE77"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175" w:type="dxa"/>
            <w:tcBorders>
              <w:top w:val="nil"/>
              <w:left w:val="nil"/>
              <w:bottom w:val="single" w:sz="4" w:space="0" w:color="auto"/>
              <w:right w:val="single" w:sz="4" w:space="0" w:color="auto"/>
            </w:tcBorders>
            <w:shd w:val="clear" w:color="000000" w:fill="FFFFFF"/>
            <w:noWrap/>
            <w:vAlign w:val="bottom"/>
            <w:hideMark/>
          </w:tcPr>
          <w:p w14:paraId="1E454CA2"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300,00 </w:t>
            </w:r>
          </w:p>
        </w:tc>
        <w:tc>
          <w:tcPr>
            <w:tcW w:w="1448" w:type="dxa"/>
            <w:tcBorders>
              <w:top w:val="nil"/>
              <w:left w:val="nil"/>
              <w:bottom w:val="single" w:sz="4" w:space="0" w:color="auto"/>
              <w:right w:val="single" w:sz="8" w:space="0" w:color="auto"/>
            </w:tcBorders>
            <w:shd w:val="clear" w:color="000000" w:fill="FFFFFF"/>
            <w:noWrap/>
            <w:vAlign w:val="bottom"/>
            <w:hideMark/>
          </w:tcPr>
          <w:p w14:paraId="6399B10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2762D6F"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3FED9E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114.08.13</w:t>
            </w:r>
          </w:p>
        </w:tc>
        <w:tc>
          <w:tcPr>
            <w:tcW w:w="4833" w:type="dxa"/>
            <w:tcBorders>
              <w:top w:val="nil"/>
              <w:left w:val="nil"/>
              <w:bottom w:val="single" w:sz="4" w:space="0" w:color="auto"/>
              <w:right w:val="single" w:sz="4" w:space="0" w:color="auto"/>
            </w:tcBorders>
            <w:shd w:val="clear" w:color="000000" w:fill="FFFFFF"/>
            <w:noWrap/>
            <w:vAlign w:val="bottom"/>
            <w:hideMark/>
          </w:tcPr>
          <w:p w14:paraId="32FA536D"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Repuestos y Accesorios</w:t>
            </w:r>
          </w:p>
        </w:tc>
        <w:tc>
          <w:tcPr>
            <w:tcW w:w="1175" w:type="dxa"/>
            <w:tcBorders>
              <w:top w:val="nil"/>
              <w:left w:val="nil"/>
              <w:bottom w:val="single" w:sz="4" w:space="0" w:color="auto"/>
              <w:right w:val="single" w:sz="4" w:space="0" w:color="auto"/>
            </w:tcBorders>
            <w:shd w:val="clear" w:color="000000" w:fill="FFFFFF"/>
            <w:noWrap/>
            <w:vAlign w:val="bottom"/>
            <w:hideMark/>
          </w:tcPr>
          <w:p w14:paraId="485F54A3"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1.000,00 </w:t>
            </w:r>
          </w:p>
        </w:tc>
        <w:tc>
          <w:tcPr>
            <w:tcW w:w="1448" w:type="dxa"/>
            <w:tcBorders>
              <w:top w:val="nil"/>
              <w:left w:val="nil"/>
              <w:bottom w:val="single" w:sz="4" w:space="0" w:color="auto"/>
              <w:right w:val="single" w:sz="8" w:space="0" w:color="auto"/>
            </w:tcBorders>
            <w:shd w:val="clear" w:color="000000" w:fill="FFFFFF"/>
            <w:noWrap/>
            <w:vAlign w:val="bottom"/>
            <w:hideMark/>
          </w:tcPr>
          <w:p w14:paraId="0C3EDB77"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53FC5E2E"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6AB9E6EB"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114.53.14</w:t>
            </w:r>
          </w:p>
        </w:tc>
        <w:tc>
          <w:tcPr>
            <w:tcW w:w="4833" w:type="dxa"/>
            <w:tcBorders>
              <w:top w:val="nil"/>
              <w:left w:val="nil"/>
              <w:bottom w:val="single" w:sz="4" w:space="0" w:color="auto"/>
              <w:right w:val="single" w:sz="4" w:space="0" w:color="auto"/>
            </w:tcBorders>
            <w:shd w:val="clear" w:color="000000" w:fill="FFFFFF"/>
            <w:noWrap/>
            <w:vAlign w:val="bottom"/>
            <w:hideMark/>
          </w:tcPr>
          <w:p w14:paraId="78DCBF47"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14: Bienes Muebles no Depreciables</w:t>
            </w:r>
          </w:p>
        </w:tc>
        <w:tc>
          <w:tcPr>
            <w:tcW w:w="1175" w:type="dxa"/>
            <w:tcBorders>
              <w:top w:val="nil"/>
              <w:left w:val="nil"/>
              <w:bottom w:val="single" w:sz="4" w:space="0" w:color="auto"/>
              <w:right w:val="single" w:sz="4" w:space="0" w:color="auto"/>
            </w:tcBorders>
            <w:shd w:val="clear" w:color="000000" w:fill="FFFFFF"/>
            <w:noWrap/>
            <w:vAlign w:val="bottom"/>
            <w:hideMark/>
          </w:tcPr>
          <w:p w14:paraId="47A2F4F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519B75A0"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   </w:t>
            </w:r>
          </w:p>
        </w:tc>
      </w:tr>
      <w:tr w:rsidR="00AB339C" w:rsidRPr="0094695C" w14:paraId="2C60272B"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3B5E980"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lastRenderedPageBreak/>
              <w:t>114.53.14.03</w:t>
            </w:r>
          </w:p>
        </w:tc>
        <w:tc>
          <w:tcPr>
            <w:tcW w:w="4833" w:type="dxa"/>
            <w:tcBorders>
              <w:top w:val="nil"/>
              <w:left w:val="nil"/>
              <w:bottom w:val="single" w:sz="4" w:space="0" w:color="auto"/>
              <w:right w:val="single" w:sz="4" w:space="0" w:color="auto"/>
            </w:tcBorders>
            <w:shd w:val="clear" w:color="000000" w:fill="FFFFFF"/>
            <w:noWrap/>
            <w:vAlign w:val="bottom"/>
            <w:hideMark/>
          </w:tcPr>
          <w:p w14:paraId="44CB7E5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(No depreciable)</w:t>
            </w:r>
          </w:p>
        </w:tc>
        <w:tc>
          <w:tcPr>
            <w:tcW w:w="1175" w:type="dxa"/>
            <w:tcBorders>
              <w:top w:val="nil"/>
              <w:left w:val="nil"/>
              <w:bottom w:val="single" w:sz="4" w:space="0" w:color="auto"/>
              <w:right w:val="single" w:sz="4" w:space="0" w:color="auto"/>
            </w:tcBorders>
            <w:shd w:val="clear" w:color="000000" w:fill="FFFFFF"/>
            <w:noWrap/>
            <w:vAlign w:val="bottom"/>
            <w:hideMark/>
          </w:tcPr>
          <w:p w14:paraId="4DBB655D"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292C87BD"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B62C6CB"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7FCB575C"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114.53.14.07</w:t>
            </w:r>
          </w:p>
        </w:tc>
        <w:tc>
          <w:tcPr>
            <w:tcW w:w="4833" w:type="dxa"/>
            <w:tcBorders>
              <w:top w:val="nil"/>
              <w:left w:val="nil"/>
              <w:bottom w:val="single" w:sz="4" w:space="0" w:color="auto"/>
              <w:right w:val="single" w:sz="4" w:space="0" w:color="auto"/>
            </w:tcBorders>
            <w:shd w:val="clear" w:color="000000" w:fill="FFFFFF"/>
            <w:noWrap/>
            <w:vAlign w:val="bottom"/>
            <w:hideMark/>
          </w:tcPr>
          <w:p w14:paraId="36E37436"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Equipos, Sistemas y Paquetes Informáticos (No depreciable)</w:t>
            </w:r>
          </w:p>
        </w:tc>
        <w:tc>
          <w:tcPr>
            <w:tcW w:w="1175" w:type="dxa"/>
            <w:tcBorders>
              <w:top w:val="nil"/>
              <w:left w:val="nil"/>
              <w:bottom w:val="single" w:sz="4" w:space="0" w:color="auto"/>
              <w:right w:val="single" w:sz="4" w:space="0" w:color="auto"/>
            </w:tcBorders>
            <w:shd w:val="clear" w:color="000000" w:fill="FFFFFF"/>
            <w:noWrap/>
            <w:vAlign w:val="bottom"/>
            <w:hideMark/>
          </w:tcPr>
          <w:p w14:paraId="4EEE04F9"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1C4197A1"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421E6FEC"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7712247"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114.53.14.09</w:t>
            </w:r>
          </w:p>
        </w:tc>
        <w:tc>
          <w:tcPr>
            <w:tcW w:w="4833" w:type="dxa"/>
            <w:tcBorders>
              <w:top w:val="nil"/>
              <w:left w:val="nil"/>
              <w:bottom w:val="single" w:sz="4" w:space="0" w:color="auto"/>
              <w:right w:val="single" w:sz="4" w:space="0" w:color="auto"/>
            </w:tcBorders>
            <w:shd w:val="clear" w:color="000000" w:fill="FFFFFF"/>
            <w:noWrap/>
            <w:vAlign w:val="bottom"/>
            <w:hideMark/>
          </w:tcPr>
          <w:p w14:paraId="0A3CD10B"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Libros y Colecciones (No depreciable)</w:t>
            </w:r>
          </w:p>
        </w:tc>
        <w:tc>
          <w:tcPr>
            <w:tcW w:w="1175" w:type="dxa"/>
            <w:tcBorders>
              <w:top w:val="nil"/>
              <w:left w:val="nil"/>
              <w:bottom w:val="single" w:sz="4" w:space="0" w:color="auto"/>
              <w:right w:val="single" w:sz="4" w:space="0" w:color="auto"/>
            </w:tcBorders>
            <w:shd w:val="clear" w:color="000000" w:fill="FFFFFF"/>
            <w:noWrap/>
            <w:vAlign w:val="bottom"/>
            <w:hideMark/>
          </w:tcPr>
          <w:p w14:paraId="5A2C3EE7"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6E760EB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69A21319"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24B87F7C"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114.8</w:t>
            </w:r>
          </w:p>
        </w:tc>
        <w:tc>
          <w:tcPr>
            <w:tcW w:w="4833" w:type="dxa"/>
            <w:tcBorders>
              <w:top w:val="nil"/>
              <w:left w:val="nil"/>
              <w:bottom w:val="single" w:sz="4" w:space="0" w:color="auto"/>
              <w:right w:val="single" w:sz="4" w:space="0" w:color="auto"/>
            </w:tcBorders>
            <w:shd w:val="clear" w:color="000000" w:fill="FFFFFF"/>
            <w:noWrap/>
            <w:vAlign w:val="bottom"/>
            <w:hideMark/>
          </w:tcPr>
          <w:p w14:paraId="54FF8E37"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GASTOS DE CAPITAL</w:t>
            </w:r>
          </w:p>
        </w:tc>
        <w:tc>
          <w:tcPr>
            <w:tcW w:w="1175" w:type="dxa"/>
            <w:tcBorders>
              <w:top w:val="nil"/>
              <w:left w:val="nil"/>
              <w:bottom w:val="single" w:sz="4" w:space="0" w:color="auto"/>
              <w:right w:val="single" w:sz="4" w:space="0" w:color="auto"/>
            </w:tcBorders>
            <w:shd w:val="clear" w:color="000000" w:fill="FFFFFF"/>
            <w:noWrap/>
            <w:vAlign w:val="bottom"/>
            <w:hideMark/>
          </w:tcPr>
          <w:p w14:paraId="6AFFA979"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6D156A76"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5.500,00 </w:t>
            </w:r>
          </w:p>
        </w:tc>
      </w:tr>
      <w:tr w:rsidR="00AB339C" w:rsidRPr="0094695C" w14:paraId="17A0E777"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9C38505"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114.84</w:t>
            </w:r>
          </w:p>
        </w:tc>
        <w:tc>
          <w:tcPr>
            <w:tcW w:w="4833" w:type="dxa"/>
            <w:tcBorders>
              <w:top w:val="nil"/>
              <w:left w:val="nil"/>
              <w:bottom w:val="single" w:sz="4" w:space="0" w:color="auto"/>
              <w:right w:val="single" w:sz="4" w:space="0" w:color="auto"/>
            </w:tcBorders>
            <w:shd w:val="clear" w:color="000000" w:fill="FFFFFF"/>
            <w:noWrap/>
            <w:vAlign w:val="bottom"/>
            <w:hideMark/>
          </w:tcPr>
          <w:p w14:paraId="2CD2C99D"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BIENES DE LARGA DURACIÓN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2D8D59BD"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22B86900"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5.500,00 </w:t>
            </w:r>
          </w:p>
        </w:tc>
      </w:tr>
      <w:tr w:rsidR="00AB339C" w:rsidRPr="0094695C" w14:paraId="090E3B3E"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2DC7821"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114,84.01</w:t>
            </w:r>
          </w:p>
        </w:tc>
        <w:tc>
          <w:tcPr>
            <w:tcW w:w="4833" w:type="dxa"/>
            <w:tcBorders>
              <w:top w:val="nil"/>
              <w:left w:val="nil"/>
              <w:bottom w:val="single" w:sz="4" w:space="0" w:color="auto"/>
              <w:right w:val="single" w:sz="4" w:space="0" w:color="auto"/>
            </w:tcBorders>
            <w:shd w:val="clear" w:color="000000" w:fill="FFFFFF"/>
            <w:noWrap/>
            <w:vAlign w:val="bottom"/>
            <w:hideMark/>
          </w:tcPr>
          <w:p w14:paraId="2EF950CC" w14:textId="77777777" w:rsidR="00AB339C" w:rsidRPr="0094695C" w:rsidRDefault="00AB339C" w:rsidP="00AB339C">
            <w:pPr>
              <w:rPr>
                <w:rFonts w:ascii="Arial" w:eastAsia="Times New Roman" w:hAnsi="Arial" w:cs="Arial"/>
                <w:sz w:val="16"/>
                <w:szCs w:val="16"/>
                <w:u w:val="single"/>
                <w:lang w:eastAsia="es-EC"/>
              </w:rPr>
            </w:pPr>
            <w:r w:rsidRPr="0094695C">
              <w:rPr>
                <w:rFonts w:ascii="Arial" w:eastAsia="Times New Roman" w:hAnsi="Arial" w:cs="Arial"/>
                <w:sz w:val="16"/>
                <w:szCs w:val="16"/>
                <w:u w:val="single"/>
                <w:lang w:eastAsia="es-EC"/>
              </w:rPr>
              <w:t>Subgrupo 1: Bienes Muebles</w:t>
            </w:r>
          </w:p>
        </w:tc>
        <w:tc>
          <w:tcPr>
            <w:tcW w:w="1175" w:type="dxa"/>
            <w:tcBorders>
              <w:top w:val="nil"/>
              <w:left w:val="nil"/>
              <w:bottom w:val="single" w:sz="4" w:space="0" w:color="auto"/>
              <w:right w:val="single" w:sz="4" w:space="0" w:color="auto"/>
            </w:tcBorders>
            <w:shd w:val="clear" w:color="000000" w:fill="FFFFFF"/>
            <w:noWrap/>
            <w:vAlign w:val="bottom"/>
            <w:hideMark/>
          </w:tcPr>
          <w:p w14:paraId="2D9D6E8A"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c>
          <w:tcPr>
            <w:tcW w:w="1448" w:type="dxa"/>
            <w:tcBorders>
              <w:top w:val="nil"/>
              <w:left w:val="nil"/>
              <w:bottom w:val="single" w:sz="4" w:space="0" w:color="auto"/>
              <w:right w:val="single" w:sz="8" w:space="0" w:color="auto"/>
            </w:tcBorders>
            <w:shd w:val="clear" w:color="000000" w:fill="FFFFFF"/>
            <w:noWrap/>
            <w:vAlign w:val="bottom"/>
            <w:hideMark/>
          </w:tcPr>
          <w:p w14:paraId="0BA6621A" w14:textId="77777777" w:rsidR="00AB339C" w:rsidRPr="0094695C" w:rsidRDefault="00AB339C" w:rsidP="00AB339C">
            <w:pPr>
              <w:rPr>
                <w:rFonts w:ascii="Arial" w:eastAsia="Times New Roman" w:hAnsi="Arial" w:cs="Arial"/>
                <w:b/>
                <w:bCs/>
                <w:sz w:val="16"/>
                <w:szCs w:val="16"/>
                <w:u w:val="single"/>
                <w:lang w:eastAsia="es-EC"/>
              </w:rPr>
            </w:pPr>
            <w:r w:rsidRPr="0094695C">
              <w:rPr>
                <w:rFonts w:ascii="Arial" w:eastAsia="Times New Roman" w:hAnsi="Arial" w:cs="Arial"/>
                <w:b/>
                <w:bCs/>
                <w:sz w:val="16"/>
                <w:szCs w:val="16"/>
                <w:u w:val="single"/>
                <w:lang w:eastAsia="es-EC"/>
              </w:rPr>
              <w:t xml:space="preserve">                   5.500,00 </w:t>
            </w:r>
          </w:p>
        </w:tc>
      </w:tr>
      <w:tr w:rsidR="00AB339C" w:rsidRPr="0094695C" w14:paraId="1D17E467"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02036B0E"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114.84.01.03</w:t>
            </w:r>
          </w:p>
        </w:tc>
        <w:tc>
          <w:tcPr>
            <w:tcW w:w="4833" w:type="dxa"/>
            <w:tcBorders>
              <w:top w:val="nil"/>
              <w:left w:val="nil"/>
              <w:bottom w:val="single" w:sz="4" w:space="0" w:color="auto"/>
              <w:right w:val="single" w:sz="4" w:space="0" w:color="auto"/>
            </w:tcBorders>
            <w:shd w:val="clear" w:color="000000" w:fill="FFFFFF"/>
            <w:noWrap/>
            <w:vAlign w:val="bottom"/>
            <w:hideMark/>
          </w:tcPr>
          <w:p w14:paraId="582EAE0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Mobiliarios (De larga duración)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11D760B9"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2.500,00 </w:t>
            </w:r>
          </w:p>
        </w:tc>
        <w:tc>
          <w:tcPr>
            <w:tcW w:w="1448" w:type="dxa"/>
            <w:tcBorders>
              <w:top w:val="nil"/>
              <w:left w:val="nil"/>
              <w:bottom w:val="single" w:sz="4" w:space="0" w:color="auto"/>
              <w:right w:val="single" w:sz="8" w:space="0" w:color="auto"/>
            </w:tcBorders>
            <w:shd w:val="clear" w:color="000000" w:fill="FFFFFF"/>
            <w:noWrap/>
            <w:vAlign w:val="bottom"/>
            <w:hideMark/>
          </w:tcPr>
          <w:p w14:paraId="0EA64E56"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71238BC"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8A20EDF"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114.84.01.04</w:t>
            </w:r>
          </w:p>
        </w:tc>
        <w:tc>
          <w:tcPr>
            <w:tcW w:w="4833" w:type="dxa"/>
            <w:tcBorders>
              <w:top w:val="nil"/>
              <w:left w:val="nil"/>
              <w:bottom w:val="single" w:sz="4" w:space="0" w:color="auto"/>
              <w:right w:val="single" w:sz="4" w:space="0" w:color="auto"/>
            </w:tcBorders>
            <w:shd w:val="clear" w:color="000000" w:fill="FFFFFF"/>
            <w:noWrap/>
            <w:vAlign w:val="bottom"/>
            <w:hideMark/>
          </w:tcPr>
          <w:p w14:paraId="3C21577B"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Maquinarias y Equipos (De larga duración)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6625D4AF"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single" w:sz="4" w:space="0" w:color="auto"/>
              <w:right w:val="single" w:sz="8" w:space="0" w:color="auto"/>
            </w:tcBorders>
            <w:shd w:val="clear" w:color="000000" w:fill="FFFFFF"/>
            <w:noWrap/>
            <w:vAlign w:val="bottom"/>
            <w:hideMark/>
          </w:tcPr>
          <w:p w14:paraId="545D36F5"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172272B4" w14:textId="77777777" w:rsidTr="00AB339C">
        <w:trPr>
          <w:trHeight w:val="285"/>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31175512"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114.84.01.07</w:t>
            </w:r>
          </w:p>
        </w:tc>
        <w:tc>
          <w:tcPr>
            <w:tcW w:w="4833" w:type="dxa"/>
            <w:tcBorders>
              <w:top w:val="nil"/>
              <w:left w:val="nil"/>
              <w:bottom w:val="single" w:sz="4" w:space="0" w:color="auto"/>
              <w:right w:val="single" w:sz="4" w:space="0" w:color="auto"/>
            </w:tcBorders>
            <w:shd w:val="clear" w:color="000000" w:fill="FFFFFF"/>
            <w:noWrap/>
            <w:vAlign w:val="bottom"/>
            <w:hideMark/>
          </w:tcPr>
          <w:p w14:paraId="67276608"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Equipos, Sistemas y Paquetes Informáticos (De larga duración)</w:t>
            </w:r>
          </w:p>
        </w:tc>
        <w:tc>
          <w:tcPr>
            <w:tcW w:w="1175" w:type="dxa"/>
            <w:tcBorders>
              <w:top w:val="nil"/>
              <w:left w:val="nil"/>
              <w:bottom w:val="single" w:sz="4" w:space="0" w:color="auto"/>
              <w:right w:val="single" w:sz="4" w:space="0" w:color="auto"/>
            </w:tcBorders>
            <w:shd w:val="clear" w:color="000000" w:fill="FFFFFF"/>
            <w:noWrap/>
            <w:vAlign w:val="bottom"/>
            <w:hideMark/>
          </w:tcPr>
          <w:p w14:paraId="6D824095"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3.000,00 </w:t>
            </w:r>
          </w:p>
        </w:tc>
        <w:tc>
          <w:tcPr>
            <w:tcW w:w="1448" w:type="dxa"/>
            <w:tcBorders>
              <w:top w:val="nil"/>
              <w:left w:val="nil"/>
              <w:bottom w:val="single" w:sz="4" w:space="0" w:color="auto"/>
              <w:right w:val="single" w:sz="8" w:space="0" w:color="auto"/>
            </w:tcBorders>
            <w:shd w:val="clear" w:color="000000" w:fill="FFFFFF"/>
            <w:noWrap/>
            <w:vAlign w:val="bottom"/>
            <w:hideMark/>
          </w:tcPr>
          <w:p w14:paraId="38F481C0"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4CAFBC9C" w14:textId="77777777" w:rsidTr="00AB339C">
        <w:trPr>
          <w:trHeight w:val="300"/>
        </w:trPr>
        <w:tc>
          <w:tcPr>
            <w:tcW w:w="1460" w:type="dxa"/>
            <w:tcBorders>
              <w:top w:val="nil"/>
              <w:left w:val="single" w:sz="8" w:space="0" w:color="auto"/>
              <w:bottom w:val="single" w:sz="4" w:space="0" w:color="auto"/>
              <w:right w:val="single" w:sz="4" w:space="0" w:color="auto"/>
            </w:tcBorders>
            <w:shd w:val="clear" w:color="000000" w:fill="FFFFFF"/>
            <w:noWrap/>
            <w:vAlign w:val="bottom"/>
            <w:hideMark/>
          </w:tcPr>
          <w:p w14:paraId="1F970F9A"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114.84.01.09</w:t>
            </w:r>
          </w:p>
        </w:tc>
        <w:tc>
          <w:tcPr>
            <w:tcW w:w="4833" w:type="dxa"/>
            <w:tcBorders>
              <w:top w:val="nil"/>
              <w:left w:val="nil"/>
              <w:bottom w:val="nil"/>
              <w:right w:val="single" w:sz="4" w:space="0" w:color="auto"/>
            </w:tcBorders>
            <w:shd w:val="clear" w:color="000000" w:fill="FFFFFF"/>
            <w:vAlign w:val="bottom"/>
            <w:hideMark/>
          </w:tcPr>
          <w:p w14:paraId="013E40DE" w14:textId="77777777" w:rsidR="00AB339C" w:rsidRPr="0094695C" w:rsidRDefault="00AB339C" w:rsidP="00AB339C">
            <w:pPr>
              <w:rPr>
                <w:rFonts w:ascii="Arial" w:eastAsia="Times New Roman" w:hAnsi="Arial" w:cs="Arial"/>
                <w:sz w:val="16"/>
                <w:szCs w:val="16"/>
                <w:lang w:eastAsia="es-EC"/>
              </w:rPr>
            </w:pPr>
            <w:r w:rsidRPr="0094695C">
              <w:rPr>
                <w:rFonts w:ascii="Arial" w:eastAsia="Times New Roman" w:hAnsi="Arial" w:cs="Arial"/>
                <w:sz w:val="16"/>
                <w:szCs w:val="16"/>
                <w:lang w:eastAsia="es-EC"/>
              </w:rPr>
              <w:t>Libros y Colecciones</w:t>
            </w:r>
          </w:p>
        </w:tc>
        <w:tc>
          <w:tcPr>
            <w:tcW w:w="1175" w:type="dxa"/>
            <w:tcBorders>
              <w:top w:val="nil"/>
              <w:left w:val="nil"/>
              <w:bottom w:val="single" w:sz="4" w:space="0" w:color="auto"/>
              <w:right w:val="single" w:sz="4" w:space="0" w:color="auto"/>
            </w:tcBorders>
            <w:shd w:val="clear" w:color="000000" w:fill="FFFFFF"/>
            <w:noWrap/>
            <w:vAlign w:val="bottom"/>
            <w:hideMark/>
          </w:tcPr>
          <w:p w14:paraId="4C4B47C9" w14:textId="77777777" w:rsidR="00AB339C" w:rsidRPr="0094695C" w:rsidRDefault="00AB339C" w:rsidP="00AB339C">
            <w:pPr>
              <w:jc w:val="center"/>
              <w:rPr>
                <w:rFonts w:ascii="Arial" w:eastAsia="Times New Roman" w:hAnsi="Arial" w:cs="Arial"/>
                <w:sz w:val="16"/>
                <w:szCs w:val="16"/>
                <w:lang w:eastAsia="es-EC"/>
              </w:rPr>
            </w:pPr>
            <w:r w:rsidRPr="0094695C">
              <w:rPr>
                <w:rFonts w:ascii="Arial" w:eastAsia="Times New Roman" w:hAnsi="Arial" w:cs="Arial"/>
                <w:sz w:val="16"/>
                <w:szCs w:val="16"/>
                <w:lang w:eastAsia="es-EC"/>
              </w:rPr>
              <w:t xml:space="preserve">                      -   </w:t>
            </w:r>
          </w:p>
        </w:tc>
        <w:tc>
          <w:tcPr>
            <w:tcW w:w="1448" w:type="dxa"/>
            <w:tcBorders>
              <w:top w:val="nil"/>
              <w:left w:val="nil"/>
              <w:bottom w:val="nil"/>
              <w:right w:val="single" w:sz="8" w:space="0" w:color="auto"/>
            </w:tcBorders>
            <w:shd w:val="clear" w:color="000000" w:fill="FFFFFF"/>
            <w:noWrap/>
            <w:vAlign w:val="bottom"/>
            <w:hideMark/>
          </w:tcPr>
          <w:p w14:paraId="7F0DBA44" w14:textId="77777777" w:rsidR="00AB339C" w:rsidRPr="0094695C" w:rsidRDefault="00AB339C" w:rsidP="00AB339C">
            <w:pPr>
              <w:rPr>
                <w:rFonts w:ascii="Calibri" w:eastAsia="Times New Roman" w:hAnsi="Calibri" w:cs="Calibri"/>
                <w:color w:val="000000"/>
                <w:sz w:val="22"/>
                <w:szCs w:val="22"/>
                <w:lang w:eastAsia="es-EC"/>
              </w:rPr>
            </w:pPr>
            <w:r w:rsidRPr="0094695C">
              <w:rPr>
                <w:rFonts w:ascii="Calibri" w:eastAsia="Times New Roman" w:hAnsi="Calibri" w:cs="Calibri"/>
                <w:color w:val="000000"/>
                <w:sz w:val="22"/>
                <w:szCs w:val="22"/>
                <w:lang w:eastAsia="es-EC"/>
              </w:rPr>
              <w:t> </w:t>
            </w:r>
          </w:p>
        </w:tc>
      </w:tr>
      <w:tr w:rsidR="00AB339C" w:rsidRPr="0094695C" w14:paraId="5AC36B4F" w14:textId="77777777" w:rsidTr="00AB339C">
        <w:trPr>
          <w:trHeight w:val="328"/>
        </w:trPr>
        <w:tc>
          <w:tcPr>
            <w:tcW w:w="6294"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0CE39AE5" w14:textId="77777777" w:rsidR="00AB339C" w:rsidRPr="0094695C" w:rsidRDefault="00AB339C" w:rsidP="00AB339C">
            <w:pPr>
              <w:jc w:val="center"/>
              <w:rPr>
                <w:rFonts w:ascii="Arial" w:eastAsia="Times New Roman" w:hAnsi="Arial" w:cs="Arial"/>
                <w:b/>
                <w:bCs/>
                <w:sz w:val="16"/>
                <w:szCs w:val="16"/>
                <w:lang w:eastAsia="es-EC"/>
              </w:rPr>
            </w:pPr>
            <w:r w:rsidRPr="0094695C">
              <w:rPr>
                <w:rFonts w:ascii="Arial" w:eastAsia="Times New Roman" w:hAnsi="Arial" w:cs="Arial"/>
                <w:b/>
                <w:bCs/>
                <w:sz w:val="16"/>
                <w:szCs w:val="16"/>
                <w:lang w:eastAsia="es-EC"/>
              </w:rPr>
              <w:t xml:space="preserve"> TOTAL, DEL PROGRAMA </w:t>
            </w:r>
          </w:p>
        </w:tc>
        <w:tc>
          <w:tcPr>
            <w:tcW w:w="1175" w:type="dxa"/>
            <w:tcBorders>
              <w:top w:val="single" w:sz="8" w:space="0" w:color="auto"/>
              <w:left w:val="nil"/>
              <w:bottom w:val="single" w:sz="8" w:space="0" w:color="auto"/>
              <w:right w:val="single" w:sz="8" w:space="0" w:color="auto"/>
            </w:tcBorders>
            <w:shd w:val="clear" w:color="000000" w:fill="FFFFFF"/>
            <w:noWrap/>
            <w:vAlign w:val="bottom"/>
            <w:hideMark/>
          </w:tcPr>
          <w:p w14:paraId="12B9FE17" w14:textId="77777777" w:rsidR="00AB339C" w:rsidRPr="0094695C" w:rsidRDefault="00AB339C" w:rsidP="00AB339C">
            <w:pPr>
              <w:rPr>
                <w:rFonts w:ascii="Calibri" w:eastAsia="Times New Roman" w:hAnsi="Calibri" w:cs="Calibri"/>
                <w:b/>
                <w:bCs/>
                <w:color w:val="000000"/>
                <w:sz w:val="20"/>
                <w:szCs w:val="20"/>
                <w:u w:val="single"/>
                <w:lang w:eastAsia="es-EC"/>
              </w:rPr>
            </w:pPr>
            <w:r w:rsidRPr="0094695C">
              <w:rPr>
                <w:rFonts w:ascii="Calibri" w:eastAsia="Times New Roman" w:hAnsi="Calibri" w:cs="Calibri"/>
                <w:b/>
                <w:bCs/>
                <w:color w:val="000000"/>
                <w:sz w:val="20"/>
                <w:szCs w:val="20"/>
                <w:u w:val="single"/>
                <w:lang w:eastAsia="es-EC"/>
              </w:rPr>
              <w:t xml:space="preserve">   170.172,98   </w:t>
            </w:r>
          </w:p>
        </w:tc>
        <w:tc>
          <w:tcPr>
            <w:tcW w:w="1448" w:type="dxa"/>
            <w:tcBorders>
              <w:top w:val="single" w:sz="8" w:space="0" w:color="auto"/>
              <w:left w:val="single" w:sz="4" w:space="0" w:color="auto"/>
              <w:bottom w:val="single" w:sz="8" w:space="0" w:color="auto"/>
              <w:right w:val="single" w:sz="8" w:space="0" w:color="auto"/>
            </w:tcBorders>
            <w:shd w:val="clear" w:color="000000" w:fill="FFFFFF"/>
            <w:noWrap/>
            <w:vAlign w:val="bottom"/>
            <w:hideMark/>
          </w:tcPr>
          <w:p w14:paraId="045562FE" w14:textId="77777777" w:rsidR="00AB339C" w:rsidRPr="0094695C" w:rsidRDefault="00AB339C" w:rsidP="00AB339C">
            <w:pPr>
              <w:rPr>
                <w:rFonts w:ascii="Calibri" w:eastAsia="Times New Roman" w:hAnsi="Calibri" w:cs="Calibri"/>
                <w:b/>
                <w:bCs/>
                <w:color w:val="000000"/>
                <w:sz w:val="20"/>
                <w:szCs w:val="20"/>
                <w:u w:val="single"/>
                <w:lang w:eastAsia="es-EC"/>
              </w:rPr>
            </w:pPr>
            <w:r w:rsidRPr="0094695C">
              <w:rPr>
                <w:rFonts w:ascii="Calibri" w:eastAsia="Times New Roman" w:hAnsi="Calibri" w:cs="Calibri"/>
                <w:b/>
                <w:bCs/>
                <w:color w:val="000000"/>
                <w:sz w:val="20"/>
                <w:szCs w:val="20"/>
                <w:u w:val="single"/>
                <w:lang w:eastAsia="es-EC"/>
              </w:rPr>
              <w:t xml:space="preserve">           170.172,98   </w:t>
            </w:r>
          </w:p>
        </w:tc>
      </w:tr>
    </w:tbl>
    <w:p w14:paraId="15F8A904" w14:textId="77777777" w:rsidR="00AB339C" w:rsidRDefault="00AB339C" w:rsidP="00AB339C">
      <w:pPr>
        <w:spacing w:line="276" w:lineRule="auto"/>
        <w:jc w:val="both"/>
      </w:pPr>
    </w:p>
    <w:p w14:paraId="7F78C6D5" w14:textId="77777777" w:rsidR="00AB339C" w:rsidRDefault="00AB339C" w:rsidP="00AB339C">
      <w:pPr>
        <w:spacing w:line="276" w:lineRule="auto"/>
        <w:jc w:val="both"/>
        <w:rPr>
          <w:b/>
        </w:rPr>
      </w:pPr>
      <w:r>
        <w:rPr>
          <w:b/>
        </w:rPr>
        <w:t>AREA 1</w:t>
      </w:r>
      <w:r w:rsidRPr="00D04022">
        <w:rPr>
          <w:b/>
        </w:rPr>
        <w:t>:  SERVICIOS GENERALES</w:t>
      </w:r>
    </w:p>
    <w:p w14:paraId="5770C50D" w14:textId="77777777" w:rsidR="00AB339C" w:rsidRDefault="00AB339C" w:rsidP="00AB339C">
      <w:pPr>
        <w:spacing w:line="276" w:lineRule="auto"/>
        <w:jc w:val="both"/>
        <w:rPr>
          <w:b/>
        </w:rPr>
      </w:pPr>
      <w:r>
        <w:rPr>
          <w:b/>
        </w:rPr>
        <w:t xml:space="preserve">PROGRAMA: 1 </w:t>
      </w:r>
      <w:r w:rsidRPr="0020265F">
        <w:rPr>
          <w:b/>
        </w:rPr>
        <w:t>ADMINISTRACIÓN GENERAL</w:t>
      </w:r>
    </w:p>
    <w:p w14:paraId="1C445E50" w14:textId="77777777" w:rsidR="00AB339C" w:rsidRPr="00AB111D" w:rsidRDefault="00AB339C" w:rsidP="00AB339C">
      <w:pPr>
        <w:spacing w:line="276" w:lineRule="auto"/>
        <w:jc w:val="both"/>
        <w:rPr>
          <w:b/>
          <w:bCs/>
        </w:rPr>
      </w:pPr>
      <w:r w:rsidRPr="00AB111D">
        <w:rPr>
          <w:b/>
          <w:bCs/>
        </w:rPr>
        <w:t>SUB PROGRAMA 5.</w:t>
      </w:r>
      <w:r>
        <w:rPr>
          <w:b/>
          <w:bCs/>
        </w:rPr>
        <w:t xml:space="preserve"> TALENTO HUMANO</w:t>
      </w:r>
    </w:p>
    <w:p w14:paraId="05E2EDB2" w14:textId="77777777" w:rsidR="00AB339C" w:rsidRDefault="00AB339C" w:rsidP="00AB339C">
      <w:pPr>
        <w:spacing w:line="276" w:lineRule="auto"/>
        <w:jc w:val="both"/>
        <w:rPr>
          <w:b/>
          <w:bCs/>
        </w:rPr>
      </w:pPr>
      <w:r w:rsidRPr="00AB111D">
        <w:rPr>
          <w:b/>
          <w:bCs/>
        </w:rPr>
        <w:t>Función 1.1.5</w:t>
      </w:r>
    </w:p>
    <w:p w14:paraId="6DC575D7" w14:textId="77777777" w:rsidR="00AB339C" w:rsidRPr="00AB111D" w:rsidRDefault="00AB339C" w:rsidP="00AB339C">
      <w:pPr>
        <w:spacing w:line="276" w:lineRule="auto"/>
        <w:jc w:val="both"/>
        <w:rPr>
          <w:b/>
          <w:bCs/>
        </w:rPr>
      </w:pPr>
    </w:p>
    <w:tbl>
      <w:tblPr>
        <w:tblW w:w="9020" w:type="dxa"/>
        <w:tblInd w:w="80" w:type="dxa"/>
        <w:tblCellMar>
          <w:left w:w="70" w:type="dxa"/>
          <w:right w:w="70" w:type="dxa"/>
        </w:tblCellMar>
        <w:tblLook w:val="04A0" w:firstRow="1" w:lastRow="0" w:firstColumn="1" w:lastColumn="0" w:noHBand="0" w:noVBand="1"/>
      </w:tblPr>
      <w:tblGrid>
        <w:gridCol w:w="1714"/>
        <w:gridCol w:w="4404"/>
        <w:gridCol w:w="1274"/>
        <w:gridCol w:w="1628"/>
      </w:tblGrid>
      <w:tr w:rsidR="00AB339C" w:rsidRPr="00C644BD" w14:paraId="11A66B99" w14:textId="77777777" w:rsidTr="00AB339C">
        <w:trPr>
          <w:trHeight w:val="721"/>
        </w:trPr>
        <w:tc>
          <w:tcPr>
            <w:tcW w:w="1714"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4B46B171"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PARTIDA PRESUPUESTARIA</w:t>
            </w:r>
          </w:p>
        </w:tc>
        <w:tc>
          <w:tcPr>
            <w:tcW w:w="4403" w:type="dxa"/>
            <w:tcBorders>
              <w:top w:val="single" w:sz="8" w:space="0" w:color="auto"/>
              <w:left w:val="nil"/>
              <w:bottom w:val="single" w:sz="8" w:space="0" w:color="auto"/>
              <w:right w:val="single" w:sz="4" w:space="0" w:color="auto"/>
            </w:tcBorders>
            <w:shd w:val="clear" w:color="000000" w:fill="FFFFFF"/>
            <w:vAlign w:val="center"/>
            <w:hideMark/>
          </w:tcPr>
          <w:p w14:paraId="72120B19"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DETALLE</w:t>
            </w:r>
          </w:p>
        </w:tc>
        <w:tc>
          <w:tcPr>
            <w:tcW w:w="1274" w:type="dxa"/>
            <w:tcBorders>
              <w:top w:val="single" w:sz="8" w:space="0" w:color="auto"/>
              <w:left w:val="nil"/>
              <w:bottom w:val="single" w:sz="8" w:space="0" w:color="auto"/>
              <w:right w:val="single" w:sz="4" w:space="0" w:color="auto"/>
            </w:tcBorders>
            <w:shd w:val="clear" w:color="000000" w:fill="FFFFFF"/>
            <w:noWrap/>
            <w:vAlign w:val="center"/>
            <w:hideMark/>
          </w:tcPr>
          <w:p w14:paraId="3940B020"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CODIFICADO</w:t>
            </w:r>
          </w:p>
        </w:tc>
        <w:tc>
          <w:tcPr>
            <w:tcW w:w="1628" w:type="dxa"/>
            <w:tcBorders>
              <w:top w:val="single" w:sz="8" w:space="0" w:color="auto"/>
              <w:left w:val="nil"/>
              <w:bottom w:val="single" w:sz="8" w:space="0" w:color="auto"/>
              <w:right w:val="single" w:sz="8" w:space="0" w:color="auto"/>
            </w:tcBorders>
            <w:shd w:val="clear" w:color="000000" w:fill="FFFFFF"/>
            <w:vAlign w:val="center"/>
            <w:hideMark/>
          </w:tcPr>
          <w:p w14:paraId="01B180CA"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ASIGNACIÓN ANUAL</w:t>
            </w:r>
          </w:p>
        </w:tc>
      </w:tr>
      <w:tr w:rsidR="00AB339C" w:rsidRPr="00C644BD" w14:paraId="5C93547C"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87A987D"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w:t>
            </w:r>
          </w:p>
        </w:tc>
        <w:tc>
          <w:tcPr>
            <w:tcW w:w="4403" w:type="dxa"/>
            <w:tcBorders>
              <w:top w:val="nil"/>
              <w:left w:val="nil"/>
              <w:bottom w:val="single" w:sz="4" w:space="0" w:color="auto"/>
              <w:right w:val="single" w:sz="4" w:space="0" w:color="auto"/>
            </w:tcBorders>
            <w:shd w:val="clear" w:color="000000" w:fill="FFFFFF"/>
            <w:noWrap/>
            <w:vAlign w:val="bottom"/>
            <w:hideMark/>
          </w:tcPr>
          <w:p w14:paraId="5238BDF7"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CORRIENTES</w:t>
            </w:r>
          </w:p>
        </w:tc>
        <w:tc>
          <w:tcPr>
            <w:tcW w:w="1274" w:type="dxa"/>
            <w:tcBorders>
              <w:top w:val="nil"/>
              <w:left w:val="nil"/>
              <w:bottom w:val="single" w:sz="4" w:space="0" w:color="auto"/>
              <w:right w:val="single" w:sz="4" w:space="0" w:color="auto"/>
            </w:tcBorders>
            <w:shd w:val="clear" w:color="000000" w:fill="FFFFFF"/>
            <w:noWrap/>
            <w:vAlign w:val="bottom"/>
            <w:hideMark/>
          </w:tcPr>
          <w:p w14:paraId="65DC7C4D"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5699926D"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353.465,55 </w:t>
            </w:r>
          </w:p>
        </w:tc>
      </w:tr>
      <w:tr w:rsidR="00AB339C" w:rsidRPr="00C644BD" w14:paraId="422ABAEB"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B1D00AD"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w:t>
            </w:r>
          </w:p>
        </w:tc>
        <w:tc>
          <w:tcPr>
            <w:tcW w:w="4403" w:type="dxa"/>
            <w:tcBorders>
              <w:top w:val="nil"/>
              <w:left w:val="nil"/>
              <w:bottom w:val="single" w:sz="4" w:space="0" w:color="auto"/>
              <w:right w:val="single" w:sz="4" w:space="0" w:color="auto"/>
            </w:tcBorders>
            <w:shd w:val="clear" w:color="000000" w:fill="FFFFFF"/>
            <w:noWrap/>
            <w:vAlign w:val="bottom"/>
            <w:hideMark/>
          </w:tcPr>
          <w:p w14:paraId="42AFA857"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EN PERSONAL</w:t>
            </w:r>
          </w:p>
        </w:tc>
        <w:tc>
          <w:tcPr>
            <w:tcW w:w="1274" w:type="dxa"/>
            <w:tcBorders>
              <w:top w:val="nil"/>
              <w:left w:val="nil"/>
              <w:bottom w:val="single" w:sz="4" w:space="0" w:color="auto"/>
              <w:right w:val="single" w:sz="4" w:space="0" w:color="auto"/>
            </w:tcBorders>
            <w:shd w:val="clear" w:color="000000" w:fill="FFFFFF"/>
            <w:noWrap/>
            <w:vAlign w:val="bottom"/>
            <w:hideMark/>
          </w:tcPr>
          <w:p w14:paraId="67D9F3FC"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2F71F758" w14:textId="77777777" w:rsidR="00AB339C" w:rsidRPr="00C644BD" w:rsidRDefault="00AB339C" w:rsidP="00AB339C">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233.765,55 </w:t>
            </w:r>
          </w:p>
        </w:tc>
      </w:tr>
      <w:tr w:rsidR="00AB339C" w:rsidRPr="00C644BD" w14:paraId="74BA16E1"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C519BF0"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115,51.01</w:t>
            </w:r>
          </w:p>
        </w:tc>
        <w:tc>
          <w:tcPr>
            <w:tcW w:w="4403" w:type="dxa"/>
            <w:tcBorders>
              <w:top w:val="nil"/>
              <w:left w:val="nil"/>
              <w:bottom w:val="single" w:sz="4" w:space="0" w:color="auto"/>
              <w:right w:val="single" w:sz="4" w:space="0" w:color="auto"/>
            </w:tcBorders>
            <w:shd w:val="clear" w:color="000000" w:fill="FFFFFF"/>
            <w:noWrap/>
            <w:vAlign w:val="bottom"/>
            <w:hideMark/>
          </w:tcPr>
          <w:p w14:paraId="61D84CD5"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1: Remuneraciones Básicas</w:t>
            </w:r>
          </w:p>
        </w:tc>
        <w:tc>
          <w:tcPr>
            <w:tcW w:w="1274" w:type="dxa"/>
            <w:tcBorders>
              <w:top w:val="nil"/>
              <w:left w:val="nil"/>
              <w:bottom w:val="single" w:sz="4" w:space="0" w:color="auto"/>
              <w:right w:val="single" w:sz="4" w:space="0" w:color="auto"/>
            </w:tcBorders>
            <w:shd w:val="clear" w:color="000000" w:fill="FFFFFF"/>
            <w:noWrap/>
            <w:vAlign w:val="bottom"/>
            <w:hideMark/>
          </w:tcPr>
          <w:p w14:paraId="420870F4"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58E217DB" w14:textId="77777777" w:rsidR="00AB339C" w:rsidRPr="00C644BD" w:rsidRDefault="00AB339C" w:rsidP="00AB339C">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171.900,00 </w:t>
            </w:r>
          </w:p>
        </w:tc>
      </w:tr>
      <w:tr w:rsidR="00AB339C" w:rsidRPr="00C644BD" w14:paraId="0814E943"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20CAC4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115.51.01.05</w:t>
            </w:r>
          </w:p>
        </w:tc>
        <w:tc>
          <w:tcPr>
            <w:tcW w:w="4403" w:type="dxa"/>
            <w:tcBorders>
              <w:top w:val="nil"/>
              <w:left w:val="nil"/>
              <w:bottom w:val="single" w:sz="4" w:space="0" w:color="auto"/>
              <w:right w:val="single" w:sz="4" w:space="0" w:color="auto"/>
            </w:tcBorders>
            <w:shd w:val="clear" w:color="000000" w:fill="FFFFFF"/>
            <w:noWrap/>
            <w:vAlign w:val="bottom"/>
            <w:hideMark/>
          </w:tcPr>
          <w:p w14:paraId="5B39E10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Remuneraciones Unificadas</w:t>
            </w:r>
          </w:p>
        </w:tc>
        <w:tc>
          <w:tcPr>
            <w:tcW w:w="1274" w:type="dxa"/>
            <w:tcBorders>
              <w:top w:val="nil"/>
              <w:left w:val="nil"/>
              <w:bottom w:val="single" w:sz="4" w:space="0" w:color="auto"/>
              <w:right w:val="single" w:sz="4" w:space="0" w:color="auto"/>
            </w:tcBorders>
            <w:shd w:val="clear" w:color="000000" w:fill="FFFFFF"/>
            <w:noWrap/>
            <w:vAlign w:val="bottom"/>
            <w:hideMark/>
          </w:tcPr>
          <w:p w14:paraId="567BB7F1"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141.792,00 </w:t>
            </w:r>
          </w:p>
        </w:tc>
        <w:tc>
          <w:tcPr>
            <w:tcW w:w="1628" w:type="dxa"/>
            <w:tcBorders>
              <w:top w:val="nil"/>
              <w:left w:val="nil"/>
              <w:bottom w:val="single" w:sz="4" w:space="0" w:color="auto"/>
              <w:right w:val="single" w:sz="8" w:space="0" w:color="auto"/>
            </w:tcBorders>
            <w:shd w:val="clear" w:color="000000" w:fill="FFFFFF"/>
            <w:noWrap/>
            <w:vAlign w:val="bottom"/>
            <w:hideMark/>
          </w:tcPr>
          <w:p w14:paraId="634C7AEE"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686FE57D"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54558E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115.51.01.06</w:t>
            </w:r>
          </w:p>
        </w:tc>
        <w:tc>
          <w:tcPr>
            <w:tcW w:w="4403" w:type="dxa"/>
            <w:tcBorders>
              <w:top w:val="nil"/>
              <w:left w:val="nil"/>
              <w:bottom w:val="single" w:sz="4" w:space="0" w:color="auto"/>
              <w:right w:val="single" w:sz="4" w:space="0" w:color="auto"/>
            </w:tcBorders>
            <w:shd w:val="clear" w:color="000000" w:fill="FFFFFF"/>
            <w:noWrap/>
            <w:vAlign w:val="bottom"/>
            <w:hideMark/>
          </w:tcPr>
          <w:p w14:paraId="70714EAA"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Salarios Unificados</w:t>
            </w:r>
          </w:p>
        </w:tc>
        <w:tc>
          <w:tcPr>
            <w:tcW w:w="1274" w:type="dxa"/>
            <w:tcBorders>
              <w:top w:val="nil"/>
              <w:left w:val="nil"/>
              <w:bottom w:val="single" w:sz="4" w:space="0" w:color="auto"/>
              <w:right w:val="single" w:sz="4" w:space="0" w:color="auto"/>
            </w:tcBorders>
            <w:shd w:val="clear" w:color="000000" w:fill="FFFFFF"/>
            <w:noWrap/>
            <w:vAlign w:val="bottom"/>
            <w:hideMark/>
          </w:tcPr>
          <w:p w14:paraId="45E3D667"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30.108,00 </w:t>
            </w:r>
          </w:p>
        </w:tc>
        <w:tc>
          <w:tcPr>
            <w:tcW w:w="1628" w:type="dxa"/>
            <w:tcBorders>
              <w:top w:val="nil"/>
              <w:left w:val="nil"/>
              <w:bottom w:val="single" w:sz="4" w:space="0" w:color="auto"/>
              <w:right w:val="single" w:sz="8" w:space="0" w:color="auto"/>
            </w:tcBorders>
            <w:shd w:val="clear" w:color="000000" w:fill="FFFFFF"/>
            <w:noWrap/>
            <w:vAlign w:val="bottom"/>
            <w:hideMark/>
          </w:tcPr>
          <w:p w14:paraId="50A516FE"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7625FE20"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7C3D6BC"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115.51.02</w:t>
            </w:r>
          </w:p>
        </w:tc>
        <w:tc>
          <w:tcPr>
            <w:tcW w:w="4403" w:type="dxa"/>
            <w:tcBorders>
              <w:top w:val="nil"/>
              <w:left w:val="nil"/>
              <w:bottom w:val="single" w:sz="4" w:space="0" w:color="auto"/>
              <w:right w:val="single" w:sz="4" w:space="0" w:color="auto"/>
            </w:tcBorders>
            <w:shd w:val="clear" w:color="000000" w:fill="FFFFFF"/>
            <w:noWrap/>
            <w:vAlign w:val="bottom"/>
            <w:hideMark/>
          </w:tcPr>
          <w:p w14:paraId="1F11BA79"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2: Remuneraciones Complementarias</w:t>
            </w:r>
          </w:p>
        </w:tc>
        <w:tc>
          <w:tcPr>
            <w:tcW w:w="1274" w:type="dxa"/>
            <w:tcBorders>
              <w:top w:val="nil"/>
              <w:left w:val="nil"/>
              <w:bottom w:val="single" w:sz="4" w:space="0" w:color="auto"/>
              <w:right w:val="single" w:sz="4" w:space="0" w:color="auto"/>
            </w:tcBorders>
            <w:shd w:val="clear" w:color="000000" w:fill="FFFFFF"/>
            <w:noWrap/>
            <w:vAlign w:val="bottom"/>
            <w:hideMark/>
          </w:tcPr>
          <w:p w14:paraId="062B7513"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4C370775" w14:textId="77777777" w:rsidR="00AB339C" w:rsidRPr="00C644BD" w:rsidRDefault="00AB339C" w:rsidP="00AB339C">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20.565,00 </w:t>
            </w:r>
          </w:p>
        </w:tc>
      </w:tr>
      <w:tr w:rsidR="00AB339C" w:rsidRPr="00C644BD" w14:paraId="22A87AEC"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A92FDAC"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115.51.02.03</w:t>
            </w:r>
          </w:p>
        </w:tc>
        <w:tc>
          <w:tcPr>
            <w:tcW w:w="4403" w:type="dxa"/>
            <w:tcBorders>
              <w:top w:val="nil"/>
              <w:left w:val="nil"/>
              <w:bottom w:val="single" w:sz="4" w:space="0" w:color="auto"/>
              <w:right w:val="single" w:sz="4" w:space="0" w:color="auto"/>
            </w:tcBorders>
            <w:shd w:val="clear" w:color="000000" w:fill="FFFFFF"/>
            <w:noWrap/>
            <w:vAlign w:val="bottom"/>
            <w:hideMark/>
          </w:tcPr>
          <w:p w14:paraId="641A86A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Décimo Tercer Sueldo</w:t>
            </w:r>
          </w:p>
        </w:tc>
        <w:tc>
          <w:tcPr>
            <w:tcW w:w="1274" w:type="dxa"/>
            <w:tcBorders>
              <w:top w:val="nil"/>
              <w:left w:val="nil"/>
              <w:bottom w:val="single" w:sz="4" w:space="0" w:color="auto"/>
              <w:right w:val="single" w:sz="4" w:space="0" w:color="auto"/>
            </w:tcBorders>
            <w:shd w:val="clear" w:color="000000" w:fill="FFFFFF"/>
            <w:noWrap/>
            <w:vAlign w:val="bottom"/>
            <w:hideMark/>
          </w:tcPr>
          <w:p w14:paraId="68AB8B7A"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14.325,00 </w:t>
            </w:r>
          </w:p>
        </w:tc>
        <w:tc>
          <w:tcPr>
            <w:tcW w:w="1628" w:type="dxa"/>
            <w:tcBorders>
              <w:top w:val="nil"/>
              <w:left w:val="nil"/>
              <w:bottom w:val="single" w:sz="4" w:space="0" w:color="auto"/>
              <w:right w:val="single" w:sz="8" w:space="0" w:color="auto"/>
            </w:tcBorders>
            <w:shd w:val="clear" w:color="000000" w:fill="FFFFFF"/>
            <w:noWrap/>
            <w:vAlign w:val="bottom"/>
            <w:hideMark/>
          </w:tcPr>
          <w:p w14:paraId="1812C1FB"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2463D8E7"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480872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115.51.02.04</w:t>
            </w:r>
          </w:p>
        </w:tc>
        <w:tc>
          <w:tcPr>
            <w:tcW w:w="4403" w:type="dxa"/>
            <w:tcBorders>
              <w:top w:val="nil"/>
              <w:left w:val="nil"/>
              <w:bottom w:val="single" w:sz="4" w:space="0" w:color="auto"/>
              <w:right w:val="single" w:sz="4" w:space="0" w:color="auto"/>
            </w:tcBorders>
            <w:shd w:val="clear" w:color="000000" w:fill="FFFFFF"/>
            <w:noWrap/>
            <w:vAlign w:val="bottom"/>
            <w:hideMark/>
          </w:tcPr>
          <w:p w14:paraId="41CEA236"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Décimo Cuarto Sueldo</w:t>
            </w:r>
          </w:p>
        </w:tc>
        <w:tc>
          <w:tcPr>
            <w:tcW w:w="1274" w:type="dxa"/>
            <w:tcBorders>
              <w:top w:val="nil"/>
              <w:left w:val="nil"/>
              <w:bottom w:val="single" w:sz="4" w:space="0" w:color="auto"/>
              <w:right w:val="single" w:sz="4" w:space="0" w:color="auto"/>
            </w:tcBorders>
            <w:shd w:val="clear" w:color="000000" w:fill="FFFFFF"/>
            <w:noWrap/>
            <w:vAlign w:val="bottom"/>
            <w:hideMark/>
          </w:tcPr>
          <w:p w14:paraId="2F31DBCB"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6.240,00 </w:t>
            </w:r>
          </w:p>
        </w:tc>
        <w:tc>
          <w:tcPr>
            <w:tcW w:w="1628" w:type="dxa"/>
            <w:tcBorders>
              <w:top w:val="nil"/>
              <w:left w:val="nil"/>
              <w:bottom w:val="single" w:sz="4" w:space="0" w:color="auto"/>
              <w:right w:val="single" w:sz="8" w:space="0" w:color="auto"/>
            </w:tcBorders>
            <w:shd w:val="clear" w:color="000000" w:fill="FFFFFF"/>
            <w:noWrap/>
            <w:vAlign w:val="bottom"/>
            <w:hideMark/>
          </w:tcPr>
          <w:p w14:paraId="26C9BCFC"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79A83A3D"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584E917"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115.51.03</w:t>
            </w:r>
          </w:p>
        </w:tc>
        <w:tc>
          <w:tcPr>
            <w:tcW w:w="4403" w:type="dxa"/>
            <w:tcBorders>
              <w:top w:val="nil"/>
              <w:left w:val="nil"/>
              <w:bottom w:val="single" w:sz="4" w:space="0" w:color="auto"/>
              <w:right w:val="single" w:sz="4" w:space="0" w:color="auto"/>
            </w:tcBorders>
            <w:shd w:val="clear" w:color="000000" w:fill="FFFFFF"/>
            <w:noWrap/>
            <w:vAlign w:val="bottom"/>
            <w:hideMark/>
          </w:tcPr>
          <w:p w14:paraId="76EEE2A8"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3: Remuneraciones Compensatorias</w:t>
            </w:r>
          </w:p>
        </w:tc>
        <w:tc>
          <w:tcPr>
            <w:tcW w:w="1274" w:type="dxa"/>
            <w:tcBorders>
              <w:top w:val="nil"/>
              <w:left w:val="nil"/>
              <w:bottom w:val="single" w:sz="4" w:space="0" w:color="auto"/>
              <w:right w:val="single" w:sz="4" w:space="0" w:color="auto"/>
            </w:tcBorders>
            <w:shd w:val="clear" w:color="000000" w:fill="FFFFFF"/>
            <w:noWrap/>
            <w:vAlign w:val="bottom"/>
            <w:hideMark/>
          </w:tcPr>
          <w:p w14:paraId="457A35ED"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7C739857" w14:textId="77777777" w:rsidR="00AB339C" w:rsidRPr="00C644BD" w:rsidRDefault="00AB339C" w:rsidP="00AB339C">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4.752,00 </w:t>
            </w:r>
          </w:p>
        </w:tc>
      </w:tr>
      <w:tr w:rsidR="00AB339C" w:rsidRPr="00C644BD" w14:paraId="585C7F08"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5CF211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115.51.03.04</w:t>
            </w:r>
          </w:p>
        </w:tc>
        <w:tc>
          <w:tcPr>
            <w:tcW w:w="4403" w:type="dxa"/>
            <w:tcBorders>
              <w:top w:val="nil"/>
              <w:left w:val="nil"/>
              <w:bottom w:val="single" w:sz="4" w:space="0" w:color="auto"/>
              <w:right w:val="single" w:sz="4" w:space="0" w:color="auto"/>
            </w:tcBorders>
            <w:shd w:val="clear" w:color="000000" w:fill="FFFFFF"/>
            <w:noWrap/>
            <w:vAlign w:val="bottom"/>
            <w:hideMark/>
          </w:tcPr>
          <w:p w14:paraId="36350443"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Compensación por transporte</w:t>
            </w:r>
          </w:p>
        </w:tc>
        <w:tc>
          <w:tcPr>
            <w:tcW w:w="1274" w:type="dxa"/>
            <w:tcBorders>
              <w:top w:val="nil"/>
              <w:left w:val="nil"/>
              <w:bottom w:val="single" w:sz="4" w:space="0" w:color="auto"/>
              <w:right w:val="single" w:sz="4" w:space="0" w:color="auto"/>
            </w:tcBorders>
            <w:shd w:val="clear" w:color="000000" w:fill="FFFFFF"/>
            <w:noWrap/>
            <w:vAlign w:val="bottom"/>
            <w:hideMark/>
          </w:tcPr>
          <w:p w14:paraId="2AF14BD1"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528,00 </w:t>
            </w:r>
          </w:p>
        </w:tc>
        <w:tc>
          <w:tcPr>
            <w:tcW w:w="1628" w:type="dxa"/>
            <w:tcBorders>
              <w:top w:val="nil"/>
              <w:left w:val="nil"/>
              <w:bottom w:val="single" w:sz="4" w:space="0" w:color="auto"/>
              <w:right w:val="single" w:sz="8" w:space="0" w:color="auto"/>
            </w:tcBorders>
            <w:shd w:val="clear" w:color="000000" w:fill="FFFFFF"/>
            <w:noWrap/>
            <w:vAlign w:val="bottom"/>
            <w:hideMark/>
          </w:tcPr>
          <w:p w14:paraId="05F663BA"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4A67DA85"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F82330A"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115.51.03.06</w:t>
            </w:r>
          </w:p>
        </w:tc>
        <w:tc>
          <w:tcPr>
            <w:tcW w:w="4403" w:type="dxa"/>
            <w:tcBorders>
              <w:top w:val="nil"/>
              <w:left w:val="nil"/>
              <w:bottom w:val="single" w:sz="4" w:space="0" w:color="auto"/>
              <w:right w:val="single" w:sz="4" w:space="0" w:color="auto"/>
            </w:tcBorders>
            <w:shd w:val="clear" w:color="000000" w:fill="FFFFFF"/>
            <w:noWrap/>
            <w:vAlign w:val="bottom"/>
            <w:hideMark/>
          </w:tcPr>
          <w:p w14:paraId="70ECFE5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Alimentación</w:t>
            </w:r>
          </w:p>
        </w:tc>
        <w:tc>
          <w:tcPr>
            <w:tcW w:w="1274" w:type="dxa"/>
            <w:tcBorders>
              <w:top w:val="nil"/>
              <w:left w:val="nil"/>
              <w:bottom w:val="single" w:sz="4" w:space="0" w:color="auto"/>
              <w:right w:val="single" w:sz="4" w:space="0" w:color="auto"/>
            </w:tcBorders>
            <w:shd w:val="clear" w:color="000000" w:fill="FFFFFF"/>
            <w:noWrap/>
            <w:vAlign w:val="bottom"/>
            <w:hideMark/>
          </w:tcPr>
          <w:p w14:paraId="4EE7402D"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4.224,00 </w:t>
            </w:r>
          </w:p>
        </w:tc>
        <w:tc>
          <w:tcPr>
            <w:tcW w:w="1628" w:type="dxa"/>
            <w:tcBorders>
              <w:top w:val="nil"/>
              <w:left w:val="nil"/>
              <w:bottom w:val="single" w:sz="4" w:space="0" w:color="auto"/>
              <w:right w:val="single" w:sz="8" w:space="0" w:color="auto"/>
            </w:tcBorders>
            <w:shd w:val="clear" w:color="000000" w:fill="FFFFFF"/>
            <w:noWrap/>
            <w:vAlign w:val="bottom"/>
            <w:hideMark/>
          </w:tcPr>
          <w:p w14:paraId="1895EB12"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0B794BDC"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0D36F703"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115.51.04</w:t>
            </w:r>
          </w:p>
        </w:tc>
        <w:tc>
          <w:tcPr>
            <w:tcW w:w="4403" w:type="dxa"/>
            <w:tcBorders>
              <w:top w:val="nil"/>
              <w:left w:val="nil"/>
              <w:bottom w:val="single" w:sz="4" w:space="0" w:color="auto"/>
              <w:right w:val="single" w:sz="4" w:space="0" w:color="auto"/>
            </w:tcBorders>
            <w:shd w:val="clear" w:color="000000" w:fill="FFFFFF"/>
            <w:noWrap/>
            <w:vAlign w:val="bottom"/>
            <w:hideMark/>
          </w:tcPr>
          <w:p w14:paraId="10AEE7A3"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Subgrupo 4: Remuneraciones </w:t>
            </w:r>
          </w:p>
        </w:tc>
        <w:tc>
          <w:tcPr>
            <w:tcW w:w="1274" w:type="dxa"/>
            <w:tcBorders>
              <w:top w:val="nil"/>
              <w:left w:val="nil"/>
              <w:bottom w:val="single" w:sz="4" w:space="0" w:color="auto"/>
              <w:right w:val="single" w:sz="4" w:space="0" w:color="auto"/>
            </w:tcBorders>
            <w:shd w:val="clear" w:color="000000" w:fill="FFFFFF"/>
            <w:noWrap/>
            <w:vAlign w:val="bottom"/>
            <w:hideMark/>
          </w:tcPr>
          <w:p w14:paraId="20F91EE0"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102235DE"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552,39 </w:t>
            </w:r>
          </w:p>
        </w:tc>
      </w:tr>
      <w:tr w:rsidR="00AB339C" w:rsidRPr="00C644BD" w14:paraId="2A26AE3E"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75FF1F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115.51.04.01</w:t>
            </w:r>
          </w:p>
        </w:tc>
        <w:tc>
          <w:tcPr>
            <w:tcW w:w="4403" w:type="dxa"/>
            <w:tcBorders>
              <w:top w:val="nil"/>
              <w:left w:val="nil"/>
              <w:bottom w:val="single" w:sz="4" w:space="0" w:color="auto"/>
              <w:right w:val="single" w:sz="4" w:space="0" w:color="auto"/>
            </w:tcBorders>
            <w:shd w:val="clear" w:color="000000" w:fill="FFFFFF"/>
            <w:noWrap/>
            <w:vAlign w:val="bottom"/>
            <w:hideMark/>
          </w:tcPr>
          <w:p w14:paraId="46D26FAA"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Por cargas familiares</w:t>
            </w:r>
          </w:p>
        </w:tc>
        <w:tc>
          <w:tcPr>
            <w:tcW w:w="1274" w:type="dxa"/>
            <w:tcBorders>
              <w:top w:val="nil"/>
              <w:left w:val="nil"/>
              <w:bottom w:val="single" w:sz="4" w:space="0" w:color="auto"/>
              <w:right w:val="single" w:sz="4" w:space="0" w:color="auto"/>
            </w:tcBorders>
            <w:shd w:val="clear" w:color="000000" w:fill="FFFFFF"/>
            <w:noWrap/>
            <w:vAlign w:val="bottom"/>
            <w:hideMark/>
          </w:tcPr>
          <w:p w14:paraId="1212ABEB"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225,60 </w:t>
            </w:r>
          </w:p>
        </w:tc>
        <w:tc>
          <w:tcPr>
            <w:tcW w:w="1628" w:type="dxa"/>
            <w:tcBorders>
              <w:top w:val="nil"/>
              <w:left w:val="nil"/>
              <w:bottom w:val="single" w:sz="4" w:space="0" w:color="auto"/>
              <w:right w:val="single" w:sz="8" w:space="0" w:color="auto"/>
            </w:tcBorders>
            <w:shd w:val="clear" w:color="000000" w:fill="FFFFFF"/>
            <w:noWrap/>
            <w:vAlign w:val="bottom"/>
            <w:hideMark/>
          </w:tcPr>
          <w:p w14:paraId="715A2412"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35BA047F"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8F742F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115.51.04.08</w:t>
            </w:r>
          </w:p>
        </w:tc>
        <w:tc>
          <w:tcPr>
            <w:tcW w:w="4403" w:type="dxa"/>
            <w:tcBorders>
              <w:top w:val="nil"/>
              <w:left w:val="nil"/>
              <w:bottom w:val="single" w:sz="4" w:space="0" w:color="auto"/>
              <w:right w:val="single" w:sz="4" w:space="0" w:color="auto"/>
            </w:tcBorders>
            <w:shd w:val="clear" w:color="000000" w:fill="FFFFFF"/>
            <w:noWrap/>
            <w:vAlign w:val="bottom"/>
            <w:hideMark/>
          </w:tcPr>
          <w:p w14:paraId="30D19BCF"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Subsidio de Antigüedad</w:t>
            </w:r>
          </w:p>
        </w:tc>
        <w:tc>
          <w:tcPr>
            <w:tcW w:w="1274" w:type="dxa"/>
            <w:tcBorders>
              <w:top w:val="nil"/>
              <w:left w:val="nil"/>
              <w:bottom w:val="single" w:sz="4" w:space="0" w:color="auto"/>
              <w:right w:val="single" w:sz="4" w:space="0" w:color="auto"/>
            </w:tcBorders>
            <w:shd w:val="clear" w:color="000000" w:fill="FFFFFF"/>
            <w:noWrap/>
            <w:vAlign w:val="bottom"/>
            <w:hideMark/>
          </w:tcPr>
          <w:p w14:paraId="74531B01"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326,79 </w:t>
            </w:r>
          </w:p>
        </w:tc>
        <w:tc>
          <w:tcPr>
            <w:tcW w:w="1628" w:type="dxa"/>
            <w:tcBorders>
              <w:top w:val="nil"/>
              <w:left w:val="nil"/>
              <w:bottom w:val="single" w:sz="4" w:space="0" w:color="auto"/>
              <w:right w:val="single" w:sz="8" w:space="0" w:color="auto"/>
            </w:tcBorders>
            <w:shd w:val="clear" w:color="000000" w:fill="FFFFFF"/>
            <w:noWrap/>
            <w:vAlign w:val="bottom"/>
            <w:hideMark/>
          </w:tcPr>
          <w:p w14:paraId="333FE828"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356A77C2"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C4B5E4B"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115.51.05</w:t>
            </w:r>
          </w:p>
        </w:tc>
        <w:tc>
          <w:tcPr>
            <w:tcW w:w="4403" w:type="dxa"/>
            <w:tcBorders>
              <w:top w:val="nil"/>
              <w:left w:val="nil"/>
              <w:bottom w:val="single" w:sz="4" w:space="0" w:color="auto"/>
              <w:right w:val="single" w:sz="4" w:space="0" w:color="auto"/>
            </w:tcBorders>
            <w:shd w:val="clear" w:color="000000" w:fill="FFFFFF"/>
            <w:noWrap/>
            <w:vAlign w:val="bottom"/>
            <w:hideMark/>
          </w:tcPr>
          <w:p w14:paraId="326D3B23"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5: Remuneraciones Temporales</w:t>
            </w:r>
          </w:p>
        </w:tc>
        <w:tc>
          <w:tcPr>
            <w:tcW w:w="1274" w:type="dxa"/>
            <w:tcBorders>
              <w:top w:val="nil"/>
              <w:left w:val="nil"/>
              <w:bottom w:val="single" w:sz="4" w:space="0" w:color="auto"/>
              <w:right w:val="single" w:sz="4" w:space="0" w:color="auto"/>
            </w:tcBorders>
            <w:shd w:val="clear" w:color="000000" w:fill="FFFFFF"/>
            <w:noWrap/>
            <w:vAlign w:val="bottom"/>
            <w:hideMark/>
          </w:tcPr>
          <w:p w14:paraId="23828A07"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61F5FFFD" w14:textId="77777777" w:rsidR="00AB339C" w:rsidRPr="00C644BD" w:rsidRDefault="00AB339C" w:rsidP="00AB339C">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1.500,00 </w:t>
            </w:r>
          </w:p>
        </w:tc>
      </w:tr>
      <w:tr w:rsidR="00AB339C" w:rsidRPr="00C644BD" w14:paraId="3D7F6884"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081281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115.51.05.09</w:t>
            </w:r>
          </w:p>
        </w:tc>
        <w:tc>
          <w:tcPr>
            <w:tcW w:w="4403" w:type="dxa"/>
            <w:tcBorders>
              <w:top w:val="nil"/>
              <w:left w:val="nil"/>
              <w:bottom w:val="single" w:sz="4" w:space="0" w:color="auto"/>
              <w:right w:val="single" w:sz="4" w:space="0" w:color="auto"/>
            </w:tcBorders>
            <w:shd w:val="clear" w:color="000000" w:fill="FFFFFF"/>
            <w:noWrap/>
            <w:vAlign w:val="bottom"/>
            <w:hideMark/>
          </w:tcPr>
          <w:p w14:paraId="05EADECF"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Horas Extraordinarias y suplementarias</w:t>
            </w:r>
          </w:p>
        </w:tc>
        <w:tc>
          <w:tcPr>
            <w:tcW w:w="1274" w:type="dxa"/>
            <w:tcBorders>
              <w:top w:val="nil"/>
              <w:left w:val="nil"/>
              <w:bottom w:val="single" w:sz="4" w:space="0" w:color="auto"/>
              <w:right w:val="single" w:sz="4" w:space="0" w:color="auto"/>
            </w:tcBorders>
            <w:shd w:val="clear" w:color="000000" w:fill="FFFFFF"/>
            <w:noWrap/>
            <w:vAlign w:val="bottom"/>
            <w:hideMark/>
          </w:tcPr>
          <w:p w14:paraId="1E725B61"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500,00 </w:t>
            </w:r>
          </w:p>
        </w:tc>
        <w:tc>
          <w:tcPr>
            <w:tcW w:w="1628" w:type="dxa"/>
            <w:tcBorders>
              <w:top w:val="nil"/>
              <w:left w:val="nil"/>
              <w:bottom w:val="single" w:sz="4" w:space="0" w:color="auto"/>
              <w:right w:val="single" w:sz="8" w:space="0" w:color="auto"/>
            </w:tcBorders>
            <w:shd w:val="clear" w:color="000000" w:fill="FFFFFF"/>
            <w:noWrap/>
            <w:vAlign w:val="bottom"/>
            <w:hideMark/>
          </w:tcPr>
          <w:p w14:paraId="24286A36"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49579BFB"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BD9740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115.51.05.10</w:t>
            </w:r>
          </w:p>
        </w:tc>
        <w:tc>
          <w:tcPr>
            <w:tcW w:w="4403" w:type="dxa"/>
            <w:tcBorders>
              <w:top w:val="nil"/>
              <w:left w:val="nil"/>
              <w:bottom w:val="single" w:sz="4" w:space="0" w:color="auto"/>
              <w:right w:val="single" w:sz="4" w:space="0" w:color="auto"/>
            </w:tcBorders>
            <w:shd w:val="clear" w:color="000000" w:fill="FFFFFF"/>
            <w:noWrap/>
            <w:vAlign w:val="bottom"/>
            <w:hideMark/>
          </w:tcPr>
          <w:p w14:paraId="404630B3"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Servicios Personales por Contrato</w:t>
            </w:r>
          </w:p>
        </w:tc>
        <w:tc>
          <w:tcPr>
            <w:tcW w:w="1274" w:type="dxa"/>
            <w:tcBorders>
              <w:top w:val="nil"/>
              <w:left w:val="nil"/>
              <w:bottom w:val="single" w:sz="4" w:space="0" w:color="auto"/>
              <w:right w:val="single" w:sz="4" w:space="0" w:color="auto"/>
            </w:tcBorders>
            <w:shd w:val="clear" w:color="000000" w:fill="FFFFFF"/>
            <w:noWrap/>
            <w:vAlign w:val="bottom"/>
            <w:hideMark/>
          </w:tcPr>
          <w:p w14:paraId="5FC72748"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763AD057"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65B0F1ED" w14:textId="77777777" w:rsidTr="00AB339C">
        <w:trPr>
          <w:trHeight w:val="300"/>
        </w:trPr>
        <w:tc>
          <w:tcPr>
            <w:tcW w:w="1714" w:type="dxa"/>
            <w:tcBorders>
              <w:top w:val="nil"/>
              <w:left w:val="single" w:sz="8" w:space="0" w:color="auto"/>
              <w:bottom w:val="single" w:sz="4" w:space="0" w:color="auto"/>
              <w:right w:val="single" w:sz="4" w:space="0" w:color="auto"/>
            </w:tcBorders>
            <w:shd w:val="clear" w:color="auto" w:fill="auto"/>
            <w:noWrap/>
            <w:vAlign w:val="bottom"/>
            <w:hideMark/>
          </w:tcPr>
          <w:p w14:paraId="4107C81F"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115.51.05.12</w:t>
            </w:r>
          </w:p>
        </w:tc>
        <w:tc>
          <w:tcPr>
            <w:tcW w:w="4403" w:type="dxa"/>
            <w:tcBorders>
              <w:top w:val="nil"/>
              <w:left w:val="nil"/>
              <w:bottom w:val="single" w:sz="4" w:space="0" w:color="auto"/>
              <w:right w:val="single" w:sz="4" w:space="0" w:color="auto"/>
            </w:tcBorders>
            <w:shd w:val="clear" w:color="auto" w:fill="auto"/>
            <w:noWrap/>
            <w:vAlign w:val="bottom"/>
            <w:hideMark/>
          </w:tcPr>
          <w:p w14:paraId="6295223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Subrogación</w:t>
            </w:r>
          </w:p>
        </w:tc>
        <w:tc>
          <w:tcPr>
            <w:tcW w:w="1274" w:type="dxa"/>
            <w:tcBorders>
              <w:top w:val="nil"/>
              <w:left w:val="nil"/>
              <w:bottom w:val="single" w:sz="4" w:space="0" w:color="auto"/>
              <w:right w:val="single" w:sz="4" w:space="0" w:color="auto"/>
            </w:tcBorders>
            <w:shd w:val="clear" w:color="auto" w:fill="auto"/>
            <w:noWrap/>
            <w:vAlign w:val="bottom"/>
            <w:hideMark/>
          </w:tcPr>
          <w:p w14:paraId="0E4F0A87"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500,00 </w:t>
            </w:r>
          </w:p>
        </w:tc>
        <w:tc>
          <w:tcPr>
            <w:tcW w:w="1628" w:type="dxa"/>
            <w:tcBorders>
              <w:top w:val="nil"/>
              <w:left w:val="nil"/>
              <w:bottom w:val="single" w:sz="4" w:space="0" w:color="auto"/>
              <w:right w:val="single" w:sz="8" w:space="0" w:color="auto"/>
            </w:tcBorders>
            <w:shd w:val="clear" w:color="auto" w:fill="auto"/>
            <w:noWrap/>
            <w:vAlign w:val="bottom"/>
            <w:hideMark/>
          </w:tcPr>
          <w:p w14:paraId="09538F66"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5549F2EA" w14:textId="77777777" w:rsidTr="00AB339C">
        <w:trPr>
          <w:trHeight w:val="300"/>
        </w:trPr>
        <w:tc>
          <w:tcPr>
            <w:tcW w:w="1714" w:type="dxa"/>
            <w:tcBorders>
              <w:top w:val="nil"/>
              <w:left w:val="single" w:sz="8" w:space="0" w:color="auto"/>
              <w:bottom w:val="single" w:sz="4" w:space="0" w:color="auto"/>
              <w:right w:val="single" w:sz="4" w:space="0" w:color="auto"/>
            </w:tcBorders>
            <w:shd w:val="clear" w:color="auto" w:fill="auto"/>
            <w:noWrap/>
            <w:vAlign w:val="bottom"/>
            <w:hideMark/>
          </w:tcPr>
          <w:p w14:paraId="503E01F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115.51.05.13</w:t>
            </w:r>
          </w:p>
        </w:tc>
        <w:tc>
          <w:tcPr>
            <w:tcW w:w="4403" w:type="dxa"/>
            <w:tcBorders>
              <w:top w:val="nil"/>
              <w:left w:val="nil"/>
              <w:bottom w:val="single" w:sz="4" w:space="0" w:color="auto"/>
              <w:right w:val="single" w:sz="4" w:space="0" w:color="auto"/>
            </w:tcBorders>
            <w:shd w:val="clear" w:color="auto" w:fill="auto"/>
            <w:noWrap/>
            <w:vAlign w:val="bottom"/>
            <w:hideMark/>
          </w:tcPr>
          <w:p w14:paraId="75DD432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Encargos</w:t>
            </w:r>
          </w:p>
        </w:tc>
        <w:tc>
          <w:tcPr>
            <w:tcW w:w="1274" w:type="dxa"/>
            <w:tcBorders>
              <w:top w:val="nil"/>
              <w:left w:val="nil"/>
              <w:bottom w:val="single" w:sz="4" w:space="0" w:color="auto"/>
              <w:right w:val="single" w:sz="4" w:space="0" w:color="auto"/>
            </w:tcBorders>
            <w:shd w:val="clear" w:color="auto" w:fill="auto"/>
            <w:noWrap/>
            <w:vAlign w:val="bottom"/>
            <w:hideMark/>
          </w:tcPr>
          <w:p w14:paraId="44662FBF"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500,00 </w:t>
            </w:r>
          </w:p>
        </w:tc>
        <w:tc>
          <w:tcPr>
            <w:tcW w:w="1628" w:type="dxa"/>
            <w:tcBorders>
              <w:top w:val="nil"/>
              <w:left w:val="nil"/>
              <w:bottom w:val="single" w:sz="4" w:space="0" w:color="auto"/>
              <w:right w:val="single" w:sz="8" w:space="0" w:color="auto"/>
            </w:tcBorders>
            <w:shd w:val="clear" w:color="auto" w:fill="auto"/>
            <w:noWrap/>
            <w:vAlign w:val="bottom"/>
            <w:hideMark/>
          </w:tcPr>
          <w:p w14:paraId="1F42808A"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5CBEC1F6"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0F8F179"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lastRenderedPageBreak/>
              <w:t>115.51.06</w:t>
            </w:r>
          </w:p>
        </w:tc>
        <w:tc>
          <w:tcPr>
            <w:tcW w:w="4403" w:type="dxa"/>
            <w:tcBorders>
              <w:top w:val="nil"/>
              <w:left w:val="nil"/>
              <w:bottom w:val="single" w:sz="4" w:space="0" w:color="auto"/>
              <w:right w:val="single" w:sz="4" w:space="0" w:color="auto"/>
            </w:tcBorders>
            <w:shd w:val="clear" w:color="000000" w:fill="FFFFFF"/>
            <w:noWrap/>
            <w:vAlign w:val="bottom"/>
            <w:hideMark/>
          </w:tcPr>
          <w:p w14:paraId="3954691A"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6: Aportes Patronales a la Seguridad Social</w:t>
            </w:r>
          </w:p>
        </w:tc>
        <w:tc>
          <w:tcPr>
            <w:tcW w:w="1274" w:type="dxa"/>
            <w:tcBorders>
              <w:top w:val="nil"/>
              <w:left w:val="nil"/>
              <w:bottom w:val="single" w:sz="4" w:space="0" w:color="auto"/>
              <w:right w:val="single" w:sz="4" w:space="0" w:color="auto"/>
            </w:tcBorders>
            <w:shd w:val="clear" w:color="000000" w:fill="FFFFFF"/>
            <w:noWrap/>
            <w:vAlign w:val="bottom"/>
            <w:hideMark/>
          </w:tcPr>
          <w:p w14:paraId="7650E27C"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180D994C" w14:textId="77777777" w:rsidR="00AB339C" w:rsidRPr="00C644BD" w:rsidRDefault="00AB339C" w:rsidP="00AB339C">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34.496,16 </w:t>
            </w:r>
          </w:p>
        </w:tc>
      </w:tr>
      <w:tr w:rsidR="00AB339C" w:rsidRPr="00C644BD" w14:paraId="61D9BE0D"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D23F3E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115.51.06.01</w:t>
            </w:r>
          </w:p>
        </w:tc>
        <w:tc>
          <w:tcPr>
            <w:tcW w:w="4403" w:type="dxa"/>
            <w:tcBorders>
              <w:top w:val="nil"/>
              <w:left w:val="nil"/>
              <w:bottom w:val="single" w:sz="4" w:space="0" w:color="auto"/>
              <w:right w:val="single" w:sz="4" w:space="0" w:color="auto"/>
            </w:tcBorders>
            <w:shd w:val="clear" w:color="000000" w:fill="FFFFFF"/>
            <w:noWrap/>
            <w:vAlign w:val="bottom"/>
            <w:hideMark/>
          </w:tcPr>
          <w:p w14:paraId="0750B03A"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Aporte Patronal</w:t>
            </w:r>
          </w:p>
        </w:tc>
        <w:tc>
          <w:tcPr>
            <w:tcW w:w="1274" w:type="dxa"/>
            <w:tcBorders>
              <w:top w:val="nil"/>
              <w:left w:val="nil"/>
              <w:bottom w:val="single" w:sz="4" w:space="0" w:color="auto"/>
              <w:right w:val="single" w:sz="4" w:space="0" w:color="auto"/>
            </w:tcBorders>
            <w:shd w:val="clear" w:color="000000" w:fill="FFFFFF"/>
            <w:noWrap/>
            <w:vAlign w:val="bottom"/>
            <w:hideMark/>
          </w:tcPr>
          <w:p w14:paraId="3D85433D"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20.176,89 </w:t>
            </w:r>
          </w:p>
        </w:tc>
        <w:tc>
          <w:tcPr>
            <w:tcW w:w="1628" w:type="dxa"/>
            <w:tcBorders>
              <w:top w:val="nil"/>
              <w:left w:val="nil"/>
              <w:bottom w:val="single" w:sz="4" w:space="0" w:color="auto"/>
              <w:right w:val="single" w:sz="8" w:space="0" w:color="auto"/>
            </w:tcBorders>
            <w:shd w:val="clear" w:color="000000" w:fill="FFFFFF"/>
            <w:noWrap/>
            <w:vAlign w:val="bottom"/>
            <w:hideMark/>
          </w:tcPr>
          <w:p w14:paraId="3C714E68"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01D52787"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95CE37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115.51.06.02</w:t>
            </w:r>
          </w:p>
        </w:tc>
        <w:tc>
          <w:tcPr>
            <w:tcW w:w="4403" w:type="dxa"/>
            <w:tcBorders>
              <w:top w:val="nil"/>
              <w:left w:val="nil"/>
              <w:bottom w:val="single" w:sz="4" w:space="0" w:color="auto"/>
              <w:right w:val="single" w:sz="4" w:space="0" w:color="auto"/>
            </w:tcBorders>
            <w:shd w:val="clear" w:color="000000" w:fill="FFFFFF"/>
            <w:noWrap/>
            <w:vAlign w:val="bottom"/>
            <w:hideMark/>
          </w:tcPr>
          <w:p w14:paraId="7B9052C1"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Fondos de Reserva</w:t>
            </w:r>
          </w:p>
        </w:tc>
        <w:tc>
          <w:tcPr>
            <w:tcW w:w="1274" w:type="dxa"/>
            <w:tcBorders>
              <w:top w:val="nil"/>
              <w:left w:val="nil"/>
              <w:bottom w:val="single" w:sz="4" w:space="0" w:color="auto"/>
              <w:right w:val="single" w:sz="4" w:space="0" w:color="auto"/>
            </w:tcBorders>
            <w:shd w:val="clear" w:color="000000" w:fill="FFFFFF"/>
            <w:noWrap/>
            <w:vAlign w:val="bottom"/>
            <w:hideMark/>
          </w:tcPr>
          <w:p w14:paraId="6AC3AB39"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14.319,27 </w:t>
            </w:r>
          </w:p>
        </w:tc>
        <w:tc>
          <w:tcPr>
            <w:tcW w:w="1628" w:type="dxa"/>
            <w:tcBorders>
              <w:top w:val="nil"/>
              <w:left w:val="nil"/>
              <w:bottom w:val="single" w:sz="4" w:space="0" w:color="auto"/>
              <w:right w:val="single" w:sz="8" w:space="0" w:color="auto"/>
            </w:tcBorders>
            <w:shd w:val="clear" w:color="000000" w:fill="FFFFFF"/>
            <w:noWrap/>
            <w:vAlign w:val="bottom"/>
            <w:hideMark/>
          </w:tcPr>
          <w:p w14:paraId="6F8CA64F"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047893D6"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95A1F36"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115.51.07</w:t>
            </w:r>
          </w:p>
        </w:tc>
        <w:tc>
          <w:tcPr>
            <w:tcW w:w="4403" w:type="dxa"/>
            <w:tcBorders>
              <w:top w:val="nil"/>
              <w:left w:val="nil"/>
              <w:bottom w:val="single" w:sz="4" w:space="0" w:color="auto"/>
              <w:right w:val="single" w:sz="4" w:space="0" w:color="auto"/>
            </w:tcBorders>
            <w:shd w:val="clear" w:color="000000" w:fill="FFFFFF"/>
            <w:noWrap/>
            <w:vAlign w:val="bottom"/>
            <w:hideMark/>
          </w:tcPr>
          <w:p w14:paraId="416C4B29"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7: Indemnizaciones</w:t>
            </w:r>
          </w:p>
        </w:tc>
        <w:tc>
          <w:tcPr>
            <w:tcW w:w="1274" w:type="dxa"/>
            <w:tcBorders>
              <w:top w:val="nil"/>
              <w:left w:val="nil"/>
              <w:bottom w:val="single" w:sz="4" w:space="0" w:color="auto"/>
              <w:right w:val="single" w:sz="4" w:space="0" w:color="auto"/>
            </w:tcBorders>
            <w:shd w:val="clear" w:color="000000" w:fill="FFFFFF"/>
            <w:noWrap/>
            <w:vAlign w:val="bottom"/>
            <w:hideMark/>
          </w:tcPr>
          <w:p w14:paraId="728C4DFD"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0B98EAE9" w14:textId="77777777" w:rsidR="00AB339C" w:rsidRPr="00C644BD" w:rsidRDefault="00AB339C" w:rsidP="00AB339C">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   </w:t>
            </w:r>
          </w:p>
        </w:tc>
      </w:tr>
      <w:tr w:rsidR="00AB339C" w:rsidRPr="00C644BD" w14:paraId="692E191F" w14:textId="77777777" w:rsidTr="00AB339C">
        <w:trPr>
          <w:trHeight w:val="46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0CC2C2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115.51.07.07</w:t>
            </w:r>
          </w:p>
        </w:tc>
        <w:tc>
          <w:tcPr>
            <w:tcW w:w="4403" w:type="dxa"/>
            <w:tcBorders>
              <w:top w:val="nil"/>
              <w:left w:val="nil"/>
              <w:bottom w:val="single" w:sz="4" w:space="0" w:color="auto"/>
              <w:right w:val="single" w:sz="4" w:space="0" w:color="auto"/>
            </w:tcBorders>
            <w:shd w:val="clear" w:color="000000" w:fill="FFFFFF"/>
            <w:vAlign w:val="bottom"/>
            <w:hideMark/>
          </w:tcPr>
          <w:p w14:paraId="53C6522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Compensación por vacaciones no gozadas por Cesación de Funciones</w:t>
            </w:r>
          </w:p>
        </w:tc>
        <w:tc>
          <w:tcPr>
            <w:tcW w:w="1274" w:type="dxa"/>
            <w:tcBorders>
              <w:top w:val="nil"/>
              <w:left w:val="nil"/>
              <w:bottom w:val="single" w:sz="4" w:space="0" w:color="auto"/>
              <w:right w:val="single" w:sz="4" w:space="0" w:color="auto"/>
            </w:tcBorders>
            <w:shd w:val="clear" w:color="000000" w:fill="FFFFFF"/>
            <w:noWrap/>
            <w:vAlign w:val="bottom"/>
            <w:hideMark/>
          </w:tcPr>
          <w:p w14:paraId="7A4A32F3"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0B91887F"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1903A274"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886A1D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115.51.07.11</w:t>
            </w:r>
          </w:p>
        </w:tc>
        <w:tc>
          <w:tcPr>
            <w:tcW w:w="4403" w:type="dxa"/>
            <w:tcBorders>
              <w:top w:val="nil"/>
              <w:left w:val="nil"/>
              <w:bottom w:val="single" w:sz="4" w:space="0" w:color="auto"/>
              <w:right w:val="single" w:sz="4" w:space="0" w:color="auto"/>
            </w:tcBorders>
            <w:shd w:val="clear" w:color="000000" w:fill="FFFFFF"/>
            <w:noWrap/>
            <w:vAlign w:val="bottom"/>
            <w:hideMark/>
          </w:tcPr>
          <w:p w14:paraId="4FFA8373"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Indemnización Laborales</w:t>
            </w:r>
          </w:p>
        </w:tc>
        <w:tc>
          <w:tcPr>
            <w:tcW w:w="1274" w:type="dxa"/>
            <w:tcBorders>
              <w:top w:val="nil"/>
              <w:left w:val="nil"/>
              <w:bottom w:val="single" w:sz="4" w:space="0" w:color="auto"/>
              <w:right w:val="single" w:sz="4" w:space="0" w:color="auto"/>
            </w:tcBorders>
            <w:shd w:val="clear" w:color="000000" w:fill="FFFFFF"/>
            <w:noWrap/>
            <w:vAlign w:val="bottom"/>
            <w:hideMark/>
          </w:tcPr>
          <w:p w14:paraId="5891B947"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697DC536"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3C81405F"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B7BFCF4"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w:t>
            </w:r>
          </w:p>
        </w:tc>
        <w:tc>
          <w:tcPr>
            <w:tcW w:w="4403" w:type="dxa"/>
            <w:tcBorders>
              <w:top w:val="nil"/>
              <w:left w:val="nil"/>
              <w:bottom w:val="single" w:sz="4" w:space="0" w:color="auto"/>
              <w:right w:val="single" w:sz="4" w:space="0" w:color="auto"/>
            </w:tcBorders>
            <w:shd w:val="clear" w:color="000000" w:fill="FFFFFF"/>
            <w:noWrap/>
            <w:vAlign w:val="bottom"/>
            <w:hideMark/>
          </w:tcPr>
          <w:p w14:paraId="1EA3FB0D"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BIENES Y SERVICIOS DE CONSUMO </w:t>
            </w:r>
          </w:p>
        </w:tc>
        <w:tc>
          <w:tcPr>
            <w:tcW w:w="1274" w:type="dxa"/>
            <w:tcBorders>
              <w:top w:val="nil"/>
              <w:left w:val="nil"/>
              <w:bottom w:val="single" w:sz="4" w:space="0" w:color="auto"/>
              <w:right w:val="single" w:sz="4" w:space="0" w:color="auto"/>
            </w:tcBorders>
            <w:shd w:val="clear" w:color="000000" w:fill="FFFFFF"/>
            <w:noWrap/>
            <w:vAlign w:val="bottom"/>
            <w:hideMark/>
          </w:tcPr>
          <w:p w14:paraId="13E2F678"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05161DC8"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119.700,00 </w:t>
            </w:r>
          </w:p>
        </w:tc>
      </w:tr>
      <w:tr w:rsidR="00AB339C" w:rsidRPr="00C644BD" w14:paraId="6F065172"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58F57A0"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115.53.01</w:t>
            </w:r>
          </w:p>
        </w:tc>
        <w:tc>
          <w:tcPr>
            <w:tcW w:w="4403" w:type="dxa"/>
            <w:tcBorders>
              <w:top w:val="nil"/>
              <w:left w:val="nil"/>
              <w:bottom w:val="single" w:sz="4" w:space="0" w:color="auto"/>
              <w:right w:val="single" w:sz="4" w:space="0" w:color="auto"/>
            </w:tcBorders>
            <w:shd w:val="clear" w:color="000000" w:fill="FFFFFF"/>
            <w:noWrap/>
            <w:vAlign w:val="bottom"/>
            <w:hideMark/>
          </w:tcPr>
          <w:p w14:paraId="27216A2C"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1: Servicios Básicos</w:t>
            </w:r>
          </w:p>
        </w:tc>
        <w:tc>
          <w:tcPr>
            <w:tcW w:w="1274" w:type="dxa"/>
            <w:tcBorders>
              <w:top w:val="nil"/>
              <w:left w:val="nil"/>
              <w:bottom w:val="single" w:sz="4" w:space="0" w:color="auto"/>
              <w:right w:val="single" w:sz="4" w:space="0" w:color="auto"/>
            </w:tcBorders>
            <w:shd w:val="clear" w:color="000000" w:fill="FFFFFF"/>
            <w:noWrap/>
            <w:vAlign w:val="bottom"/>
            <w:hideMark/>
          </w:tcPr>
          <w:p w14:paraId="47F2D3AE"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49AF8ECE" w14:textId="77777777" w:rsidR="00AB339C" w:rsidRPr="00C644BD" w:rsidRDefault="00AB339C" w:rsidP="00AB339C">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   </w:t>
            </w:r>
          </w:p>
        </w:tc>
      </w:tr>
      <w:tr w:rsidR="00AB339C" w:rsidRPr="00C644BD" w14:paraId="28A3D2E8"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06F6FBC"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115.53.01.06</w:t>
            </w:r>
          </w:p>
        </w:tc>
        <w:tc>
          <w:tcPr>
            <w:tcW w:w="4403" w:type="dxa"/>
            <w:tcBorders>
              <w:top w:val="nil"/>
              <w:left w:val="nil"/>
              <w:bottom w:val="single" w:sz="4" w:space="0" w:color="auto"/>
              <w:right w:val="single" w:sz="4" w:space="0" w:color="auto"/>
            </w:tcBorders>
            <w:shd w:val="clear" w:color="000000" w:fill="FFFFFF"/>
            <w:noWrap/>
            <w:vAlign w:val="bottom"/>
            <w:hideMark/>
          </w:tcPr>
          <w:p w14:paraId="2E1E59B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Servicio de Correo</w:t>
            </w:r>
          </w:p>
        </w:tc>
        <w:tc>
          <w:tcPr>
            <w:tcW w:w="1274" w:type="dxa"/>
            <w:tcBorders>
              <w:top w:val="nil"/>
              <w:left w:val="nil"/>
              <w:bottom w:val="single" w:sz="4" w:space="0" w:color="auto"/>
              <w:right w:val="single" w:sz="4" w:space="0" w:color="auto"/>
            </w:tcBorders>
            <w:shd w:val="clear" w:color="000000" w:fill="FFFFFF"/>
            <w:noWrap/>
            <w:vAlign w:val="bottom"/>
            <w:hideMark/>
          </w:tcPr>
          <w:p w14:paraId="5D65645A"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15C7AF7C"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076889D3"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FDEE43A"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115.53.02</w:t>
            </w:r>
          </w:p>
        </w:tc>
        <w:tc>
          <w:tcPr>
            <w:tcW w:w="4403" w:type="dxa"/>
            <w:tcBorders>
              <w:top w:val="nil"/>
              <w:left w:val="nil"/>
              <w:bottom w:val="single" w:sz="4" w:space="0" w:color="auto"/>
              <w:right w:val="single" w:sz="4" w:space="0" w:color="auto"/>
            </w:tcBorders>
            <w:shd w:val="clear" w:color="000000" w:fill="FFFFFF"/>
            <w:noWrap/>
            <w:vAlign w:val="bottom"/>
            <w:hideMark/>
          </w:tcPr>
          <w:p w14:paraId="14E645A9"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2: Servicios Generales</w:t>
            </w:r>
          </w:p>
        </w:tc>
        <w:tc>
          <w:tcPr>
            <w:tcW w:w="1274" w:type="dxa"/>
            <w:tcBorders>
              <w:top w:val="nil"/>
              <w:left w:val="nil"/>
              <w:bottom w:val="single" w:sz="4" w:space="0" w:color="auto"/>
              <w:right w:val="single" w:sz="4" w:space="0" w:color="auto"/>
            </w:tcBorders>
            <w:shd w:val="clear" w:color="000000" w:fill="FFFFFF"/>
            <w:noWrap/>
            <w:vAlign w:val="bottom"/>
            <w:hideMark/>
          </w:tcPr>
          <w:p w14:paraId="610B2DE6"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04ECB1AA"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2.000,00 </w:t>
            </w:r>
          </w:p>
        </w:tc>
      </w:tr>
      <w:tr w:rsidR="00AB339C" w:rsidRPr="00C644BD" w14:paraId="16B78B18"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07C0691"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115.53.02.02</w:t>
            </w:r>
          </w:p>
        </w:tc>
        <w:tc>
          <w:tcPr>
            <w:tcW w:w="4403" w:type="dxa"/>
            <w:tcBorders>
              <w:top w:val="nil"/>
              <w:left w:val="nil"/>
              <w:bottom w:val="single" w:sz="4" w:space="0" w:color="auto"/>
              <w:right w:val="single" w:sz="4" w:space="0" w:color="auto"/>
            </w:tcBorders>
            <w:shd w:val="clear" w:color="000000" w:fill="FFFFFF"/>
            <w:noWrap/>
            <w:vAlign w:val="bottom"/>
            <w:hideMark/>
          </w:tcPr>
          <w:p w14:paraId="4114DB3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Fletes y Maniobras</w:t>
            </w:r>
          </w:p>
        </w:tc>
        <w:tc>
          <w:tcPr>
            <w:tcW w:w="1274" w:type="dxa"/>
            <w:tcBorders>
              <w:top w:val="nil"/>
              <w:left w:val="nil"/>
              <w:bottom w:val="single" w:sz="4" w:space="0" w:color="auto"/>
              <w:right w:val="single" w:sz="4" w:space="0" w:color="auto"/>
            </w:tcBorders>
            <w:shd w:val="clear" w:color="000000" w:fill="FFFFFF"/>
            <w:noWrap/>
            <w:vAlign w:val="bottom"/>
            <w:hideMark/>
          </w:tcPr>
          <w:p w14:paraId="582BA8F2"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1DFD3A70"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63DCB2B9" w14:textId="77777777" w:rsidTr="00AB339C">
        <w:trPr>
          <w:trHeight w:val="69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A5FD83C"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115.53.02.04</w:t>
            </w:r>
          </w:p>
        </w:tc>
        <w:tc>
          <w:tcPr>
            <w:tcW w:w="4403" w:type="dxa"/>
            <w:tcBorders>
              <w:top w:val="nil"/>
              <w:left w:val="nil"/>
              <w:bottom w:val="single" w:sz="4" w:space="0" w:color="auto"/>
              <w:right w:val="single" w:sz="4" w:space="0" w:color="auto"/>
            </w:tcBorders>
            <w:shd w:val="clear" w:color="000000" w:fill="FFFFFF"/>
            <w:vAlign w:val="bottom"/>
            <w:hideMark/>
          </w:tcPr>
          <w:p w14:paraId="69F7385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Edición, Impresión, Reproducción, Publicaciones Suscripciones, Fotocopiado, Traducción, Empastado, Enmarcación, Serigrafía, Fotografía, Carnetización Filmación e Imágenes Satelitales</w:t>
            </w:r>
          </w:p>
        </w:tc>
        <w:tc>
          <w:tcPr>
            <w:tcW w:w="1274" w:type="dxa"/>
            <w:tcBorders>
              <w:top w:val="nil"/>
              <w:left w:val="nil"/>
              <w:bottom w:val="single" w:sz="4" w:space="0" w:color="auto"/>
              <w:right w:val="single" w:sz="4" w:space="0" w:color="auto"/>
            </w:tcBorders>
            <w:shd w:val="clear" w:color="000000" w:fill="FFFFFF"/>
            <w:noWrap/>
            <w:vAlign w:val="bottom"/>
            <w:hideMark/>
          </w:tcPr>
          <w:p w14:paraId="4C38FA1B"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2.000,00 </w:t>
            </w:r>
          </w:p>
        </w:tc>
        <w:tc>
          <w:tcPr>
            <w:tcW w:w="1628" w:type="dxa"/>
            <w:tcBorders>
              <w:top w:val="nil"/>
              <w:left w:val="nil"/>
              <w:bottom w:val="single" w:sz="4" w:space="0" w:color="auto"/>
              <w:right w:val="single" w:sz="8" w:space="0" w:color="auto"/>
            </w:tcBorders>
            <w:shd w:val="clear" w:color="000000" w:fill="FFFFFF"/>
            <w:noWrap/>
            <w:vAlign w:val="bottom"/>
            <w:hideMark/>
          </w:tcPr>
          <w:p w14:paraId="40DFC6DC"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119536D0"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4C1440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115.53.02.07</w:t>
            </w:r>
          </w:p>
        </w:tc>
        <w:tc>
          <w:tcPr>
            <w:tcW w:w="4403" w:type="dxa"/>
            <w:tcBorders>
              <w:top w:val="nil"/>
              <w:left w:val="nil"/>
              <w:bottom w:val="single" w:sz="4" w:space="0" w:color="auto"/>
              <w:right w:val="single" w:sz="4" w:space="0" w:color="auto"/>
            </w:tcBorders>
            <w:shd w:val="clear" w:color="000000" w:fill="FFFFFF"/>
            <w:noWrap/>
            <w:vAlign w:val="bottom"/>
            <w:hideMark/>
          </w:tcPr>
          <w:p w14:paraId="255B1B02"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Difusión, Información y Publicidad</w:t>
            </w:r>
          </w:p>
        </w:tc>
        <w:tc>
          <w:tcPr>
            <w:tcW w:w="1274" w:type="dxa"/>
            <w:tcBorders>
              <w:top w:val="nil"/>
              <w:left w:val="nil"/>
              <w:bottom w:val="single" w:sz="4" w:space="0" w:color="auto"/>
              <w:right w:val="single" w:sz="4" w:space="0" w:color="auto"/>
            </w:tcBorders>
            <w:shd w:val="clear" w:color="000000" w:fill="FFFFFF"/>
            <w:noWrap/>
            <w:vAlign w:val="bottom"/>
            <w:hideMark/>
          </w:tcPr>
          <w:p w14:paraId="3327CF21"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1941EFB2"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78158BBF"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464976A"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115.53.03</w:t>
            </w:r>
          </w:p>
        </w:tc>
        <w:tc>
          <w:tcPr>
            <w:tcW w:w="4403" w:type="dxa"/>
            <w:tcBorders>
              <w:top w:val="nil"/>
              <w:left w:val="nil"/>
              <w:bottom w:val="single" w:sz="4" w:space="0" w:color="auto"/>
              <w:right w:val="single" w:sz="4" w:space="0" w:color="auto"/>
            </w:tcBorders>
            <w:shd w:val="clear" w:color="000000" w:fill="FFFFFF"/>
            <w:noWrap/>
            <w:vAlign w:val="bottom"/>
            <w:hideMark/>
          </w:tcPr>
          <w:p w14:paraId="42118CC8"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3: Traslados, Instalaciones, Viáticos y Subsistencias</w:t>
            </w:r>
          </w:p>
        </w:tc>
        <w:tc>
          <w:tcPr>
            <w:tcW w:w="1274" w:type="dxa"/>
            <w:tcBorders>
              <w:top w:val="nil"/>
              <w:left w:val="nil"/>
              <w:bottom w:val="single" w:sz="4" w:space="0" w:color="auto"/>
              <w:right w:val="single" w:sz="4" w:space="0" w:color="auto"/>
            </w:tcBorders>
            <w:shd w:val="clear" w:color="000000" w:fill="FFFFFF"/>
            <w:noWrap/>
            <w:vAlign w:val="bottom"/>
            <w:hideMark/>
          </w:tcPr>
          <w:p w14:paraId="3652B53D"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1DFFC42C"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1.000,00 </w:t>
            </w:r>
          </w:p>
        </w:tc>
      </w:tr>
      <w:tr w:rsidR="00AB339C" w:rsidRPr="00C644BD" w14:paraId="41738433"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D9F0E5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115.53.03.01</w:t>
            </w:r>
          </w:p>
        </w:tc>
        <w:tc>
          <w:tcPr>
            <w:tcW w:w="4403" w:type="dxa"/>
            <w:tcBorders>
              <w:top w:val="nil"/>
              <w:left w:val="nil"/>
              <w:bottom w:val="single" w:sz="4" w:space="0" w:color="auto"/>
              <w:right w:val="single" w:sz="4" w:space="0" w:color="auto"/>
            </w:tcBorders>
            <w:shd w:val="clear" w:color="000000" w:fill="FFFFFF"/>
            <w:noWrap/>
            <w:vAlign w:val="bottom"/>
            <w:hideMark/>
          </w:tcPr>
          <w:p w14:paraId="09F594BF"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Pasajes al Interior</w:t>
            </w:r>
          </w:p>
        </w:tc>
        <w:tc>
          <w:tcPr>
            <w:tcW w:w="1274" w:type="dxa"/>
            <w:tcBorders>
              <w:top w:val="nil"/>
              <w:left w:val="nil"/>
              <w:bottom w:val="single" w:sz="4" w:space="0" w:color="auto"/>
              <w:right w:val="single" w:sz="4" w:space="0" w:color="auto"/>
            </w:tcBorders>
            <w:shd w:val="clear" w:color="000000" w:fill="FFFFFF"/>
            <w:noWrap/>
            <w:vAlign w:val="bottom"/>
            <w:hideMark/>
          </w:tcPr>
          <w:p w14:paraId="2D5809FA"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200,00 </w:t>
            </w:r>
          </w:p>
        </w:tc>
        <w:tc>
          <w:tcPr>
            <w:tcW w:w="1628" w:type="dxa"/>
            <w:tcBorders>
              <w:top w:val="nil"/>
              <w:left w:val="nil"/>
              <w:bottom w:val="single" w:sz="4" w:space="0" w:color="auto"/>
              <w:right w:val="single" w:sz="8" w:space="0" w:color="auto"/>
            </w:tcBorders>
            <w:shd w:val="clear" w:color="000000" w:fill="FFFFFF"/>
            <w:noWrap/>
            <w:vAlign w:val="bottom"/>
            <w:hideMark/>
          </w:tcPr>
          <w:p w14:paraId="25838434"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263011C3"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07A3730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115.53.03.02</w:t>
            </w:r>
          </w:p>
        </w:tc>
        <w:tc>
          <w:tcPr>
            <w:tcW w:w="4403" w:type="dxa"/>
            <w:tcBorders>
              <w:top w:val="nil"/>
              <w:left w:val="nil"/>
              <w:bottom w:val="single" w:sz="4" w:space="0" w:color="auto"/>
              <w:right w:val="single" w:sz="4" w:space="0" w:color="auto"/>
            </w:tcBorders>
            <w:shd w:val="clear" w:color="000000" w:fill="FFFFFF"/>
            <w:noWrap/>
            <w:vAlign w:val="bottom"/>
            <w:hideMark/>
          </w:tcPr>
          <w:p w14:paraId="248130A9"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Pasajes al Exterior</w:t>
            </w:r>
          </w:p>
        </w:tc>
        <w:tc>
          <w:tcPr>
            <w:tcW w:w="1274" w:type="dxa"/>
            <w:tcBorders>
              <w:top w:val="nil"/>
              <w:left w:val="nil"/>
              <w:bottom w:val="single" w:sz="4" w:space="0" w:color="auto"/>
              <w:right w:val="single" w:sz="4" w:space="0" w:color="auto"/>
            </w:tcBorders>
            <w:shd w:val="clear" w:color="000000" w:fill="FFFFFF"/>
            <w:noWrap/>
            <w:vAlign w:val="bottom"/>
            <w:hideMark/>
          </w:tcPr>
          <w:p w14:paraId="0B3477B3"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76E0B942"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56192CDA"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D26383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115.53.03.03</w:t>
            </w:r>
          </w:p>
        </w:tc>
        <w:tc>
          <w:tcPr>
            <w:tcW w:w="4403" w:type="dxa"/>
            <w:tcBorders>
              <w:top w:val="nil"/>
              <w:left w:val="nil"/>
              <w:bottom w:val="single" w:sz="4" w:space="0" w:color="auto"/>
              <w:right w:val="single" w:sz="4" w:space="0" w:color="auto"/>
            </w:tcBorders>
            <w:shd w:val="clear" w:color="000000" w:fill="FFFFFF"/>
            <w:noWrap/>
            <w:vAlign w:val="bottom"/>
            <w:hideMark/>
          </w:tcPr>
          <w:p w14:paraId="5E4654D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Viáticos y Subsistencias en el Interior</w:t>
            </w:r>
          </w:p>
        </w:tc>
        <w:tc>
          <w:tcPr>
            <w:tcW w:w="1274" w:type="dxa"/>
            <w:tcBorders>
              <w:top w:val="nil"/>
              <w:left w:val="nil"/>
              <w:bottom w:val="single" w:sz="4" w:space="0" w:color="auto"/>
              <w:right w:val="single" w:sz="4" w:space="0" w:color="auto"/>
            </w:tcBorders>
            <w:shd w:val="clear" w:color="000000" w:fill="FFFFFF"/>
            <w:noWrap/>
            <w:vAlign w:val="bottom"/>
            <w:hideMark/>
          </w:tcPr>
          <w:p w14:paraId="4B30A56D"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800,00 </w:t>
            </w:r>
          </w:p>
        </w:tc>
        <w:tc>
          <w:tcPr>
            <w:tcW w:w="1628" w:type="dxa"/>
            <w:tcBorders>
              <w:top w:val="nil"/>
              <w:left w:val="nil"/>
              <w:bottom w:val="single" w:sz="4" w:space="0" w:color="auto"/>
              <w:right w:val="single" w:sz="8" w:space="0" w:color="auto"/>
            </w:tcBorders>
            <w:shd w:val="clear" w:color="000000" w:fill="FFFFFF"/>
            <w:noWrap/>
            <w:vAlign w:val="bottom"/>
            <w:hideMark/>
          </w:tcPr>
          <w:p w14:paraId="244715B9"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5AB8DD2B"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EDA8E73"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115.53.03.04</w:t>
            </w:r>
          </w:p>
        </w:tc>
        <w:tc>
          <w:tcPr>
            <w:tcW w:w="4403" w:type="dxa"/>
            <w:tcBorders>
              <w:top w:val="nil"/>
              <w:left w:val="nil"/>
              <w:bottom w:val="single" w:sz="4" w:space="0" w:color="auto"/>
              <w:right w:val="single" w:sz="4" w:space="0" w:color="auto"/>
            </w:tcBorders>
            <w:shd w:val="clear" w:color="000000" w:fill="FFFFFF"/>
            <w:noWrap/>
            <w:vAlign w:val="bottom"/>
            <w:hideMark/>
          </w:tcPr>
          <w:p w14:paraId="419790C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Viáticos y Subsistencias en el Exterior</w:t>
            </w:r>
          </w:p>
        </w:tc>
        <w:tc>
          <w:tcPr>
            <w:tcW w:w="1274" w:type="dxa"/>
            <w:tcBorders>
              <w:top w:val="nil"/>
              <w:left w:val="nil"/>
              <w:bottom w:val="single" w:sz="4" w:space="0" w:color="auto"/>
              <w:right w:val="single" w:sz="4" w:space="0" w:color="auto"/>
            </w:tcBorders>
            <w:shd w:val="clear" w:color="000000" w:fill="FFFFFF"/>
            <w:noWrap/>
            <w:vAlign w:val="bottom"/>
            <w:hideMark/>
          </w:tcPr>
          <w:p w14:paraId="6E9A8C5E"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3A07DD12"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2B609629"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0109AE77"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115.53.04</w:t>
            </w:r>
          </w:p>
        </w:tc>
        <w:tc>
          <w:tcPr>
            <w:tcW w:w="4403" w:type="dxa"/>
            <w:tcBorders>
              <w:top w:val="nil"/>
              <w:left w:val="nil"/>
              <w:bottom w:val="single" w:sz="4" w:space="0" w:color="auto"/>
              <w:right w:val="single" w:sz="4" w:space="0" w:color="auto"/>
            </w:tcBorders>
            <w:shd w:val="clear" w:color="000000" w:fill="FFFFFF"/>
            <w:noWrap/>
            <w:vAlign w:val="bottom"/>
            <w:hideMark/>
          </w:tcPr>
          <w:p w14:paraId="6B76B7A9"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4: Instalación, Mantenimiento y Reparación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4470C395"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350C13CE"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 </w:t>
            </w:r>
          </w:p>
        </w:tc>
      </w:tr>
      <w:tr w:rsidR="00AB339C" w:rsidRPr="00C644BD" w14:paraId="04EDA30D" w14:textId="77777777" w:rsidTr="00AB339C">
        <w:trPr>
          <w:trHeight w:val="46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36D71F2"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115.53.04.02</w:t>
            </w:r>
          </w:p>
        </w:tc>
        <w:tc>
          <w:tcPr>
            <w:tcW w:w="4403" w:type="dxa"/>
            <w:tcBorders>
              <w:top w:val="nil"/>
              <w:left w:val="nil"/>
              <w:bottom w:val="single" w:sz="4" w:space="0" w:color="auto"/>
              <w:right w:val="single" w:sz="4" w:space="0" w:color="auto"/>
            </w:tcBorders>
            <w:shd w:val="clear" w:color="000000" w:fill="FFFFFF"/>
            <w:vAlign w:val="bottom"/>
            <w:hideMark/>
          </w:tcPr>
          <w:p w14:paraId="08B91C98"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Edificios Locales, Residencias y Cableado (Instalación, Mantenimiento y Reparación)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408AB83A"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 </w:t>
            </w:r>
          </w:p>
        </w:tc>
        <w:tc>
          <w:tcPr>
            <w:tcW w:w="1628" w:type="dxa"/>
            <w:tcBorders>
              <w:top w:val="nil"/>
              <w:left w:val="nil"/>
              <w:bottom w:val="single" w:sz="4" w:space="0" w:color="auto"/>
              <w:right w:val="single" w:sz="8" w:space="0" w:color="auto"/>
            </w:tcBorders>
            <w:shd w:val="clear" w:color="000000" w:fill="FFFFFF"/>
            <w:noWrap/>
            <w:vAlign w:val="bottom"/>
            <w:hideMark/>
          </w:tcPr>
          <w:p w14:paraId="24CA6E13"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w:t>
            </w:r>
          </w:p>
        </w:tc>
      </w:tr>
      <w:tr w:rsidR="00AB339C" w:rsidRPr="00C644BD" w14:paraId="6614D803"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B94DC8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115.53.04.03</w:t>
            </w:r>
          </w:p>
        </w:tc>
        <w:tc>
          <w:tcPr>
            <w:tcW w:w="4403" w:type="dxa"/>
            <w:tcBorders>
              <w:top w:val="nil"/>
              <w:left w:val="nil"/>
              <w:bottom w:val="single" w:sz="4" w:space="0" w:color="auto"/>
              <w:right w:val="single" w:sz="4" w:space="0" w:color="auto"/>
            </w:tcBorders>
            <w:shd w:val="clear" w:color="000000" w:fill="FFFFFF"/>
            <w:noWrap/>
            <w:vAlign w:val="bottom"/>
            <w:hideMark/>
          </w:tcPr>
          <w:p w14:paraId="08DCE05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(Instalación, Mantenimiento y Reparación)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1C9827E7"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143F93C6"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58DB6E73"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8AFD71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115.53.04.04</w:t>
            </w:r>
          </w:p>
        </w:tc>
        <w:tc>
          <w:tcPr>
            <w:tcW w:w="4403" w:type="dxa"/>
            <w:tcBorders>
              <w:top w:val="nil"/>
              <w:left w:val="nil"/>
              <w:bottom w:val="single" w:sz="4" w:space="0" w:color="auto"/>
              <w:right w:val="single" w:sz="4" w:space="0" w:color="auto"/>
            </w:tcBorders>
            <w:shd w:val="clear" w:color="000000" w:fill="FFFFFF"/>
            <w:noWrap/>
            <w:vAlign w:val="bottom"/>
            <w:hideMark/>
          </w:tcPr>
          <w:p w14:paraId="1CDA50D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Maquinarias y equipos (Instalación, Mantenimiento y Reparación)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7E5BFB47"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29C3D552"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147307A5" w14:textId="77777777" w:rsidTr="00AB339C">
        <w:trPr>
          <w:trHeight w:val="34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5290C70"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115.53.05</w:t>
            </w:r>
          </w:p>
        </w:tc>
        <w:tc>
          <w:tcPr>
            <w:tcW w:w="4403" w:type="dxa"/>
            <w:tcBorders>
              <w:top w:val="nil"/>
              <w:left w:val="nil"/>
              <w:bottom w:val="single" w:sz="4" w:space="0" w:color="auto"/>
              <w:right w:val="single" w:sz="4" w:space="0" w:color="auto"/>
            </w:tcBorders>
            <w:shd w:val="clear" w:color="000000" w:fill="FFFFFF"/>
            <w:noWrap/>
            <w:vAlign w:val="bottom"/>
            <w:hideMark/>
          </w:tcPr>
          <w:p w14:paraId="42CF1CA6"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4: Vehículo</w:t>
            </w:r>
          </w:p>
        </w:tc>
        <w:tc>
          <w:tcPr>
            <w:tcW w:w="1274" w:type="dxa"/>
            <w:tcBorders>
              <w:top w:val="nil"/>
              <w:left w:val="nil"/>
              <w:bottom w:val="single" w:sz="4" w:space="0" w:color="auto"/>
              <w:right w:val="single" w:sz="4" w:space="0" w:color="auto"/>
            </w:tcBorders>
            <w:shd w:val="clear" w:color="000000" w:fill="FFFFFF"/>
            <w:noWrap/>
            <w:vAlign w:val="bottom"/>
            <w:hideMark/>
          </w:tcPr>
          <w:p w14:paraId="1E8ADECE"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509237C9" w14:textId="77777777" w:rsidR="00AB339C" w:rsidRPr="00C644BD" w:rsidRDefault="00AB339C" w:rsidP="00AB339C">
            <w:pPr>
              <w:rPr>
                <w:rFonts w:ascii="Calibri" w:eastAsia="Times New Roman" w:hAnsi="Calibri" w:cs="Calibri"/>
                <w:b/>
                <w:bCs/>
                <w:sz w:val="22"/>
                <w:szCs w:val="22"/>
                <w:u w:val="single"/>
                <w:lang w:eastAsia="es-EC"/>
              </w:rPr>
            </w:pPr>
            <w:r w:rsidRPr="00C644BD">
              <w:rPr>
                <w:rFonts w:ascii="Calibri" w:eastAsia="Times New Roman" w:hAnsi="Calibri" w:cs="Calibri"/>
                <w:b/>
                <w:bCs/>
                <w:sz w:val="22"/>
                <w:szCs w:val="22"/>
                <w:u w:val="single"/>
                <w:lang w:eastAsia="es-EC"/>
              </w:rPr>
              <w:t xml:space="preserve">                                -   </w:t>
            </w:r>
          </w:p>
        </w:tc>
      </w:tr>
      <w:tr w:rsidR="00AB339C" w:rsidRPr="00C644BD" w14:paraId="7BDA46F9"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BF8EE7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115.53.05.05</w:t>
            </w:r>
          </w:p>
        </w:tc>
        <w:tc>
          <w:tcPr>
            <w:tcW w:w="4403" w:type="dxa"/>
            <w:tcBorders>
              <w:top w:val="nil"/>
              <w:left w:val="nil"/>
              <w:bottom w:val="single" w:sz="4" w:space="0" w:color="auto"/>
              <w:right w:val="single" w:sz="4" w:space="0" w:color="auto"/>
            </w:tcBorders>
            <w:shd w:val="clear" w:color="000000" w:fill="FFFFFF"/>
            <w:noWrap/>
            <w:vAlign w:val="bottom"/>
            <w:hideMark/>
          </w:tcPr>
          <w:p w14:paraId="37E0A3B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Vehículos arrendamiento</w:t>
            </w:r>
          </w:p>
        </w:tc>
        <w:tc>
          <w:tcPr>
            <w:tcW w:w="1274" w:type="dxa"/>
            <w:tcBorders>
              <w:top w:val="nil"/>
              <w:left w:val="nil"/>
              <w:bottom w:val="single" w:sz="4" w:space="0" w:color="auto"/>
              <w:right w:val="single" w:sz="4" w:space="0" w:color="auto"/>
            </w:tcBorders>
            <w:shd w:val="clear" w:color="000000" w:fill="FFFFFF"/>
            <w:noWrap/>
            <w:vAlign w:val="bottom"/>
            <w:hideMark/>
          </w:tcPr>
          <w:p w14:paraId="3FF6946D"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71A902B8"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57AB5686"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FE1C1A7"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115.53.06</w:t>
            </w:r>
          </w:p>
        </w:tc>
        <w:tc>
          <w:tcPr>
            <w:tcW w:w="4403" w:type="dxa"/>
            <w:tcBorders>
              <w:top w:val="nil"/>
              <w:left w:val="nil"/>
              <w:bottom w:val="single" w:sz="4" w:space="0" w:color="auto"/>
              <w:right w:val="single" w:sz="4" w:space="0" w:color="auto"/>
            </w:tcBorders>
            <w:shd w:val="clear" w:color="000000" w:fill="FFFFFF"/>
            <w:noWrap/>
            <w:vAlign w:val="bottom"/>
            <w:hideMark/>
          </w:tcPr>
          <w:p w14:paraId="12CF25F9"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6: Contratación de Estudios e Investigaciones</w:t>
            </w:r>
          </w:p>
        </w:tc>
        <w:tc>
          <w:tcPr>
            <w:tcW w:w="1274" w:type="dxa"/>
            <w:tcBorders>
              <w:top w:val="nil"/>
              <w:left w:val="nil"/>
              <w:bottom w:val="single" w:sz="4" w:space="0" w:color="auto"/>
              <w:right w:val="single" w:sz="4" w:space="0" w:color="auto"/>
            </w:tcBorders>
            <w:shd w:val="clear" w:color="000000" w:fill="FFFFFF"/>
            <w:noWrap/>
            <w:vAlign w:val="bottom"/>
            <w:hideMark/>
          </w:tcPr>
          <w:p w14:paraId="2FF07023"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360ACEC6"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1.000,00 </w:t>
            </w:r>
          </w:p>
        </w:tc>
      </w:tr>
      <w:tr w:rsidR="00AB339C" w:rsidRPr="00C644BD" w14:paraId="77544AEE"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3232F4A"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115.53.06.06</w:t>
            </w:r>
          </w:p>
        </w:tc>
        <w:tc>
          <w:tcPr>
            <w:tcW w:w="4403" w:type="dxa"/>
            <w:tcBorders>
              <w:top w:val="nil"/>
              <w:left w:val="nil"/>
              <w:bottom w:val="single" w:sz="4" w:space="0" w:color="auto"/>
              <w:right w:val="single" w:sz="4" w:space="0" w:color="auto"/>
            </w:tcBorders>
            <w:shd w:val="clear" w:color="000000" w:fill="FFFFFF"/>
            <w:noWrap/>
            <w:vAlign w:val="bottom"/>
            <w:hideMark/>
          </w:tcPr>
          <w:p w14:paraId="57DA173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Honorarios por contratos civiles de servicios</w:t>
            </w:r>
          </w:p>
        </w:tc>
        <w:tc>
          <w:tcPr>
            <w:tcW w:w="1274" w:type="dxa"/>
            <w:tcBorders>
              <w:top w:val="nil"/>
              <w:left w:val="nil"/>
              <w:bottom w:val="single" w:sz="4" w:space="0" w:color="auto"/>
              <w:right w:val="single" w:sz="4" w:space="0" w:color="auto"/>
            </w:tcBorders>
            <w:shd w:val="clear" w:color="000000" w:fill="FFFFFF"/>
            <w:noWrap/>
            <w:vAlign w:val="bottom"/>
            <w:hideMark/>
          </w:tcPr>
          <w:p w14:paraId="64B90041"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284B99B4"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0388514E"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7CB83A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115.53.06.12</w:t>
            </w:r>
          </w:p>
        </w:tc>
        <w:tc>
          <w:tcPr>
            <w:tcW w:w="4403" w:type="dxa"/>
            <w:tcBorders>
              <w:top w:val="nil"/>
              <w:left w:val="nil"/>
              <w:bottom w:val="single" w:sz="4" w:space="0" w:color="auto"/>
              <w:right w:val="single" w:sz="4" w:space="0" w:color="auto"/>
            </w:tcBorders>
            <w:shd w:val="clear" w:color="000000" w:fill="FFFFFF"/>
            <w:noWrap/>
            <w:vAlign w:val="bottom"/>
            <w:hideMark/>
          </w:tcPr>
          <w:p w14:paraId="55873706"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Capacitación a Servidores Públicos</w:t>
            </w:r>
          </w:p>
        </w:tc>
        <w:tc>
          <w:tcPr>
            <w:tcW w:w="1274" w:type="dxa"/>
            <w:tcBorders>
              <w:top w:val="nil"/>
              <w:left w:val="nil"/>
              <w:bottom w:val="single" w:sz="4" w:space="0" w:color="auto"/>
              <w:right w:val="single" w:sz="4" w:space="0" w:color="auto"/>
            </w:tcBorders>
            <w:shd w:val="clear" w:color="000000" w:fill="FFFFFF"/>
            <w:noWrap/>
            <w:vAlign w:val="bottom"/>
            <w:hideMark/>
          </w:tcPr>
          <w:p w14:paraId="3F56BD6B"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1.000,00 </w:t>
            </w:r>
          </w:p>
        </w:tc>
        <w:tc>
          <w:tcPr>
            <w:tcW w:w="1628" w:type="dxa"/>
            <w:tcBorders>
              <w:top w:val="nil"/>
              <w:left w:val="nil"/>
              <w:bottom w:val="single" w:sz="4" w:space="0" w:color="auto"/>
              <w:right w:val="single" w:sz="8" w:space="0" w:color="auto"/>
            </w:tcBorders>
            <w:shd w:val="clear" w:color="000000" w:fill="FFFFFF"/>
            <w:noWrap/>
            <w:vAlign w:val="bottom"/>
            <w:hideMark/>
          </w:tcPr>
          <w:p w14:paraId="7DAD7C59"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07DA84BA"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FA3D143"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115.53.07</w:t>
            </w:r>
          </w:p>
        </w:tc>
        <w:tc>
          <w:tcPr>
            <w:tcW w:w="4403" w:type="dxa"/>
            <w:tcBorders>
              <w:top w:val="nil"/>
              <w:left w:val="nil"/>
              <w:bottom w:val="single" w:sz="4" w:space="0" w:color="auto"/>
              <w:right w:val="single" w:sz="4" w:space="0" w:color="auto"/>
            </w:tcBorders>
            <w:shd w:val="clear" w:color="000000" w:fill="FFFFFF"/>
            <w:noWrap/>
            <w:vAlign w:val="bottom"/>
            <w:hideMark/>
          </w:tcPr>
          <w:p w14:paraId="6A9FCC75"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7: Gastos en Informática</w:t>
            </w:r>
          </w:p>
        </w:tc>
        <w:tc>
          <w:tcPr>
            <w:tcW w:w="1274" w:type="dxa"/>
            <w:tcBorders>
              <w:top w:val="nil"/>
              <w:left w:val="nil"/>
              <w:bottom w:val="single" w:sz="4" w:space="0" w:color="auto"/>
              <w:right w:val="single" w:sz="4" w:space="0" w:color="auto"/>
            </w:tcBorders>
            <w:shd w:val="clear" w:color="000000" w:fill="FFFFFF"/>
            <w:noWrap/>
            <w:vAlign w:val="bottom"/>
            <w:hideMark/>
          </w:tcPr>
          <w:p w14:paraId="0F738B89"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5EBCB0E1"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200,00 </w:t>
            </w:r>
          </w:p>
        </w:tc>
      </w:tr>
      <w:tr w:rsidR="00AB339C" w:rsidRPr="00C644BD" w14:paraId="213354E9" w14:textId="77777777" w:rsidTr="00AB339C">
        <w:trPr>
          <w:trHeight w:val="46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5229701"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115.53.07.01</w:t>
            </w:r>
          </w:p>
        </w:tc>
        <w:tc>
          <w:tcPr>
            <w:tcW w:w="4403" w:type="dxa"/>
            <w:tcBorders>
              <w:top w:val="nil"/>
              <w:left w:val="nil"/>
              <w:bottom w:val="single" w:sz="4" w:space="0" w:color="auto"/>
              <w:right w:val="single" w:sz="4" w:space="0" w:color="auto"/>
            </w:tcBorders>
            <w:shd w:val="clear" w:color="000000" w:fill="FFFFFF"/>
            <w:vAlign w:val="bottom"/>
            <w:hideMark/>
          </w:tcPr>
          <w:p w14:paraId="7B07ED7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Desarrollo, Actualización, Asistencia Técnica Y Soporte De Sistemas Informáticos</w:t>
            </w:r>
          </w:p>
        </w:tc>
        <w:tc>
          <w:tcPr>
            <w:tcW w:w="1274" w:type="dxa"/>
            <w:tcBorders>
              <w:top w:val="nil"/>
              <w:left w:val="nil"/>
              <w:bottom w:val="single" w:sz="4" w:space="0" w:color="auto"/>
              <w:right w:val="single" w:sz="4" w:space="0" w:color="auto"/>
            </w:tcBorders>
            <w:shd w:val="clear" w:color="000000" w:fill="FFFFFF"/>
            <w:noWrap/>
            <w:vAlign w:val="bottom"/>
            <w:hideMark/>
          </w:tcPr>
          <w:p w14:paraId="7A2E8C01"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66BDFA2C"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w:t>
            </w:r>
          </w:p>
        </w:tc>
      </w:tr>
      <w:tr w:rsidR="00AB339C" w:rsidRPr="00C644BD" w14:paraId="671E4A03"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94D29D6"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115.53.07.02</w:t>
            </w:r>
          </w:p>
        </w:tc>
        <w:tc>
          <w:tcPr>
            <w:tcW w:w="4403" w:type="dxa"/>
            <w:tcBorders>
              <w:top w:val="nil"/>
              <w:left w:val="nil"/>
              <w:bottom w:val="single" w:sz="4" w:space="0" w:color="auto"/>
              <w:right w:val="single" w:sz="4" w:space="0" w:color="auto"/>
            </w:tcBorders>
            <w:shd w:val="clear" w:color="000000" w:fill="FFFFFF"/>
            <w:noWrap/>
            <w:vAlign w:val="bottom"/>
            <w:hideMark/>
          </w:tcPr>
          <w:p w14:paraId="304AE39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Arrendamiento y Licencias de Uso de Paquetes Informáticos</w:t>
            </w:r>
          </w:p>
        </w:tc>
        <w:tc>
          <w:tcPr>
            <w:tcW w:w="1274" w:type="dxa"/>
            <w:tcBorders>
              <w:top w:val="nil"/>
              <w:left w:val="nil"/>
              <w:bottom w:val="single" w:sz="4" w:space="0" w:color="auto"/>
              <w:right w:val="single" w:sz="4" w:space="0" w:color="auto"/>
            </w:tcBorders>
            <w:shd w:val="clear" w:color="000000" w:fill="FFFFFF"/>
            <w:noWrap/>
            <w:vAlign w:val="bottom"/>
            <w:hideMark/>
          </w:tcPr>
          <w:p w14:paraId="440AD4F4"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 </w:t>
            </w:r>
          </w:p>
        </w:tc>
        <w:tc>
          <w:tcPr>
            <w:tcW w:w="1628" w:type="dxa"/>
            <w:tcBorders>
              <w:top w:val="nil"/>
              <w:left w:val="nil"/>
              <w:bottom w:val="single" w:sz="4" w:space="0" w:color="auto"/>
              <w:right w:val="single" w:sz="8" w:space="0" w:color="auto"/>
            </w:tcBorders>
            <w:shd w:val="clear" w:color="000000" w:fill="FFFFFF"/>
            <w:noWrap/>
            <w:vAlign w:val="bottom"/>
            <w:hideMark/>
          </w:tcPr>
          <w:p w14:paraId="6E986317"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35533964"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00A3B38"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115.53.07.04</w:t>
            </w:r>
          </w:p>
        </w:tc>
        <w:tc>
          <w:tcPr>
            <w:tcW w:w="4403" w:type="dxa"/>
            <w:tcBorders>
              <w:top w:val="nil"/>
              <w:left w:val="nil"/>
              <w:bottom w:val="single" w:sz="4" w:space="0" w:color="auto"/>
              <w:right w:val="single" w:sz="4" w:space="0" w:color="auto"/>
            </w:tcBorders>
            <w:shd w:val="clear" w:color="000000" w:fill="FFFFFF"/>
            <w:noWrap/>
            <w:vAlign w:val="bottom"/>
            <w:hideMark/>
          </w:tcPr>
          <w:p w14:paraId="738E9CEC"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Mantenimiento y Reparación de Equipos y </w:t>
            </w:r>
            <w:proofErr w:type="spellStart"/>
            <w:r w:rsidRPr="00C644BD">
              <w:rPr>
                <w:rFonts w:ascii="Arial" w:eastAsia="Times New Roman" w:hAnsi="Arial" w:cs="Arial"/>
                <w:sz w:val="16"/>
                <w:szCs w:val="16"/>
                <w:lang w:eastAsia="es-EC"/>
              </w:rPr>
              <w:t>Sist</w:t>
            </w:r>
            <w:proofErr w:type="spellEnd"/>
            <w:r w:rsidRPr="00C644BD">
              <w:rPr>
                <w:rFonts w:ascii="Arial" w:eastAsia="Times New Roman" w:hAnsi="Arial" w:cs="Arial"/>
                <w:sz w:val="16"/>
                <w:szCs w:val="16"/>
                <w:lang w:eastAsia="es-EC"/>
              </w:rPr>
              <w:t>. Informáticos</w:t>
            </w:r>
          </w:p>
        </w:tc>
        <w:tc>
          <w:tcPr>
            <w:tcW w:w="1274" w:type="dxa"/>
            <w:tcBorders>
              <w:top w:val="nil"/>
              <w:left w:val="nil"/>
              <w:bottom w:val="single" w:sz="4" w:space="0" w:color="auto"/>
              <w:right w:val="single" w:sz="4" w:space="0" w:color="auto"/>
            </w:tcBorders>
            <w:shd w:val="clear" w:color="000000" w:fill="FFFFFF"/>
            <w:noWrap/>
            <w:vAlign w:val="bottom"/>
            <w:hideMark/>
          </w:tcPr>
          <w:p w14:paraId="4126F1CF"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 </w:t>
            </w:r>
          </w:p>
        </w:tc>
        <w:tc>
          <w:tcPr>
            <w:tcW w:w="1628" w:type="dxa"/>
            <w:tcBorders>
              <w:top w:val="nil"/>
              <w:left w:val="nil"/>
              <w:bottom w:val="single" w:sz="4" w:space="0" w:color="auto"/>
              <w:right w:val="single" w:sz="8" w:space="0" w:color="auto"/>
            </w:tcBorders>
            <w:shd w:val="clear" w:color="000000" w:fill="FFFFFF"/>
            <w:noWrap/>
            <w:vAlign w:val="bottom"/>
            <w:hideMark/>
          </w:tcPr>
          <w:p w14:paraId="0E177795"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37924D03"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4CD75E3"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115.53.08</w:t>
            </w:r>
          </w:p>
        </w:tc>
        <w:tc>
          <w:tcPr>
            <w:tcW w:w="4403" w:type="dxa"/>
            <w:tcBorders>
              <w:top w:val="nil"/>
              <w:left w:val="nil"/>
              <w:bottom w:val="single" w:sz="4" w:space="0" w:color="auto"/>
              <w:right w:val="single" w:sz="4" w:space="0" w:color="auto"/>
            </w:tcBorders>
            <w:shd w:val="clear" w:color="000000" w:fill="FFFFFF"/>
            <w:noWrap/>
            <w:vAlign w:val="bottom"/>
            <w:hideMark/>
          </w:tcPr>
          <w:p w14:paraId="69306705"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8: Bienes de Uso y Consumo Corriente</w:t>
            </w:r>
          </w:p>
        </w:tc>
        <w:tc>
          <w:tcPr>
            <w:tcW w:w="1274" w:type="dxa"/>
            <w:tcBorders>
              <w:top w:val="nil"/>
              <w:left w:val="nil"/>
              <w:bottom w:val="single" w:sz="4" w:space="0" w:color="auto"/>
              <w:right w:val="single" w:sz="4" w:space="0" w:color="auto"/>
            </w:tcBorders>
            <w:shd w:val="clear" w:color="000000" w:fill="FFFFFF"/>
            <w:noWrap/>
            <w:vAlign w:val="bottom"/>
            <w:hideMark/>
          </w:tcPr>
          <w:p w14:paraId="00ED17B1"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22B291DB"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115.400,00 </w:t>
            </w:r>
          </w:p>
        </w:tc>
      </w:tr>
      <w:tr w:rsidR="00AB339C" w:rsidRPr="00C644BD" w14:paraId="029C6CFF" w14:textId="77777777" w:rsidTr="00AB339C">
        <w:trPr>
          <w:trHeight w:val="46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02A131E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115.53.08.02</w:t>
            </w:r>
          </w:p>
        </w:tc>
        <w:tc>
          <w:tcPr>
            <w:tcW w:w="4403" w:type="dxa"/>
            <w:tcBorders>
              <w:top w:val="nil"/>
              <w:left w:val="nil"/>
              <w:bottom w:val="single" w:sz="4" w:space="0" w:color="auto"/>
              <w:right w:val="single" w:sz="4" w:space="0" w:color="auto"/>
            </w:tcBorders>
            <w:shd w:val="clear" w:color="000000" w:fill="FFFFFF"/>
            <w:vAlign w:val="bottom"/>
            <w:hideMark/>
          </w:tcPr>
          <w:p w14:paraId="7D039FB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Vestuario, Lencería y Prendas de Protección y, Accesorios para Uniformes Militares y Policiales; y, Carpas</w:t>
            </w:r>
          </w:p>
        </w:tc>
        <w:tc>
          <w:tcPr>
            <w:tcW w:w="1274" w:type="dxa"/>
            <w:tcBorders>
              <w:top w:val="nil"/>
              <w:left w:val="nil"/>
              <w:bottom w:val="single" w:sz="4" w:space="0" w:color="auto"/>
              <w:right w:val="single" w:sz="4" w:space="0" w:color="auto"/>
            </w:tcBorders>
            <w:shd w:val="clear" w:color="000000" w:fill="FFFFFF"/>
            <w:noWrap/>
            <w:vAlign w:val="bottom"/>
            <w:hideMark/>
          </w:tcPr>
          <w:p w14:paraId="0F12150F"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102.000,00 </w:t>
            </w:r>
          </w:p>
        </w:tc>
        <w:tc>
          <w:tcPr>
            <w:tcW w:w="1628" w:type="dxa"/>
            <w:tcBorders>
              <w:top w:val="nil"/>
              <w:left w:val="nil"/>
              <w:bottom w:val="single" w:sz="4" w:space="0" w:color="auto"/>
              <w:right w:val="single" w:sz="8" w:space="0" w:color="auto"/>
            </w:tcBorders>
            <w:shd w:val="clear" w:color="000000" w:fill="FFFFFF"/>
            <w:noWrap/>
            <w:vAlign w:val="bottom"/>
            <w:hideMark/>
          </w:tcPr>
          <w:p w14:paraId="43BE9D11"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3E1599BE"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460E219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115.53.08.04</w:t>
            </w:r>
          </w:p>
        </w:tc>
        <w:tc>
          <w:tcPr>
            <w:tcW w:w="4403" w:type="dxa"/>
            <w:tcBorders>
              <w:top w:val="nil"/>
              <w:left w:val="nil"/>
              <w:bottom w:val="single" w:sz="4" w:space="0" w:color="auto"/>
              <w:right w:val="single" w:sz="4" w:space="0" w:color="auto"/>
            </w:tcBorders>
            <w:shd w:val="clear" w:color="000000" w:fill="FFFFFF"/>
            <w:noWrap/>
            <w:vAlign w:val="bottom"/>
            <w:hideMark/>
          </w:tcPr>
          <w:p w14:paraId="272C7FF9"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Materiales de Oficina</w:t>
            </w:r>
          </w:p>
        </w:tc>
        <w:tc>
          <w:tcPr>
            <w:tcW w:w="1274" w:type="dxa"/>
            <w:tcBorders>
              <w:top w:val="nil"/>
              <w:left w:val="nil"/>
              <w:bottom w:val="single" w:sz="4" w:space="0" w:color="auto"/>
              <w:right w:val="single" w:sz="4" w:space="0" w:color="auto"/>
            </w:tcBorders>
            <w:shd w:val="clear" w:color="000000" w:fill="FFFFFF"/>
            <w:noWrap/>
            <w:vAlign w:val="bottom"/>
            <w:hideMark/>
          </w:tcPr>
          <w:p w14:paraId="71362834"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 </w:t>
            </w:r>
          </w:p>
        </w:tc>
        <w:tc>
          <w:tcPr>
            <w:tcW w:w="1628" w:type="dxa"/>
            <w:tcBorders>
              <w:top w:val="nil"/>
              <w:left w:val="nil"/>
              <w:bottom w:val="single" w:sz="4" w:space="0" w:color="auto"/>
              <w:right w:val="single" w:sz="8" w:space="0" w:color="auto"/>
            </w:tcBorders>
            <w:shd w:val="clear" w:color="000000" w:fill="FFFFFF"/>
            <w:noWrap/>
            <w:vAlign w:val="bottom"/>
            <w:hideMark/>
          </w:tcPr>
          <w:p w14:paraId="45B14E4C"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5C55DE9C"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DB7E996"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115.53.08.05</w:t>
            </w:r>
          </w:p>
        </w:tc>
        <w:tc>
          <w:tcPr>
            <w:tcW w:w="4403" w:type="dxa"/>
            <w:tcBorders>
              <w:top w:val="nil"/>
              <w:left w:val="nil"/>
              <w:bottom w:val="single" w:sz="4" w:space="0" w:color="auto"/>
              <w:right w:val="single" w:sz="4" w:space="0" w:color="auto"/>
            </w:tcBorders>
            <w:shd w:val="clear" w:color="000000" w:fill="FFFFFF"/>
            <w:noWrap/>
            <w:vAlign w:val="bottom"/>
            <w:hideMark/>
          </w:tcPr>
          <w:p w14:paraId="7388F7F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Materiales de Aseo</w:t>
            </w:r>
          </w:p>
        </w:tc>
        <w:tc>
          <w:tcPr>
            <w:tcW w:w="1274" w:type="dxa"/>
            <w:tcBorders>
              <w:top w:val="nil"/>
              <w:left w:val="nil"/>
              <w:bottom w:val="single" w:sz="4" w:space="0" w:color="auto"/>
              <w:right w:val="single" w:sz="4" w:space="0" w:color="auto"/>
            </w:tcBorders>
            <w:shd w:val="clear" w:color="000000" w:fill="FFFFFF"/>
            <w:noWrap/>
            <w:vAlign w:val="bottom"/>
            <w:hideMark/>
          </w:tcPr>
          <w:p w14:paraId="689E45E0"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1AEB9F95"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6C942285"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549EB73"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115.53.08.07</w:t>
            </w:r>
          </w:p>
        </w:tc>
        <w:tc>
          <w:tcPr>
            <w:tcW w:w="4403" w:type="dxa"/>
            <w:tcBorders>
              <w:top w:val="nil"/>
              <w:left w:val="nil"/>
              <w:bottom w:val="single" w:sz="4" w:space="0" w:color="auto"/>
              <w:right w:val="single" w:sz="4" w:space="0" w:color="auto"/>
            </w:tcBorders>
            <w:shd w:val="clear" w:color="000000" w:fill="FFFFFF"/>
            <w:noWrap/>
            <w:vAlign w:val="bottom"/>
            <w:hideMark/>
          </w:tcPr>
          <w:p w14:paraId="5FDA8061"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Materiales de Impresión, Fotografía, Reproducción y Publicaciones</w:t>
            </w:r>
          </w:p>
        </w:tc>
        <w:tc>
          <w:tcPr>
            <w:tcW w:w="1274" w:type="dxa"/>
            <w:tcBorders>
              <w:top w:val="nil"/>
              <w:left w:val="nil"/>
              <w:bottom w:val="single" w:sz="4" w:space="0" w:color="auto"/>
              <w:right w:val="single" w:sz="4" w:space="0" w:color="auto"/>
            </w:tcBorders>
            <w:shd w:val="clear" w:color="auto" w:fill="auto"/>
            <w:noWrap/>
            <w:vAlign w:val="bottom"/>
            <w:hideMark/>
          </w:tcPr>
          <w:p w14:paraId="5C7BEEC4"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2.000,00 </w:t>
            </w:r>
          </w:p>
        </w:tc>
        <w:tc>
          <w:tcPr>
            <w:tcW w:w="1628" w:type="dxa"/>
            <w:tcBorders>
              <w:top w:val="nil"/>
              <w:left w:val="nil"/>
              <w:bottom w:val="single" w:sz="4" w:space="0" w:color="auto"/>
              <w:right w:val="single" w:sz="8" w:space="0" w:color="auto"/>
            </w:tcBorders>
            <w:shd w:val="clear" w:color="000000" w:fill="FFFFFF"/>
            <w:noWrap/>
            <w:vAlign w:val="bottom"/>
            <w:hideMark/>
          </w:tcPr>
          <w:p w14:paraId="1983B3C4"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26BA5A0E"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09FD2AA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lastRenderedPageBreak/>
              <w:t>115.53.08.08</w:t>
            </w:r>
          </w:p>
        </w:tc>
        <w:tc>
          <w:tcPr>
            <w:tcW w:w="4403" w:type="dxa"/>
            <w:tcBorders>
              <w:top w:val="nil"/>
              <w:left w:val="nil"/>
              <w:bottom w:val="single" w:sz="4" w:space="0" w:color="auto"/>
              <w:right w:val="single" w:sz="4" w:space="0" w:color="auto"/>
            </w:tcBorders>
            <w:shd w:val="clear" w:color="auto" w:fill="auto"/>
            <w:noWrap/>
            <w:vAlign w:val="center"/>
            <w:hideMark/>
          </w:tcPr>
          <w:p w14:paraId="5058FB9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Instrumental Médico Menor</w:t>
            </w:r>
          </w:p>
        </w:tc>
        <w:tc>
          <w:tcPr>
            <w:tcW w:w="1274" w:type="dxa"/>
            <w:tcBorders>
              <w:top w:val="nil"/>
              <w:left w:val="nil"/>
              <w:bottom w:val="single" w:sz="4" w:space="0" w:color="auto"/>
              <w:right w:val="single" w:sz="4" w:space="0" w:color="auto"/>
            </w:tcBorders>
            <w:shd w:val="clear" w:color="auto" w:fill="auto"/>
            <w:noWrap/>
            <w:vAlign w:val="center"/>
            <w:hideMark/>
          </w:tcPr>
          <w:p w14:paraId="00B8A3E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6.000,00 </w:t>
            </w:r>
          </w:p>
        </w:tc>
        <w:tc>
          <w:tcPr>
            <w:tcW w:w="1628" w:type="dxa"/>
            <w:tcBorders>
              <w:top w:val="nil"/>
              <w:left w:val="nil"/>
              <w:bottom w:val="single" w:sz="4" w:space="0" w:color="auto"/>
              <w:right w:val="single" w:sz="8" w:space="0" w:color="auto"/>
            </w:tcBorders>
            <w:shd w:val="clear" w:color="000000" w:fill="FFFFFF"/>
            <w:noWrap/>
            <w:vAlign w:val="bottom"/>
            <w:hideMark/>
          </w:tcPr>
          <w:p w14:paraId="46758D4B"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22DDBB63"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61D87E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115.53.08.09</w:t>
            </w:r>
          </w:p>
        </w:tc>
        <w:tc>
          <w:tcPr>
            <w:tcW w:w="4403" w:type="dxa"/>
            <w:tcBorders>
              <w:top w:val="nil"/>
              <w:left w:val="nil"/>
              <w:bottom w:val="single" w:sz="4" w:space="0" w:color="auto"/>
              <w:right w:val="single" w:sz="4" w:space="0" w:color="auto"/>
            </w:tcBorders>
            <w:shd w:val="clear" w:color="auto" w:fill="auto"/>
            <w:noWrap/>
            <w:vAlign w:val="center"/>
            <w:hideMark/>
          </w:tcPr>
          <w:p w14:paraId="45F47BD2"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Medicamentos</w:t>
            </w:r>
          </w:p>
        </w:tc>
        <w:tc>
          <w:tcPr>
            <w:tcW w:w="1274" w:type="dxa"/>
            <w:tcBorders>
              <w:top w:val="nil"/>
              <w:left w:val="nil"/>
              <w:bottom w:val="single" w:sz="4" w:space="0" w:color="auto"/>
              <w:right w:val="single" w:sz="4" w:space="0" w:color="auto"/>
            </w:tcBorders>
            <w:shd w:val="clear" w:color="auto" w:fill="auto"/>
            <w:noWrap/>
            <w:vAlign w:val="center"/>
            <w:hideMark/>
          </w:tcPr>
          <w:p w14:paraId="4F3EF04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4.000,00 </w:t>
            </w:r>
          </w:p>
        </w:tc>
        <w:tc>
          <w:tcPr>
            <w:tcW w:w="1628" w:type="dxa"/>
            <w:tcBorders>
              <w:top w:val="nil"/>
              <w:left w:val="nil"/>
              <w:bottom w:val="single" w:sz="4" w:space="0" w:color="auto"/>
              <w:right w:val="single" w:sz="8" w:space="0" w:color="auto"/>
            </w:tcBorders>
            <w:shd w:val="clear" w:color="000000" w:fill="FFFFFF"/>
            <w:noWrap/>
            <w:vAlign w:val="bottom"/>
            <w:hideMark/>
          </w:tcPr>
          <w:p w14:paraId="3C945DC2"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2C2D786B" w14:textId="77777777" w:rsidTr="00AB339C">
        <w:trPr>
          <w:trHeight w:val="69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F6A8BA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115.53.08.11</w:t>
            </w:r>
          </w:p>
        </w:tc>
        <w:tc>
          <w:tcPr>
            <w:tcW w:w="4403" w:type="dxa"/>
            <w:tcBorders>
              <w:top w:val="nil"/>
              <w:left w:val="nil"/>
              <w:bottom w:val="single" w:sz="4" w:space="0" w:color="auto"/>
              <w:right w:val="single" w:sz="4" w:space="0" w:color="auto"/>
            </w:tcBorders>
            <w:shd w:val="clear" w:color="000000" w:fill="FFFFFF"/>
            <w:vAlign w:val="bottom"/>
            <w:hideMark/>
          </w:tcPr>
          <w:p w14:paraId="257B379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274" w:type="dxa"/>
            <w:tcBorders>
              <w:top w:val="nil"/>
              <w:left w:val="nil"/>
              <w:bottom w:val="single" w:sz="4" w:space="0" w:color="auto"/>
              <w:right w:val="single" w:sz="4" w:space="0" w:color="auto"/>
            </w:tcBorders>
            <w:shd w:val="clear" w:color="auto" w:fill="auto"/>
            <w:noWrap/>
            <w:vAlign w:val="bottom"/>
            <w:hideMark/>
          </w:tcPr>
          <w:p w14:paraId="03116E9C"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300,00 </w:t>
            </w:r>
          </w:p>
        </w:tc>
        <w:tc>
          <w:tcPr>
            <w:tcW w:w="1628" w:type="dxa"/>
            <w:tcBorders>
              <w:top w:val="nil"/>
              <w:left w:val="nil"/>
              <w:bottom w:val="single" w:sz="4" w:space="0" w:color="auto"/>
              <w:right w:val="single" w:sz="8" w:space="0" w:color="auto"/>
            </w:tcBorders>
            <w:shd w:val="clear" w:color="000000" w:fill="FFFFFF"/>
            <w:noWrap/>
            <w:vAlign w:val="bottom"/>
            <w:hideMark/>
          </w:tcPr>
          <w:p w14:paraId="4ECD11B7"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05E7FBD8"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677170A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115.08.13</w:t>
            </w:r>
          </w:p>
        </w:tc>
        <w:tc>
          <w:tcPr>
            <w:tcW w:w="4403" w:type="dxa"/>
            <w:tcBorders>
              <w:top w:val="nil"/>
              <w:left w:val="nil"/>
              <w:bottom w:val="single" w:sz="4" w:space="0" w:color="auto"/>
              <w:right w:val="single" w:sz="4" w:space="0" w:color="auto"/>
            </w:tcBorders>
            <w:shd w:val="clear" w:color="000000" w:fill="FFFFFF"/>
            <w:noWrap/>
            <w:vAlign w:val="bottom"/>
            <w:hideMark/>
          </w:tcPr>
          <w:p w14:paraId="05FC3B1F"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Repuestos y Accesorios</w:t>
            </w:r>
          </w:p>
        </w:tc>
        <w:tc>
          <w:tcPr>
            <w:tcW w:w="1274" w:type="dxa"/>
            <w:tcBorders>
              <w:top w:val="nil"/>
              <w:left w:val="nil"/>
              <w:bottom w:val="single" w:sz="4" w:space="0" w:color="auto"/>
              <w:right w:val="single" w:sz="4" w:space="0" w:color="auto"/>
            </w:tcBorders>
            <w:shd w:val="clear" w:color="000000" w:fill="FFFFFF"/>
            <w:noWrap/>
            <w:vAlign w:val="bottom"/>
            <w:hideMark/>
          </w:tcPr>
          <w:p w14:paraId="3874D66D"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1.000,00 </w:t>
            </w:r>
          </w:p>
        </w:tc>
        <w:tc>
          <w:tcPr>
            <w:tcW w:w="1628" w:type="dxa"/>
            <w:tcBorders>
              <w:top w:val="nil"/>
              <w:left w:val="nil"/>
              <w:bottom w:val="single" w:sz="4" w:space="0" w:color="auto"/>
              <w:right w:val="single" w:sz="8" w:space="0" w:color="auto"/>
            </w:tcBorders>
            <w:shd w:val="clear" w:color="000000" w:fill="FFFFFF"/>
            <w:noWrap/>
            <w:vAlign w:val="bottom"/>
            <w:hideMark/>
          </w:tcPr>
          <w:p w14:paraId="7552D5FB"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27491F36"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FB5321C"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115.53.14</w:t>
            </w:r>
          </w:p>
        </w:tc>
        <w:tc>
          <w:tcPr>
            <w:tcW w:w="4403" w:type="dxa"/>
            <w:tcBorders>
              <w:top w:val="nil"/>
              <w:left w:val="nil"/>
              <w:bottom w:val="single" w:sz="4" w:space="0" w:color="auto"/>
              <w:right w:val="single" w:sz="4" w:space="0" w:color="auto"/>
            </w:tcBorders>
            <w:shd w:val="clear" w:color="000000" w:fill="FFFFFF"/>
            <w:noWrap/>
            <w:vAlign w:val="bottom"/>
            <w:hideMark/>
          </w:tcPr>
          <w:p w14:paraId="55502F31"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14: Bienes Muebles no Depreciables</w:t>
            </w:r>
          </w:p>
        </w:tc>
        <w:tc>
          <w:tcPr>
            <w:tcW w:w="1274" w:type="dxa"/>
            <w:tcBorders>
              <w:top w:val="nil"/>
              <w:left w:val="nil"/>
              <w:bottom w:val="single" w:sz="4" w:space="0" w:color="auto"/>
              <w:right w:val="single" w:sz="4" w:space="0" w:color="auto"/>
            </w:tcBorders>
            <w:shd w:val="clear" w:color="000000" w:fill="FFFFFF"/>
            <w:noWrap/>
            <w:vAlign w:val="bottom"/>
            <w:hideMark/>
          </w:tcPr>
          <w:p w14:paraId="002F4E89"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31E4882E"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   </w:t>
            </w:r>
          </w:p>
        </w:tc>
      </w:tr>
      <w:tr w:rsidR="00AB339C" w:rsidRPr="00C644BD" w14:paraId="36BBDB4C"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B3F1BF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115.53.14.03</w:t>
            </w:r>
          </w:p>
        </w:tc>
        <w:tc>
          <w:tcPr>
            <w:tcW w:w="4403" w:type="dxa"/>
            <w:tcBorders>
              <w:top w:val="nil"/>
              <w:left w:val="nil"/>
              <w:bottom w:val="single" w:sz="4" w:space="0" w:color="auto"/>
              <w:right w:val="single" w:sz="4" w:space="0" w:color="auto"/>
            </w:tcBorders>
            <w:shd w:val="clear" w:color="000000" w:fill="FFFFFF"/>
            <w:noWrap/>
            <w:vAlign w:val="bottom"/>
            <w:hideMark/>
          </w:tcPr>
          <w:p w14:paraId="7F204876"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(No depreciable)</w:t>
            </w:r>
          </w:p>
        </w:tc>
        <w:tc>
          <w:tcPr>
            <w:tcW w:w="1274" w:type="dxa"/>
            <w:tcBorders>
              <w:top w:val="nil"/>
              <w:left w:val="nil"/>
              <w:bottom w:val="single" w:sz="4" w:space="0" w:color="auto"/>
              <w:right w:val="single" w:sz="4" w:space="0" w:color="auto"/>
            </w:tcBorders>
            <w:shd w:val="clear" w:color="000000" w:fill="FFFFFF"/>
            <w:noWrap/>
            <w:vAlign w:val="bottom"/>
            <w:hideMark/>
          </w:tcPr>
          <w:p w14:paraId="1488DB7E"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615937BB"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714EBAA7"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FD8CEB2"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115.53.14.07</w:t>
            </w:r>
          </w:p>
        </w:tc>
        <w:tc>
          <w:tcPr>
            <w:tcW w:w="4403" w:type="dxa"/>
            <w:tcBorders>
              <w:top w:val="nil"/>
              <w:left w:val="nil"/>
              <w:bottom w:val="single" w:sz="4" w:space="0" w:color="auto"/>
              <w:right w:val="single" w:sz="4" w:space="0" w:color="auto"/>
            </w:tcBorders>
            <w:shd w:val="clear" w:color="000000" w:fill="FFFFFF"/>
            <w:noWrap/>
            <w:vAlign w:val="bottom"/>
            <w:hideMark/>
          </w:tcPr>
          <w:p w14:paraId="1B7E6592"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Equipos, Sistemas y Paquetes Informáticos (No depreciable)</w:t>
            </w:r>
          </w:p>
        </w:tc>
        <w:tc>
          <w:tcPr>
            <w:tcW w:w="1274" w:type="dxa"/>
            <w:tcBorders>
              <w:top w:val="nil"/>
              <w:left w:val="nil"/>
              <w:bottom w:val="single" w:sz="4" w:space="0" w:color="auto"/>
              <w:right w:val="single" w:sz="4" w:space="0" w:color="auto"/>
            </w:tcBorders>
            <w:shd w:val="clear" w:color="000000" w:fill="FFFFFF"/>
            <w:noWrap/>
            <w:vAlign w:val="bottom"/>
            <w:hideMark/>
          </w:tcPr>
          <w:p w14:paraId="5B0B62E3"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5EDD77ED"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109AB0DB" w14:textId="77777777" w:rsidTr="00AB339C">
        <w:trPr>
          <w:trHeight w:val="31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45B86A9"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115.53.14.09</w:t>
            </w:r>
          </w:p>
        </w:tc>
        <w:tc>
          <w:tcPr>
            <w:tcW w:w="4403" w:type="dxa"/>
            <w:tcBorders>
              <w:top w:val="nil"/>
              <w:left w:val="nil"/>
              <w:bottom w:val="single" w:sz="4" w:space="0" w:color="auto"/>
              <w:right w:val="single" w:sz="4" w:space="0" w:color="auto"/>
            </w:tcBorders>
            <w:shd w:val="clear" w:color="000000" w:fill="FFFFFF"/>
            <w:noWrap/>
            <w:vAlign w:val="bottom"/>
            <w:hideMark/>
          </w:tcPr>
          <w:p w14:paraId="7649F41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Libros y Colecciones (No depreciable)</w:t>
            </w:r>
          </w:p>
        </w:tc>
        <w:tc>
          <w:tcPr>
            <w:tcW w:w="1274" w:type="dxa"/>
            <w:tcBorders>
              <w:top w:val="nil"/>
              <w:left w:val="nil"/>
              <w:bottom w:val="single" w:sz="4" w:space="0" w:color="auto"/>
              <w:right w:val="single" w:sz="4" w:space="0" w:color="auto"/>
            </w:tcBorders>
            <w:shd w:val="clear" w:color="000000" w:fill="FFFFFF"/>
            <w:noWrap/>
            <w:vAlign w:val="bottom"/>
            <w:hideMark/>
          </w:tcPr>
          <w:p w14:paraId="0E26B39C"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single" w:sz="4" w:space="0" w:color="auto"/>
              <w:right w:val="single" w:sz="8" w:space="0" w:color="auto"/>
            </w:tcBorders>
            <w:shd w:val="clear" w:color="000000" w:fill="FFFFFF"/>
            <w:noWrap/>
            <w:vAlign w:val="bottom"/>
            <w:hideMark/>
          </w:tcPr>
          <w:p w14:paraId="7DC52EA0"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0B3465DB" w14:textId="77777777" w:rsidTr="00AB339C">
        <w:trPr>
          <w:trHeight w:val="345"/>
        </w:trPr>
        <w:tc>
          <w:tcPr>
            <w:tcW w:w="171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97F776F"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115,7</w:t>
            </w:r>
          </w:p>
        </w:tc>
        <w:tc>
          <w:tcPr>
            <w:tcW w:w="4403" w:type="dxa"/>
            <w:tcBorders>
              <w:top w:val="single" w:sz="8" w:space="0" w:color="auto"/>
              <w:left w:val="nil"/>
              <w:bottom w:val="single" w:sz="4" w:space="0" w:color="auto"/>
              <w:right w:val="single" w:sz="4" w:space="0" w:color="auto"/>
            </w:tcBorders>
            <w:shd w:val="clear" w:color="auto" w:fill="auto"/>
            <w:vAlign w:val="center"/>
            <w:hideMark/>
          </w:tcPr>
          <w:p w14:paraId="4A15A7CD"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DE INVERSIÓN</w:t>
            </w:r>
          </w:p>
        </w:tc>
        <w:tc>
          <w:tcPr>
            <w:tcW w:w="1274" w:type="dxa"/>
            <w:tcBorders>
              <w:top w:val="nil"/>
              <w:left w:val="nil"/>
              <w:bottom w:val="single" w:sz="4" w:space="0" w:color="auto"/>
              <w:right w:val="single" w:sz="4" w:space="0" w:color="auto"/>
            </w:tcBorders>
            <w:shd w:val="clear" w:color="000000" w:fill="FFFFFF"/>
            <w:noWrap/>
            <w:vAlign w:val="bottom"/>
            <w:hideMark/>
          </w:tcPr>
          <w:p w14:paraId="3BD35271"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350E9344" w14:textId="77777777" w:rsidR="00AB339C" w:rsidRPr="00C644BD" w:rsidRDefault="00AB339C" w:rsidP="00AB339C">
            <w:pPr>
              <w:rPr>
                <w:rFonts w:ascii="Calibri" w:eastAsia="Times New Roman" w:hAnsi="Calibri" w:cs="Calibri"/>
                <w:sz w:val="22"/>
                <w:szCs w:val="22"/>
                <w:u w:val="single"/>
                <w:lang w:eastAsia="es-EC"/>
              </w:rPr>
            </w:pPr>
            <w:r w:rsidRPr="00C644BD">
              <w:rPr>
                <w:rFonts w:ascii="Calibri" w:eastAsia="Times New Roman" w:hAnsi="Calibri" w:cs="Calibri"/>
                <w:sz w:val="22"/>
                <w:szCs w:val="22"/>
                <w:u w:val="single"/>
                <w:lang w:eastAsia="es-EC"/>
              </w:rPr>
              <w:t xml:space="preserve">               149.395,81 </w:t>
            </w:r>
          </w:p>
        </w:tc>
      </w:tr>
      <w:tr w:rsidR="00AB339C" w:rsidRPr="00C644BD" w14:paraId="07BACB2E" w14:textId="77777777" w:rsidTr="00AB339C">
        <w:trPr>
          <w:trHeight w:val="34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4344757"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115.73</w:t>
            </w:r>
          </w:p>
        </w:tc>
        <w:tc>
          <w:tcPr>
            <w:tcW w:w="4403" w:type="dxa"/>
            <w:tcBorders>
              <w:top w:val="nil"/>
              <w:left w:val="nil"/>
              <w:bottom w:val="single" w:sz="4" w:space="0" w:color="auto"/>
              <w:right w:val="single" w:sz="4" w:space="0" w:color="auto"/>
            </w:tcBorders>
            <w:shd w:val="clear" w:color="000000" w:fill="FFFFFF"/>
            <w:noWrap/>
            <w:vAlign w:val="bottom"/>
            <w:hideMark/>
          </w:tcPr>
          <w:p w14:paraId="14A1CB12"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BIENES Y SERVICIOS DE CONSUMO </w:t>
            </w:r>
          </w:p>
        </w:tc>
        <w:tc>
          <w:tcPr>
            <w:tcW w:w="1274" w:type="dxa"/>
            <w:tcBorders>
              <w:top w:val="nil"/>
              <w:left w:val="nil"/>
              <w:bottom w:val="single" w:sz="4" w:space="0" w:color="auto"/>
              <w:right w:val="single" w:sz="4" w:space="0" w:color="auto"/>
            </w:tcBorders>
            <w:shd w:val="clear" w:color="000000" w:fill="FFFFFF"/>
            <w:noWrap/>
            <w:vAlign w:val="bottom"/>
            <w:hideMark/>
          </w:tcPr>
          <w:p w14:paraId="1DF82BC3"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54B3907C" w14:textId="77777777" w:rsidR="00AB339C" w:rsidRPr="00C644BD" w:rsidRDefault="00AB339C" w:rsidP="00AB339C">
            <w:pPr>
              <w:rPr>
                <w:rFonts w:ascii="Calibri" w:eastAsia="Times New Roman" w:hAnsi="Calibri" w:cs="Calibri"/>
                <w:sz w:val="22"/>
                <w:szCs w:val="22"/>
                <w:u w:val="single"/>
                <w:lang w:eastAsia="es-EC"/>
              </w:rPr>
            </w:pPr>
            <w:r w:rsidRPr="00C644BD">
              <w:rPr>
                <w:rFonts w:ascii="Calibri" w:eastAsia="Times New Roman" w:hAnsi="Calibri" w:cs="Calibri"/>
                <w:sz w:val="22"/>
                <w:szCs w:val="22"/>
                <w:u w:val="single"/>
                <w:lang w:eastAsia="es-EC"/>
              </w:rPr>
              <w:t xml:space="preserve">               149.395,81 </w:t>
            </w:r>
          </w:p>
        </w:tc>
      </w:tr>
      <w:tr w:rsidR="00AB339C" w:rsidRPr="00C644BD" w14:paraId="6C3A3DE3" w14:textId="77777777" w:rsidTr="00AB339C">
        <w:trPr>
          <w:trHeight w:val="300"/>
        </w:trPr>
        <w:tc>
          <w:tcPr>
            <w:tcW w:w="1714" w:type="dxa"/>
            <w:tcBorders>
              <w:top w:val="nil"/>
              <w:left w:val="single" w:sz="8" w:space="0" w:color="auto"/>
              <w:bottom w:val="single" w:sz="4" w:space="0" w:color="auto"/>
              <w:right w:val="single" w:sz="4" w:space="0" w:color="auto"/>
            </w:tcBorders>
            <w:shd w:val="clear" w:color="auto" w:fill="auto"/>
            <w:noWrap/>
            <w:vAlign w:val="center"/>
            <w:hideMark/>
          </w:tcPr>
          <w:p w14:paraId="241146EE" w14:textId="77777777" w:rsidR="00AB339C" w:rsidRPr="00C644BD" w:rsidRDefault="00AB339C" w:rsidP="00AB339C">
            <w:pP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115.73.08</w:t>
            </w:r>
          </w:p>
        </w:tc>
        <w:tc>
          <w:tcPr>
            <w:tcW w:w="4403" w:type="dxa"/>
            <w:tcBorders>
              <w:top w:val="nil"/>
              <w:left w:val="nil"/>
              <w:bottom w:val="single" w:sz="4" w:space="0" w:color="auto"/>
              <w:right w:val="single" w:sz="4" w:space="0" w:color="auto"/>
            </w:tcBorders>
            <w:shd w:val="clear" w:color="auto" w:fill="auto"/>
            <w:vAlign w:val="center"/>
            <w:hideMark/>
          </w:tcPr>
          <w:p w14:paraId="45DADA2C" w14:textId="77777777" w:rsidR="00AB339C" w:rsidRPr="00C644BD" w:rsidRDefault="00AB339C" w:rsidP="00AB339C">
            <w:pP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Bienes de Uso y Consumo de Inversión</w:t>
            </w:r>
          </w:p>
        </w:tc>
        <w:tc>
          <w:tcPr>
            <w:tcW w:w="1274" w:type="dxa"/>
            <w:tcBorders>
              <w:top w:val="nil"/>
              <w:left w:val="nil"/>
              <w:bottom w:val="single" w:sz="4" w:space="0" w:color="auto"/>
              <w:right w:val="single" w:sz="4" w:space="0" w:color="auto"/>
            </w:tcBorders>
            <w:shd w:val="clear" w:color="auto" w:fill="auto"/>
            <w:noWrap/>
            <w:vAlign w:val="center"/>
            <w:hideMark/>
          </w:tcPr>
          <w:p w14:paraId="77F0AF49"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67817389"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531EB700" w14:textId="77777777" w:rsidTr="00AB339C">
        <w:trPr>
          <w:trHeight w:val="450"/>
        </w:trPr>
        <w:tc>
          <w:tcPr>
            <w:tcW w:w="1714" w:type="dxa"/>
            <w:tcBorders>
              <w:top w:val="nil"/>
              <w:left w:val="single" w:sz="8" w:space="0" w:color="auto"/>
              <w:bottom w:val="single" w:sz="4" w:space="0" w:color="auto"/>
              <w:right w:val="single" w:sz="4" w:space="0" w:color="auto"/>
            </w:tcBorders>
            <w:shd w:val="clear" w:color="auto" w:fill="auto"/>
            <w:noWrap/>
            <w:vAlign w:val="center"/>
            <w:hideMark/>
          </w:tcPr>
          <w:p w14:paraId="1165159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115,73.08.02</w:t>
            </w:r>
          </w:p>
        </w:tc>
        <w:tc>
          <w:tcPr>
            <w:tcW w:w="4403" w:type="dxa"/>
            <w:tcBorders>
              <w:top w:val="nil"/>
              <w:left w:val="nil"/>
              <w:bottom w:val="single" w:sz="4" w:space="0" w:color="auto"/>
              <w:right w:val="single" w:sz="4" w:space="0" w:color="auto"/>
            </w:tcBorders>
            <w:shd w:val="clear" w:color="auto" w:fill="auto"/>
            <w:vAlign w:val="center"/>
            <w:hideMark/>
          </w:tcPr>
          <w:p w14:paraId="6DFB147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Vestuario, Lencería y Prendas de Protección y, Accesorios para Uniformes Militares y Policiales; y, Carpas</w:t>
            </w:r>
          </w:p>
        </w:tc>
        <w:tc>
          <w:tcPr>
            <w:tcW w:w="1274" w:type="dxa"/>
            <w:tcBorders>
              <w:top w:val="nil"/>
              <w:left w:val="nil"/>
              <w:bottom w:val="single" w:sz="4" w:space="0" w:color="auto"/>
              <w:right w:val="single" w:sz="4" w:space="0" w:color="auto"/>
            </w:tcBorders>
            <w:shd w:val="clear" w:color="auto" w:fill="auto"/>
            <w:noWrap/>
            <w:vAlign w:val="center"/>
            <w:hideMark/>
          </w:tcPr>
          <w:p w14:paraId="544C9FF9"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 xml:space="preserve">          137.395,81 </w:t>
            </w:r>
          </w:p>
        </w:tc>
        <w:tc>
          <w:tcPr>
            <w:tcW w:w="1628" w:type="dxa"/>
            <w:tcBorders>
              <w:top w:val="nil"/>
              <w:left w:val="nil"/>
              <w:bottom w:val="single" w:sz="4" w:space="0" w:color="auto"/>
              <w:right w:val="single" w:sz="8" w:space="0" w:color="auto"/>
            </w:tcBorders>
            <w:shd w:val="clear" w:color="000000" w:fill="FFFFFF"/>
            <w:noWrap/>
            <w:vAlign w:val="bottom"/>
            <w:hideMark/>
          </w:tcPr>
          <w:p w14:paraId="1AA1FAC9"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39841078"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5C5F6DD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115.53.08.08</w:t>
            </w:r>
          </w:p>
        </w:tc>
        <w:tc>
          <w:tcPr>
            <w:tcW w:w="4403" w:type="dxa"/>
            <w:tcBorders>
              <w:top w:val="nil"/>
              <w:left w:val="nil"/>
              <w:bottom w:val="single" w:sz="4" w:space="0" w:color="auto"/>
              <w:right w:val="single" w:sz="4" w:space="0" w:color="auto"/>
            </w:tcBorders>
            <w:shd w:val="clear" w:color="auto" w:fill="auto"/>
            <w:noWrap/>
            <w:vAlign w:val="center"/>
            <w:hideMark/>
          </w:tcPr>
          <w:p w14:paraId="5406A29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Instrumental Médico Menor</w:t>
            </w:r>
          </w:p>
        </w:tc>
        <w:tc>
          <w:tcPr>
            <w:tcW w:w="1274" w:type="dxa"/>
            <w:tcBorders>
              <w:top w:val="nil"/>
              <w:left w:val="nil"/>
              <w:bottom w:val="single" w:sz="4" w:space="0" w:color="auto"/>
              <w:right w:val="single" w:sz="4" w:space="0" w:color="auto"/>
            </w:tcBorders>
            <w:shd w:val="clear" w:color="auto" w:fill="auto"/>
            <w:noWrap/>
            <w:vAlign w:val="center"/>
            <w:hideMark/>
          </w:tcPr>
          <w:p w14:paraId="1D980C2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6.000,00 </w:t>
            </w:r>
          </w:p>
        </w:tc>
        <w:tc>
          <w:tcPr>
            <w:tcW w:w="1628" w:type="dxa"/>
            <w:tcBorders>
              <w:top w:val="nil"/>
              <w:left w:val="nil"/>
              <w:bottom w:val="single" w:sz="4" w:space="0" w:color="auto"/>
              <w:right w:val="single" w:sz="8" w:space="0" w:color="auto"/>
            </w:tcBorders>
            <w:shd w:val="clear" w:color="000000" w:fill="FFFFFF"/>
            <w:noWrap/>
            <w:vAlign w:val="bottom"/>
            <w:hideMark/>
          </w:tcPr>
          <w:p w14:paraId="6D177F85"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57ED07D0"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A78AEE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115.53.08.09</w:t>
            </w:r>
          </w:p>
        </w:tc>
        <w:tc>
          <w:tcPr>
            <w:tcW w:w="4403" w:type="dxa"/>
            <w:tcBorders>
              <w:top w:val="nil"/>
              <w:left w:val="nil"/>
              <w:bottom w:val="single" w:sz="4" w:space="0" w:color="auto"/>
              <w:right w:val="single" w:sz="4" w:space="0" w:color="auto"/>
            </w:tcBorders>
            <w:shd w:val="clear" w:color="auto" w:fill="auto"/>
            <w:noWrap/>
            <w:vAlign w:val="center"/>
            <w:hideMark/>
          </w:tcPr>
          <w:p w14:paraId="22D994B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Medicamentos</w:t>
            </w:r>
          </w:p>
        </w:tc>
        <w:tc>
          <w:tcPr>
            <w:tcW w:w="1274" w:type="dxa"/>
            <w:tcBorders>
              <w:top w:val="nil"/>
              <w:left w:val="nil"/>
              <w:bottom w:val="single" w:sz="4" w:space="0" w:color="auto"/>
              <w:right w:val="single" w:sz="4" w:space="0" w:color="auto"/>
            </w:tcBorders>
            <w:shd w:val="clear" w:color="auto" w:fill="auto"/>
            <w:noWrap/>
            <w:vAlign w:val="center"/>
            <w:hideMark/>
          </w:tcPr>
          <w:p w14:paraId="102A8241"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6.000,00 </w:t>
            </w:r>
          </w:p>
        </w:tc>
        <w:tc>
          <w:tcPr>
            <w:tcW w:w="1628" w:type="dxa"/>
            <w:tcBorders>
              <w:top w:val="nil"/>
              <w:left w:val="nil"/>
              <w:bottom w:val="single" w:sz="4" w:space="0" w:color="auto"/>
              <w:right w:val="single" w:sz="8" w:space="0" w:color="auto"/>
            </w:tcBorders>
            <w:shd w:val="clear" w:color="000000" w:fill="FFFFFF"/>
            <w:noWrap/>
            <w:vAlign w:val="bottom"/>
            <w:hideMark/>
          </w:tcPr>
          <w:p w14:paraId="49D3A851"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4974A7C7"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B518EFA"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115.8</w:t>
            </w:r>
          </w:p>
        </w:tc>
        <w:tc>
          <w:tcPr>
            <w:tcW w:w="4403" w:type="dxa"/>
            <w:tcBorders>
              <w:top w:val="nil"/>
              <w:left w:val="nil"/>
              <w:bottom w:val="single" w:sz="4" w:space="0" w:color="auto"/>
              <w:right w:val="single" w:sz="4" w:space="0" w:color="auto"/>
            </w:tcBorders>
            <w:shd w:val="clear" w:color="000000" w:fill="FFFFFF"/>
            <w:noWrap/>
            <w:vAlign w:val="bottom"/>
            <w:hideMark/>
          </w:tcPr>
          <w:p w14:paraId="42E6F38C"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DE CAPITAL</w:t>
            </w:r>
          </w:p>
        </w:tc>
        <w:tc>
          <w:tcPr>
            <w:tcW w:w="1274" w:type="dxa"/>
            <w:tcBorders>
              <w:top w:val="nil"/>
              <w:left w:val="nil"/>
              <w:bottom w:val="single" w:sz="4" w:space="0" w:color="auto"/>
              <w:right w:val="single" w:sz="4" w:space="0" w:color="auto"/>
            </w:tcBorders>
            <w:shd w:val="clear" w:color="000000" w:fill="FFFFFF"/>
            <w:noWrap/>
            <w:vAlign w:val="bottom"/>
            <w:hideMark/>
          </w:tcPr>
          <w:p w14:paraId="311A1CD3"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51D091C2"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7.100,00 </w:t>
            </w:r>
          </w:p>
        </w:tc>
      </w:tr>
      <w:tr w:rsidR="00AB339C" w:rsidRPr="00C644BD" w14:paraId="5A0BD1EF"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B555124"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115.84</w:t>
            </w:r>
          </w:p>
        </w:tc>
        <w:tc>
          <w:tcPr>
            <w:tcW w:w="4403" w:type="dxa"/>
            <w:tcBorders>
              <w:top w:val="nil"/>
              <w:left w:val="nil"/>
              <w:bottom w:val="single" w:sz="4" w:space="0" w:color="auto"/>
              <w:right w:val="single" w:sz="4" w:space="0" w:color="auto"/>
            </w:tcBorders>
            <w:shd w:val="clear" w:color="000000" w:fill="FFFFFF"/>
            <w:noWrap/>
            <w:vAlign w:val="bottom"/>
            <w:hideMark/>
          </w:tcPr>
          <w:p w14:paraId="33168F5F"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BIENES DE LARGA DURACIÓN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0386F952"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6C176F0A"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7.100,00 </w:t>
            </w:r>
          </w:p>
        </w:tc>
      </w:tr>
      <w:tr w:rsidR="00AB339C" w:rsidRPr="00C644BD" w14:paraId="2E6D019D"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281AF0B"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115,84.01</w:t>
            </w:r>
          </w:p>
        </w:tc>
        <w:tc>
          <w:tcPr>
            <w:tcW w:w="4403" w:type="dxa"/>
            <w:tcBorders>
              <w:top w:val="nil"/>
              <w:left w:val="nil"/>
              <w:bottom w:val="single" w:sz="4" w:space="0" w:color="auto"/>
              <w:right w:val="single" w:sz="4" w:space="0" w:color="auto"/>
            </w:tcBorders>
            <w:shd w:val="clear" w:color="000000" w:fill="FFFFFF"/>
            <w:noWrap/>
            <w:vAlign w:val="bottom"/>
            <w:hideMark/>
          </w:tcPr>
          <w:p w14:paraId="1424FE15"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1: Bienes Muebles</w:t>
            </w:r>
          </w:p>
        </w:tc>
        <w:tc>
          <w:tcPr>
            <w:tcW w:w="1274" w:type="dxa"/>
            <w:tcBorders>
              <w:top w:val="nil"/>
              <w:left w:val="nil"/>
              <w:bottom w:val="single" w:sz="4" w:space="0" w:color="auto"/>
              <w:right w:val="single" w:sz="4" w:space="0" w:color="auto"/>
            </w:tcBorders>
            <w:shd w:val="clear" w:color="000000" w:fill="FFFFFF"/>
            <w:noWrap/>
            <w:vAlign w:val="bottom"/>
            <w:hideMark/>
          </w:tcPr>
          <w:p w14:paraId="6A34313C"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628" w:type="dxa"/>
            <w:tcBorders>
              <w:top w:val="nil"/>
              <w:left w:val="nil"/>
              <w:bottom w:val="single" w:sz="4" w:space="0" w:color="auto"/>
              <w:right w:val="single" w:sz="8" w:space="0" w:color="auto"/>
            </w:tcBorders>
            <w:shd w:val="clear" w:color="000000" w:fill="FFFFFF"/>
            <w:noWrap/>
            <w:vAlign w:val="bottom"/>
            <w:hideMark/>
          </w:tcPr>
          <w:p w14:paraId="6F51C12E"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7.100,00 </w:t>
            </w:r>
          </w:p>
        </w:tc>
      </w:tr>
      <w:tr w:rsidR="00AB339C" w:rsidRPr="00C644BD" w14:paraId="01C25E63"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26E3C046"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115.84.01.03</w:t>
            </w:r>
          </w:p>
        </w:tc>
        <w:tc>
          <w:tcPr>
            <w:tcW w:w="4403" w:type="dxa"/>
            <w:tcBorders>
              <w:top w:val="nil"/>
              <w:left w:val="nil"/>
              <w:bottom w:val="single" w:sz="4" w:space="0" w:color="auto"/>
              <w:right w:val="single" w:sz="4" w:space="0" w:color="auto"/>
            </w:tcBorders>
            <w:shd w:val="clear" w:color="000000" w:fill="FFFFFF"/>
            <w:noWrap/>
            <w:vAlign w:val="bottom"/>
            <w:hideMark/>
          </w:tcPr>
          <w:p w14:paraId="0A5407E9"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(De larga duración)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54C03E40"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100,00 </w:t>
            </w:r>
          </w:p>
        </w:tc>
        <w:tc>
          <w:tcPr>
            <w:tcW w:w="1628" w:type="dxa"/>
            <w:tcBorders>
              <w:top w:val="nil"/>
              <w:left w:val="nil"/>
              <w:bottom w:val="single" w:sz="4" w:space="0" w:color="auto"/>
              <w:right w:val="single" w:sz="8" w:space="0" w:color="auto"/>
            </w:tcBorders>
            <w:shd w:val="clear" w:color="000000" w:fill="FFFFFF"/>
            <w:noWrap/>
            <w:vAlign w:val="bottom"/>
            <w:hideMark/>
          </w:tcPr>
          <w:p w14:paraId="6E20F776"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153A6E25"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18AB9A7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115.84.01.04</w:t>
            </w:r>
          </w:p>
        </w:tc>
        <w:tc>
          <w:tcPr>
            <w:tcW w:w="4403" w:type="dxa"/>
            <w:tcBorders>
              <w:top w:val="nil"/>
              <w:left w:val="nil"/>
              <w:bottom w:val="single" w:sz="4" w:space="0" w:color="auto"/>
              <w:right w:val="single" w:sz="4" w:space="0" w:color="auto"/>
            </w:tcBorders>
            <w:shd w:val="clear" w:color="000000" w:fill="FFFFFF"/>
            <w:noWrap/>
            <w:vAlign w:val="bottom"/>
            <w:hideMark/>
          </w:tcPr>
          <w:p w14:paraId="0A5177F1"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Maquinarias y Equipos (De larga duración)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7272FF36"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5.000,00 </w:t>
            </w:r>
          </w:p>
        </w:tc>
        <w:tc>
          <w:tcPr>
            <w:tcW w:w="1628" w:type="dxa"/>
            <w:tcBorders>
              <w:top w:val="nil"/>
              <w:left w:val="nil"/>
              <w:bottom w:val="single" w:sz="4" w:space="0" w:color="auto"/>
              <w:right w:val="single" w:sz="8" w:space="0" w:color="auto"/>
            </w:tcBorders>
            <w:shd w:val="clear" w:color="000000" w:fill="FFFFFF"/>
            <w:noWrap/>
            <w:vAlign w:val="bottom"/>
            <w:hideMark/>
          </w:tcPr>
          <w:p w14:paraId="40B5B054"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73CA7DEC" w14:textId="77777777" w:rsidTr="00AB339C">
        <w:trPr>
          <w:trHeight w:val="300"/>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7DA03CE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115.84.01.07</w:t>
            </w:r>
          </w:p>
        </w:tc>
        <w:tc>
          <w:tcPr>
            <w:tcW w:w="4403" w:type="dxa"/>
            <w:tcBorders>
              <w:top w:val="nil"/>
              <w:left w:val="nil"/>
              <w:bottom w:val="single" w:sz="4" w:space="0" w:color="auto"/>
              <w:right w:val="single" w:sz="4" w:space="0" w:color="auto"/>
            </w:tcBorders>
            <w:shd w:val="clear" w:color="000000" w:fill="FFFFFF"/>
            <w:noWrap/>
            <w:vAlign w:val="bottom"/>
            <w:hideMark/>
          </w:tcPr>
          <w:p w14:paraId="074E7F3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Equipos, Sistemas y Paquetes Informáticos (De larga duración)</w:t>
            </w:r>
          </w:p>
        </w:tc>
        <w:tc>
          <w:tcPr>
            <w:tcW w:w="1274" w:type="dxa"/>
            <w:tcBorders>
              <w:top w:val="nil"/>
              <w:left w:val="nil"/>
              <w:bottom w:val="single" w:sz="4" w:space="0" w:color="auto"/>
              <w:right w:val="single" w:sz="4" w:space="0" w:color="auto"/>
            </w:tcBorders>
            <w:shd w:val="clear" w:color="000000" w:fill="FFFFFF"/>
            <w:noWrap/>
            <w:vAlign w:val="bottom"/>
            <w:hideMark/>
          </w:tcPr>
          <w:p w14:paraId="6972DAC2"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2.000,00 </w:t>
            </w:r>
          </w:p>
        </w:tc>
        <w:tc>
          <w:tcPr>
            <w:tcW w:w="1628" w:type="dxa"/>
            <w:tcBorders>
              <w:top w:val="nil"/>
              <w:left w:val="nil"/>
              <w:bottom w:val="single" w:sz="4" w:space="0" w:color="auto"/>
              <w:right w:val="single" w:sz="8" w:space="0" w:color="auto"/>
            </w:tcBorders>
            <w:shd w:val="clear" w:color="000000" w:fill="FFFFFF"/>
            <w:noWrap/>
            <w:vAlign w:val="bottom"/>
            <w:hideMark/>
          </w:tcPr>
          <w:p w14:paraId="763F41C1"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3FF7FEC9" w14:textId="77777777" w:rsidTr="00AB339C">
        <w:trPr>
          <w:trHeight w:val="315"/>
        </w:trPr>
        <w:tc>
          <w:tcPr>
            <w:tcW w:w="1714" w:type="dxa"/>
            <w:tcBorders>
              <w:top w:val="nil"/>
              <w:left w:val="single" w:sz="8" w:space="0" w:color="auto"/>
              <w:bottom w:val="single" w:sz="4" w:space="0" w:color="auto"/>
              <w:right w:val="single" w:sz="4" w:space="0" w:color="auto"/>
            </w:tcBorders>
            <w:shd w:val="clear" w:color="000000" w:fill="FFFFFF"/>
            <w:noWrap/>
            <w:vAlign w:val="bottom"/>
            <w:hideMark/>
          </w:tcPr>
          <w:p w14:paraId="3A4DCDD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115.84.01.09</w:t>
            </w:r>
          </w:p>
        </w:tc>
        <w:tc>
          <w:tcPr>
            <w:tcW w:w="4403" w:type="dxa"/>
            <w:tcBorders>
              <w:top w:val="nil"/>
              <w:left w:val="nil"/>
              <w:bottom w:val="nil"/>
              <w:right w:val="single" w:sz="4" w:space="0" w:color="auto"/>
            </w:tcBorders>
            <w:shd w:val="clear" w:color="000000" w:fill="FFFFFF"/>
            <w:vAlign w:val="bottom"/>
            <w:hideMark/>
          </w:tcPr>
          <w:p w14:paraId="55DE2B09"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Libros y Colecciones</w:t>
            </w:r>
          </w:p>
        </w:tc>
        <w:tc>
          <w:tcPr>
            <w:tcW w:w="1274" w:type="dxa"/>
            <w:tcBorders>
              <w:top w:val="nil"/>
              <w:left w:val="nil"/>
              <w:bottom w:val="single" w:sz="4" w:space="0" w:color="auto"/>
              <w:right w:val="single" w:sz="4" w:space="0" w:color="auto"/>
            </w:tcBorders>
            <w:shd w:val="clear" w:color="000000" w:fill="FFFFFF"/>
            <w:noWrap/>
            <w:vAlign w:val="bottom"/>
            <w:hideMark/>
          </w:tcPr>
          <w:p w14:paraId="4725DD1F"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628" w:type="dxa"/>
            <w:tcBorders>
              <w:top w:val="nil"/>
              <w:left w:val="nil"/>
              <w:bottom w:val="nil"/>
              <w:right w:val="single" w:sz="8" w:space="0" w:color="auto"/>
            </w:tcBorders>
            <w:shd w:val="clear" w:color="000000" w:fill="FFFFFF"/>
            <w:noWrap/>
            <w:vAlign w:val="bottom"/>
            <w:hideMark/>
          </w:tcPr>
          <w:p w14:paraId="12A0DAD6"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r>
      <w:tr w:rsidR="00AB339C" w:rsidRPr="00C644BD" w14:paraId="7EB1A3AE" w14:textId="77777777" w:rsidTr="00AB339C">
        <w:trPr>
          <w:trHeight w:val="345"/>
        </w:trPr>
        <w:tc>
          <w:tcPr>
            <w:tcW w:w="6118"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27F643F5"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 xml:space="preserve"> TOTAL, DEL PROGRAMA </w:t>
            </w:r>
          </w:p>
        </w:tc>
        <w:tc>
          <w:tcPr>
            <w:tcW w:w="1274" w:type="dxa"/>
            <w:tcBorders>
              <w:top w:val="single" w:sz="8" w:space="0" w:color="auto"/>
              <w:left w:val="nil"/>
              <w:bottom w:val="single" w:sz="8" w:space="0" w:color="auto"/>
              <w:right w:val="single" w:sz="8" w:space="0" w:color="auto"/>
            </w:tcBorders>
            <w:shd w:val="clear" w:color="000000" w:fill="FFFFFF"/>
            <w:noWrap/>
            <w:vAlign w:val="bottom"/>
            <w:hideMark/>
          </w:tcPr>
          <w:p w14:paraId="2D99C6CD" w14:textId="77777777" w:rsidR="00AB339C" w:rsidRPr="00C644BD" w:rsidRDefault="00AB339C" w:rsidP="00AB339C">
            <w:pPr>
              <w:rPr>
                <w:rFonts w:ascii="Calibri" w:eastAsia="Times New Roman" w:hAnsi="Calibri" w:cs="Calibri"/>
                <w:b/>
                <w:bCs/>
                <w:sz w:val="20"/>
                <w:szCs w:val="20"/>
                <w:u w:val="single"/>
                <w:lang w:eastAsia="es-EC"/>
              </w:rPr>
            </w:pPr>
            <w:r w:rsidRPr="00C644BD">
              <w:rPr>
                <w:rFonts w:ascii="Calibri" w:eastAsia="Times New Roman" w:hAnsi="Calibri" w:cs="Calibri"/>
                <w:b/>
                <w:bCs/>
                <w:sz w:val="20"/>
                <w:szCs w:val="20"/>
                <w:u w:val="single"/>
                <w:lang w:eastAsia="es-EC"/>
              </w:rPr>
              <w:t xml:space="preserve">     509.961,36   </w:t>
            </w:r>
          </w:p>
        </w:tc>
        <w:tc>
          <w:tcPr>
            <w:tcW w:w="1628" w:type="dxa"/>
            <w:tcBorders>
              <w:top w:val="single" w:sz="8" w:space="0" w:color="auto"/>
              <w:left w:val="single" w:sz="4" w:space="0" w:color="auto"/>
              <w:bottom w:val="single" w:sz="8" w:space="0" w:color="auto"/>
              <w:right w:val="single" w:sz="8" w:space="0" w:color="auto"/>
            </w:tcBorders>
            <w:shd w:val="clear" w:color="000000" w:fill="FFFFFF"/>
            <w:noWrap/>
            <w:vAlign w:val="bottom"/>
            <w:hideMark/>
          </w:tcPr>
          <w:p w14:paraId="7F6C742B" w14:textId="77777777" w:rsidR="00AB339C" w:rsidRPr="00C644BD" w:rsidRDefault="00AB339C" w:rsidP="00AB339C">
            <w:pPr>
              <w:rPr>
                <w:rFonts w:ascii="Calibri" w:eastAsia="Times New Roman" w:hAnsi="Calibri" w:cs="Calibri"/>
                <w:b/>
                <w:bCs/>
                <w:sz w:val="20"/>
                <w:szCs w:val="20"/>
                <w:u w:val="single"/>
                <w:lang w:eastAsia="es-EC"/>
              </w:rPr>
            </w:pPr>
            <w:r w:rsidRPr="00C644BD">
              <w:rPr>
                <w:rFonts w:ascii="Calibri" w:eastAsia="Times New Roman" w:hAnsi="Calibri" w:cs="Calibri"/>
                <w:b/>
                <w:bCs/>
                <w:sz w:val="20"/>
                <w:szCs w:val="20"/>
                <w:u w:val="single"/>
                <w:lang w:eastAsia="es-EC"/>
              </w:rPr>
              <w:t xml:space="preserve">             509.961,36   </w:t>
            </w:r>
          </w:p>
        </w:tc>
      </w:tr>
    </w:tbl>
    <w:p w14:paraId="7FE15965" w14:textId="77777777" w:rsidR="00AB339C" w:rsidRDefault="00AB339C" w:rsidP="00AB339C">
      <w:pPr>
        <w:spacing w:line="276" w:lineRule="auto"/>
        <w:jc w:val="both"/>
      </w:pPr>
    </w:p>
    <w:p w14:paraId="032F7C65" w14:textId="77777777" w:rsidR="00AB339C" w:rsidRDefault="00AB339C" w:rsidP="00AB339C">
      <w:pPr>
        <w:spacing w:line="276" w:lineRule="auto"/>
        <w:jc w:val="both"/>
        <w:rPr>
          <w:b/>
          <w:bCs/>
        </w:rPr>
      </w:pPr>
      <w:r w:rsidRPr="007C492E">
        <w:rPr>
          <w:b/>
          <w:bCs/>
        </w:rPr>
        <w:t xml:space="preserve">AREA: 1 </w:t>
      </w:r>
      <w:r w:rsidRPr="00F9409D">
        <w:rPr>
          <w:b/>
          <w:bCs/>
        </w:rPr>
        <w:t>ADMINISTRACIÓN GENERAL</w:t>
      </w:r>
    </w:p>
    <w:p w14:paraId="4FC3D62E" w14:textId="77777777" w:rsidR="00AB339C" w:rsidRPr="007C492E" w:rsidRDefault="00AB339C" w:rsidP="00AB339C">
      <w:pPr>
        <w:spacing w:line="276" w:lineRule="auto"/>
        <w:jc w:val="both"/>
        <w:rPr>
          <w:b/>
          <w:bCs/>
        </w:rPr>
      </w:pPr>
      <w:r w:rsidRPr="007C492E">
        <w:rPr>
          <w:b/>
          <w:bCs/>
        </w:rPr>
        <w:t>PROGRAMA</w:t>
      </w:r>
      <w:r>
        <w:rPr>
          <w:b/>
          <w:bCs/>
        </w:rPr>
        <w:t>:</w:t>
      </w:r>
      <w:r w:rsidRPr="007C492E">
        <w:rPr>
          <w:b/>
          <w:bCs/>
        </w:rPr>
        <w:t xml:space="preserve"> 2. </w:t>
      </w:r>
      <w:r>
        <w:rPr>
          <w:b/>
          <w:bCs/>
        </w:rPr>
        <w:t xml:space="preserve">GESTIÓN </w:t>
      </w:r>
      <w:r w:rsidRPr="007C492E">
        <w:rPr>
          <w:b/>
          <w:bCs/>
        </w:rPr>
        <w:t>FINANCIERA</w:t>
      </w:r>
    </w:p>
    <w:p w14:paraId="26FC71FD" w14:textId="77777777" w:rsidR="00AB339C" w:rsidRPr="007C492E" w:rsidRDefault="00AB339C" w:rsidP="00AB339C">
      <w:pPr>
        <w:spacing w:line="276" w:lineRule="auto"/>
        <w:jc w:val="both"/>
        <w:rPr>
          <w:b/>
          <w:bCs/>
        </w:rPr>
      </w:pPr>
      <w:r w:rsidRPr="007C492E">
        <w:rPr>
          <w:b/>
          <w:bCs/>
        </w:rPr>
        <w:t>SUB PROGRAMA</w:t>
      </w:r>
      <w:r>
        <w:rPr>
          <w:b/>
          <w:bCs/>
        </w:rPr>
        <w:t>:</w:t>
      </w:r>
      <w:r w:rsidRPr="007C492E">
        <w:rPr>
          <w:b/>
          <w:bCs/>
        </w:rPr>
        <w:t xml:space="preserve"> 1. DIRECCIÓN DE GESTIÓN FINANCIERA.</w:t>
      </w:r>
    </w:p>
    <w:p w14:paraId="3DADC822" w14:textId="77777777" w:rsidR="00AB339C" w:rsidRPr="007C492E" w:rsidRDefault="00AB339C" w:rsidP="00AB339C">
      <w:pPr>
        <w:spacing w:line="276" w:lineRule="auto"/>
        <w:jc w:val="both"/>
        <w:rPr>
          <w:b/>
          <w:bCs/>
        </w:rPr>
      </w:pPr>
      <w:r w:rsidRPr="007C492E">
        <w:rPr>
          <w:b/>
          <w:bCs/>
        </w:rPr>
        <w:t>Función 1.2.1</w:t>
      </w:r>
    </w:p>
    <w:p w14:paraId="4EE3964B" w14:textId="77777777" w:rsidR="00AB339C" w:rsidRDefault="00AB339C" w:rsidP="00AB339C">
      <w:pPr>
        <w:spacing w:line="276" w:lineRule="auto"/>
        <w:jc w:val="both"/>
      </w:pPr>
    </w:p>
    <w:tbl>
      <w:tblPr>
        <w:tblW w:w="9140" w:type="dxa"/>
        <w:tblInd w:w="80" w:type="dxa"/>
        <w:tblCellMar>
          <w:left w:w="70" w:type="dxa"/>
          <w:right w:w="70" w:type="dxa"/>
        </w:tblCellMar>
        <w:tblLook w:val="04A0" w:firstRow="1" w:lastRow="0" w:firstColumn="1" w:lastColumn="0" w:noHBand="0" w:noVBand="1"/>
      </w:tblPr>
      <w:tblGrid>
        <w:gridCol w:w="1616"/>
        <w:gridCol w:w="4679"/>
        <w:gridCol w:w="1360"/>
        <w:gridCol w:w="1573"/>
      </w:tblGrid>
      <w:tr w:rsidR="00AB339C" w:rsidRPr="00C644BD" w14:paraId="14D6193C" w14:textId="77777777" w:rsidTr="00AB339C">
        <w:trPr>
          <w:trHeight w:val="750"/>
        </w:trPr>
        <w:tc>
          <w:tcPr>
            <w:tcW w:w="1528"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0C09A233"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PARTIDA PRESUPUESTARIA</w:t>
            </w:r>
          </w:p>
        </w:tc>
        <w:tc>
          <w:tcPr>
            <w:tcW w:w="4679" w:type="dxa"/>
            <w:tcBorders>
              <w:top w:val="single" w:sz="8" w:space="0" w:color="auto"/>
              <w:left w:val="nil"/>
              <w:bottom w:val="single" w:sz="8" w:space="0" w:color="auto"/>
              <w:right w:val="single" w:sz="4" w:space="0" w:color="auto"/>
            </w:tcBorders>
            <w:shd w:val="clear" w:color="000000" w:fill="FFFFFF"/>
            <w:vAlign w:val="center"/>
            <w:hideMark/>
          </w:tcPr>
          <w:p w14:paraId="68A04808"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DETALLE</w:t>
            </w:r>
          </w:p>
        </w:tc>
        <w:tc>
          <w:tcPr>
            <w:tcW w:w="1360" w:type="dxa"/>
            <w:tcBorders>
              <w:top w:val="single" w:sz="8" w:space="0" w:color="auto"/>
              <w:left w:val="nil"/>
              <w:bottom w:val="single" w:sz="8" w:space="0" w:color="auto"/>
              <w:right w:val="single" w:sz="4" w:space="0" w:color="auto"/>
            </w:tcBorders>
            <w:shd w:val="clear" w:color="000000" w:fill="FFFFFF"/>
            <w:noWrap/>
            <w:vAlign w:val="center"/>
            <w:hideMark/>
          </w:tcPr>
          <w:p w14:paraId="67F83C03"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PARCIAL</w:t>
            </w:r>
          </w:p>
        </w:tc>
        <w:tc>
          <w:tcPr>
            <w:tcW w:w="1573" w:type="dxa"/>
            <w:tcBorders>
              <w:top w:val="single" w:sz="8" w:space="0" w:color="auto"/>
              <w:left w:val="nil"/>
              <w:bottom w:val="single" w:sz="8" w:space="0" w:color="auto"/>
              <w:right w:val="single" w:sz="8" w:space="0" w:color="auto"/>
            </w:tcBorders>
            <w:shd w:val="clear" w:color="000000" w:fill="FFFFFF"/>
            <w:vAlign w:val="center"/>
            <w:hideMark/>
          </w:tcPr>
          <w:p w14:paraId="39232884"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ASIGNACIÓN ANUAL</w:t>
            </w:r>
          </w:p>
        </w:tc>
      </w:tr>
      <w:tr w:rsidR="00AB339C" w:rsidRPr="00C644BD" w14:paraId="6103F79D"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7492DEFF"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121,5</w:t>
            </w:r>
          </w:p>
        </w:tc>
        <w:tc>
          <w:tcPr>
            <w:tcW w:w="4679" w:type="dxa"/>
            <w:tcBorders>
              <w:top w:val="nil"/>
              <w:left w:val="nil"/>
              <w:bottom w:val="single" w:sz="4" w:space="0" w:color="auto"/>
              <w:right w:val="single" w:sz="4" w:space="0" w:color="auto"/>
            </w:tcBorders>
            <w:shd w:val="clear" w:color="000000" w:fill="FFFFFF"/>
            <w:noWrap/>
            <w:vAlign w:val="bottom"/>
            <w:hideMark/>
          </w:tcPr>
          <w:p w14:paraId="4181D26D"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CORRIENTES</w:t>
            </w:r>
          </w:p>
        </w:tc>
        <w:tc>
          <w:tcPr>
            <w:tcW w:w="1360" w:type="dxa"/>
            <w:tcBorders>
              <w:top w:val="nil"/>
              <w:left w:val="nil"/>
              <w:bottom w:val="single" w:sz="4" w:space="0" w:color="auto"/>
              <w:right w:val="single" w:sz="4" w:space="0" w:color="auto"/>
            </w:tcBorders>
            <w:shd w:val="clear" w:color="000000" w:fill="FFFFFF"/>
            <w:noWrap/>
            <w:vAlign w:val="bottom"/>
            <w:hideMark/>
          </w:tcPr>
          <w:p w14:paraId="2C7267C1" w14:textId="77777777" w:rsidR="00AB339C" w:rsidRPr="00C644BD" w:rsidRDefault="00AB339C" w:rsidP="00AB339C">
            <w:pPr>
              <w:jc w:val="cente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3C032DE1"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735.993,98 </w:t>
            </w:r>
          </w:p>
        </w:tc>
      </w:tr>
      <w:tr w:rsidR="00AB339C" w:rsidRPr="00C644BD" w14:paraId="36A0B3A2"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703F2AEF"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121,51</w:t>
            </w:r>
          </w:p>
        </w:tc>
        <w:tc>
          <w:tcPr>
            <w:tcW w:w="4679" w:type="dxa"/>
            <w:tcBorders>
              <w:top w:val="nil"/>
              <w:left w:val="nil"/>
              <w:bottom w:val="single" w:sz="4" w:space="0" w:color="auto"/>
              <w:right w:val="single" w:sz="4" w:space="0" w:color="auto"/>
            </w:tcBorders>
            <w:shd w:val="clear" w:color="000000" w:fill="FFFFFF"/>
            <w:noWrap/>
            <w:vAlign w:val="bottom"/>
            <w:hideMark/>
          </w:tcPr>
          <w:p w14:paraId="425EF80D"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EN PERSONAL</w:t>
            </w:r>
          </w:p>
        </w:tc>
        <w:tc>
          <w:tcPr>
            <w:tcW w:w="1360" w:type="dxa"/>
            <w:tcBorders>
              <w:top w:val="nil"/>
              <w:left w:val="nil"/>
              <w:bottom w:val="single" w:sz="4" w:space="0" w:color="auto"/>
              <w:right w:val="single" w:sz="4" w:space="0" w:color="auto"/>
            </w:tcBorders>
            <w:shd w:val="clear" w:color="000000" w:fill="FFFFFF"/>
            <w:noWrap/>
            <w:vAlign w:val="bottom"/>
            <w:hideMark/>
          </w:tcPr>
          <w:p w14:paraId="505EF3D9" w14:textId="77777777" w:rsidR="00AB339C" w:rsidRPr="00C644BD" w:rsidRDefault="00AB339C" w:rsidP="00AB339C">
            <w:pPr>
              <w:jc w:val="cente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65BD9F9A"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696.833,98 </w:t>
            </w:r>
          </w:p>
        </w:tc>
      </w:tr>
      <w:tr w:rsidR="00AB339C" w:rsidRPr="00C644BD" w14:paraId="62BF2988"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E181BC7"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121.51.01</w:t>
            </w:r>
          </w:p>
        </w:tc>
        <w:tc>
          <w:tcPr>
            <w:tcW w:w="4679" w:type="dxa"/>
            <w:tcBorders>
              <w:top w:val="nil"/>
              <w:left w:val="nil"/>
              <w:bottom w:val="single" w:sz="4" w:space="0" w:color="auto"/>
              <w:right w:val="single" w:sz="4" w:space="0" w:color="auto"/>
            </w:tcBorders>
            <w:shd w:val="clear" w:color="000000" w:fill="FFFFFF"/>
            <w:noWrap/>
            <w:vAlign w:val="bottom"/>
            <w:hideMark/>
          </w:tcPr>
          <w:p w14:paraId="0DEE778A"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1: Remuneraciones Básicas</w:t>
            </w:r>
          </w:p>
        </w:tc>
        <w:tc>
          <w:tcPr>
            <w:tcW w:w="1360" w:type="dxa"/>
            <w:tcBorders>
              <w:top w:val="nil"/>
              <w:left w:val="nil"/>
              <w:bottom w:val="single" w:sz="4" w:space="0" w:color="auto"/>
              <w:right w:val="single" w:sz="4" w:space="0" w:color="auto"/>
            </w:tcBorders>
            <w:shd w:val="clear" w:color="000000" w:fill="FFFFFF"/>
            <w:noWrap/>
            <w:vAlign w:val="bottom"/>
            <w:hideMark/>
          </w:tcPr>
          <w:p w14:paraId="106C9F3C" w14:textId="77777777" w:rsidR="00AB339C" w:rsidRPr="00C644BD" w:rsidRDefault="00AB339C" w:rsidP="00AB339C">
            <w:pPr>
              <w:jc w:val="cente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322579D2"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505.952,52 </w:t>
            </w:r>
          </w:p>
        </w:tc>
      </w:tr>
      <w:tr w:rsidR="00AB339C" w:rsidRPr="00C644BD" w14:paraId="4451CE83"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AA921B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121.51.01.05 </w:t>
            </w:r>
          </w:p>
        </w:tc>
        <w:tc>
          <w:tcPr>
            <w:tcW w:w="4679" w:type="dxa"/>
            <w:tcBorders>
              <w:top w:val="nil"/>
              <w:left w:val="nil"/>
              <w:bottom w:val="single" w:sz="4" w:space="0" w:color="auto"/>
              <w:right w:val="single" w:sz="4" w:space="0" w:color="auto"/>
            </w:tcBorders>
            <w:shd w:val="clear" w:color="000000" w:fill="FFFFFF"/>
            <w:noWrap/>
            <w:vAlign w:val="bottom"/>
            <w:hideMark/>
          </w:tcPr>
          <w:p w14:paraId="25805FF9"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Remuneraciones Unificadas </w:t>
            </w:r>
          </w:p>
        </w:tc>
        <w:tc>
          <w:tcPr>
            <w:tcW w:w="1360" w:type="dxa"/>
            <w:tcBorders>
              <w:top w:val="nil"/>
              <w:left w:val="nil"/>
              <w:bottom w:val="single" w:sz="4" w:space="0" w:color="auto"/>
              <w:right w:val="single" w:sz="4" w:space="0" w:color="auto"/>
            </w:tcBorders>
            <w:shd w:val="clear" w:color="000000" w:fill="FFFFFF"/>
            <w:noWrap/>
            <w:vAlign w:val="bottom"/>
            <w:hideMark/>
          </w:tcPr>
          <w:p w14:paraId="48EEA727"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461.480,52 </w:t>
            </w:r>
          </w:p>
        </w:tc>
        <w:tc>
          <w:tcPr>
            <w:tcW w:w="1573" w:type="dxa"/>
            <w:tcBorders>
              <w:top w:val="nil"/>
              <w:left w:val="nil"/>
              <w:bottom w:val="single" w:sz="4" w:space="0" w:color="auto"/>
              <w:right w:val="single" w:sz="8" w:space="0" w:color="auto"/>
            </w:tcBorders>
            <w:shd w:val="clear" w:color="000000" w:fill="FFFFFF"/>
            <w:noWrap/>
            <w:vAlign w:val="bottom"/>
            <w:hideMark/>
          </w:tcPr>
          <w:p w14:paraId="068F58E4"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43F98BF3"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16C4D76"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121.51.01.06</w:t>
            </w:r>
          </w:p>
        </w:tc>
        <w:tc>
          <w:tcPr>
            <w:tcW w:w="4679" w:type="dxa"/>
            <w:tcBorders>
              <w:top w:val="nil"/>
              <w:left w:val="nil"/>
              <w:bottom w:val="single" w:sz="4" w:space="0" w:color="auto"/>
              <w:right w:val="single" w:sz="4" w:space="0" w:color="auto"/>
            </w:tcBorders>
            <w:shd w:val="clear" w:color="000000" w:fill="FFFFFF"/>
            <w:noWrap/>
            <w:vAlign w:val="bottom"/>
            <w:hideMark/>
          </w:tcPr>
          <w:p w14:paraId="02E4617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Salarios Unificados</w:t>
            </w:r>
          </w:p>
        </w:tc>
        <w:tc>
          <w:tcPr>
            <w:tcW w:w="1360" w:type="dxa"/>
            <w:tcBorders>
              <w:top w:val="nil"/>
              <w:left w:val="nil"/>
              <w:bottom w:val="single" w:sz="4" w:space="0" w:color="auto"/>
              <w:right w:val="single" w:sz="4" w:space="0" w:color="auto"/>
            </w:tcBorders>
            <w:shd w:val="clear" w:color="000000" w:fill="FFFFFF"/>
            <w:noWrap/>
            <w:vAlign w:val="bottom"/>
            <w:hideMark/>
          </w:tcPr>
          <w:p w14:paraId="0E7CC60A"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44.472,00 </w:t>
            </w:r>
          </w:p>
        </w:tc>
        <w:tc>
          <w:tcPr>
            <w:tcW w:w="1573" w:type="dxa"/>
            <w:tcBorders>
              <w:top w:val="nil"/>
              <w:left w:val="nil"/>
              <w:bottom w:val="single" w:sz="4" w:space="0" w:color="auto"/>
              <w:right w:val="single" w:sz="8" w:space="0" w:color="auto"/>
            </w:tcBorders>
            <w:shd w:val="clear" w:color="000000" w:fill="FFFFFF"/>
            <w:noWrap/>
            <w:vAlign w:val="bottom"/>
            <w:hideMark/>
          </w:tcPr>
          <w:p w14:paraId="63C62801"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76B64E8A" w14:textId="77777777" w:rsidTr="00AB339C">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77ABE18"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121.51.02 </w:t>
            </w:r>
          </w:p>
        </w:tc>
        <w:tc>
          <w:tcPr>
            <w:tcW w:w="4679" w:type="dxa"/>
            <w:tcBorders>
              <w:top w:val="nil"/>
              <w:left w:val="nil"/>
              <w:bottom w:val="single" w:sz="4" w:space="0" w:color="auto"/>
              <w:right w:val="single" w:sz="4" w:space="0" w:color="auto"/>
            </w:tcBorders>
            <w:shd w:val="clear" w:color="000000" w:fill="FFFFFF"/>
            <w:noWrap/>
            <w:vAlign w:val="bottom"/>
            <w:hideMark/>
          </w:tcPr>
          <w:p w14:paraId="1ADB903D"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2: Remuneraciones Complementarias</w:t>
            </w:r>
          </w:p>
        </w:tc>
        <w:tc>
          <w:tcPr>
            <w:tcW w:w="1360" w:type="dxa"/>
            <w:tcBorders>
              <w:top w:val="nil"/>
              <w:left w:val="nil"/>
              <w:bottom w:val="single" w:sz="4" w:space="0" w:color="auto"/>
              <w:right w:val="single" w:sz="4" w:space="0" w:color="auto"/>
            </w:tcBorders>
            <w:shd w:val="clear" w:color="000000" w:fill="FFFFFF"/>
            <w:noWrap/>
            <w:vAlign w:val="bottom"/>
            <w:hideMark/>
          </w:tcPr>
          <w:p w14:paraId="74392EC0" w14:textId="77777777" w:rsidR="00AB339C" w:rsidRPr="00C644BD" w:rsidRDefault="00AB339C" w:rsidP="00AB339C">
            <w:pPr>
              <w:jc w:val="cente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50C37D9A"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63.522,71 </w:t>
            </w:r>
          </w:p>
        </w:tc>
      </w:tr>
      <w:tr w:rsidR="00AB339C" w:rsidRPr="00C644BD" w14:paraId="1598E91F"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AEFFCE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121.51.02.03 </w:t>
            </w:r>
          </w:p>
        </w:tc>
        <w:tc>
          <w:tcPr>
            <w:tcW w:w="4679" w:type="dxa"/>
            <w:tcBorders>
              <w:top w:val="nil"/>
              <w:left w:val="nil"/>
              <w:bottom w:val="single" w:sz="4" w:space="0" w:color="auto"/>
              <w:right w:val="single" w:sz="4" w:space="0" w:color="auto"/>
            </w:tcBorders>
            <w:shd w:val="clear" w:color="000000" w:fill="FFFFFF"/>
            <w:noWrap/>
            <w:vAlign w:val="bottom"/>
            <w:hideMark/>
          </w:tcPr>
          <w:p w14:paraId="73C695B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Décimo Tercer Sueldo </w:t>
            </w:r>
          </w:p>
        </w:tc>
        <w:tc>
          <w:tcPr>
            <w:tcW w:w="1360" w:type="dxa"/>
            <w:tcBorders>
              <w:top w:val="nil"/>
              <w:left w:val="nil"/>
              <w:bottom w:val="single" w:sz="4" w:space="0" w:color="auto"/>
              <w:right w:val="single" w:sz="4" w:space="0" w:color="auto"/>
            </w:tcBorders>
            <w:shd w:val="clear" w:color="000000" w:fill="FFFFFF"/>
            <w:noWrap/>
            <w:vAlign w:val="bottom"/>
            <w:hideMark/>
          </w:tcPr>
          <w:p w14:paraId="246A7F39"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43.362,71 </w:t>
            </w:r>
          </w:p>
        </w:tc>
        <w:tc>
          <w:tcPr>
            <w:tcW w:w="1573" w:type="dxa"/>
            <w:tcBorders>
              <w:top w:val="nil"/>
              <w:left w:val="nil"/>
              <w:bottom w:val="single" w:sz="4" w:space="0" w:color="auto"/>
              <w:right w:val="single" w:sz="8" w:space="0" w:color="auto"/>
            </w:tcBorders>
            <w:shd w:val="clear" w:color="000000" w:fill="FFFFFF"/>
            <w:noWrap/>
            <w:vAlign w:val="bottom"/>
            <w:hideMark/>
          </w:tcPr>
          <w:p w14:paraId="249F7D5C"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763EEFE9"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63414A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lastRenderedPageBreak/>
              <w:t xml:space="preserve"> 121.51.02.04 </w:t>
            </w:r>
          </w:p>
        </w:tc>
        <w:tc>
          <w:tcPr>
            <w:tcW w:w="4679" w:type="dxa"/>
            <w:tcBorders>
              <w:top w:val="nil"/>
              <w:left w:val="nil"/>
              <w:bottom w:val="single" w:sz="4" w:space="0" w:color="auto"/>
              <w:right w:val="single" w:sz="4" w:space="0" w:color="auto"/>
            </w:tcBorders>
            <w:shd w:val="clear" w:color="000000" w:fill="FFFFFF"/>
            <w:noWrap/>
            <w:vAlign w:val="bottom"/>
            <w:hideMark/>
          </w:tcPr>
          <w:p w14:paraId="3709A5C2"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Décimo Cuarto Sueldo </w:t>
            </w:r>
          </w:p>
        </w:tc>
        <w:tc>
          <w:tcPr>
            <w:tcW w:w="1360" w:type="dxa"/>
            <w:tcBorders>
              <w:top w:val="nil"/>
              <w:left w:val="nil"/>
              <w:bottom w:val="single" w:sz="4" w:space="0" w:color="auto"/>
              <w:right w:val="single" w:sz="4" w:space="0" w:color="auto"/>
            </w:tcBorders>
            <w:shd w:val="clear" w:color="000000" w:fill="FFFFFF"/>
            <w:noWrap/>
            <w:vAlign w:val="bottom"/>
            <w:hideMark/>
          </w:tcPr>
          <w:p w14:paraId="0828E1D1"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20.160,00 </w:t>
            </w:r>
          </w:p>
        </w:tc>
        <w:tc>
          <w:tcPr>
            <w:tcW w:w="1573" w:type="dxa"/>
            <w:tcBorders>
              <w:top w:val="nil"/>
              <w:left w:val="nil"/>
              <w:bottom w:val="single" w:sz="4" w:space="0" w:color="auto"/>
              <w:right w:val="single" w:sz="8" w:space="0" w:color="auto"/>
            </w:tcBorders>
            <w:shd w:val="clear" w:color="000000" w:fill="FFFFFF"/>
            <w:noWrap/>
            <w:vAlign w:val="bottom"/>
            <w:hideMark/>
          </w:tcPr>
          <w:p w14:paraId="236BB657"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5AC2DB6F"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786A259"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121.51.03</w:t>
            </w:r>
          </w:p>
        </w:tc>
        <w:tc>
          <w:tcPr>
            <w:tcW w:w="4679" w:type="dxa"/>
            <w:tcBorders>
              <w:top w:val="nil"/>
              <w:left w:val="nil"/>
              <w:bottom w:val="single" w:sz="4" w:space="0" w:color="auto"/>
              <w:right w:val="single" w:sz="4" w:space="0" w:color="auto"/>
            </w:tcBorders>
            <w:shd w:val="clear" w:color="000000" w:fill="FFFFFF"/>
            <w:noWrap/>
            <w:vAlign w:val="bottom"/>
            <w:hideMark/>
          </w:tcPr>
          <w:p w14:paraId="330F0EF8"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3: Remuneraciones Compensatorias</w:t>
            </w:r>
          </w:p>
        </w:tc>
        <w:tc>
          <w:tcPr>
            <w:tcW w:w="1360" w:type="dxa"/>
            <w:tcBorders>
              <w:top w:val="nil"/>
              <w:left w:val="nil"/>
              <w:bottom w:val="single" w:sz="4" w:space="0" w:color="auto"/>
              <w:right w:val="single" w:sz="4" w:space="0" w:color="auto"/>
            </w:tcBorders>
            <w:shd w:val="clear" w:color="000000" w:fill="FFFFFF"/>
            <w:noWrap/>
            <w:vAlign w:val="bottom"/>
            <w:hideMark/>
          </w:tcPr>
          <w:p w14:paraId="63BE0361"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0B947E6D" w14:textId="77777777" w:rsidR="00AB339C" w:rsidRPr="00C644BD" w:rsidRDefault="00AB339C" w:rsidP="00AB339C">
            <w:pPr>
              <w:jc w:val="cente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5.940,00 </w:t>
            </w:r>
          </w:p>
        </w:tc>
      </w:tr>
      <w:tr w:rsidR="00AB339C" w:rsidRPr="00C644BD" w14:paraId="31C2A454"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069283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121.51.03.04</w:t>
            </w:r>
          </w:p>
        </w:tc>
        <w:tc>
          <w:tcPr>
            <w:tcW w:w="4679" w:type="dxa"/>
            <w:tcBorders>
              <w:top w:val="nil"/>
              <w:left w:val="nil"/>
              <w:bottom w:val="single" w:sz="4" w:space="0" w:color="auto"/>
              <w:right w:val="single" w:sz="4" w:space="0" w:color="auto"/>
            </w:tcBorders>
            <w:shd w:val="clear" w:color="000000" w:fill="FFFFFF"/>
            <w:noWrap/>
            <w:vAlign w:val="bottom"/>
            <w:hideMark/>
          </w:tcPr>
          <w:p w14:paraId="5D3969C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Compensación por transporte</w:t>
            </w:r>
          </w:p>
        </w:tc>
        <w:tc>
          <w:tcPr>
            <w:tcW w:w="1360" w:type="dxa"/>
            <w:tcBorders>
              <w:top w:val="nil"/>
              <w:left w:val="nil"/>
              <w:bottom w:val="single" w:sz="4" w:space="0" w:color="auto"/>
              <w:right w:val="single" w:sz="4" w:space="0" w:color="auto"/>
            </w:tcBorders>
            <w:shd w:val="clear" w:color="000000" w:fill="FFFFFF"/>
            <w:noWrap/>
            <w:vAlign w:val="bottom"/>
            <w:hideMark/>
          </w:tcPr>
          <w:p w14:paraId="7E9AD06D"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660,00 </w:t>
            </w:r>
          </w:p>
        </w:tc>
        <w:tc>
          <w:tcPr>
            <w:tcW w:w="1573" w:type="dxa"/>
            <w:tcBorders>
              <w:top w:val="nil"/>
              <w:left w:val="nil"/>
              <w:bottom w:val="single" w:sz="4" w:space="0" w:color="auto"/>
              <w:right w:val="single" w:sz="8" w:space="0" w:color="auto"/>
            </w:tcBorders>
            <w:shd w:val="clear" w:color="000000" w:fill="FFFFFF"/>
            <w:noWrap/>
            <w:vAlign w:val="bottom"/>
            <w:hideMark/>
          </w:tcPr>
          <w:p w14:paraId="143AE07C"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1D09BE4D"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326F599"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121.51.03.06</w:t>
            </w:r>
          </w:p>
        </w:tc>
        <w:tc>
          <w:tcPr>
            <w:tcW w:w="4679" w:type="dxa"/>
            <w:tcBorders>
              <w:top w:val="nil"/>
              <w:left w:val="nil"/>
              <w:bottom w:val="single" w:sz="4" w:space="0" w:color="auto"/>
              <w:right w:val="single" w:sz="4" w:space="0" w:color="auto"/>
            </w:tcBorders>
            <w:shd w:val="clear" w:color="000000" w:fill="FFFFFF"/>
            <w:noWrap/>
            <w:vAlign w:val="bottom"/>
            <w:hideMark/>
          </w:tcPr>
          <w:p w14:paraId="58A8A23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Alimentación</w:t>
            </w:r>
          </w:p>
        </w:tc>
        <w:tc>
          <w:tcPr>
            <w:tcW w:w="1360" w:type="dxa"/>
            <w:tcBorders>
              <w:top w:val="nil"/>
              <w:left w:val="nil"/>
              <w:bottom w:val="single" w:sz="4" w:space="0" w:color="auto"/>
              <w:right w:val="single" w:sz="4" w:space="0" w:color="auto"/>
            </w:tcBorders>
            <w:shd w:val="clear" w:color="000000" w:fill="FFFFFF"/>
            <w:noWrap/>
            <w:vAlign w:val="bottom"/>
            <w:hideMark/>
          </w:tcPr>
          <w:p w14:paraId="5863AADC"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5.280,00 </w:t>
            </w:r>
          </w:p>
        </w:tc>
        <w:tc>
          <w:tcPr>
            <w:tcW w:w="1573" w:type="dxa"/>
            <w:tcBorders>
              <w:top w:val="nil"/>
              <w:left w:val="nil"/>
              <w:bottom w:val="single" w:sz="4" w:space="0" w:color="auto"/>
              <w:right w:val="single" w:sz="8" w:space="0" w:color="auto"/>
            </w:tcBorders>
            <w:shd w:val="clear" w:color="000000" w:fill="FFFFFF"/>
            <w:noWrap/>
            <w:vAlign w:val="bottom"/>
            <w:hideMark/>
          </w:tcPr>
          <w:p w14:paraId="029EB170"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464A51C7"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9D654B0"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121.51.04</w:t>
            </w:r>
          </w:p>
        </w:tc>
        <w:tc>
          <w:tcPr>
            <w:tcW w:w="4679" w:type="dxa"/>
            <w:tcBorders>
              <w:top w:val="nil"/>
              <w:left w:val="nil"/>
              <w:bottom w:val="single" w:sz="4" w:space="0" w:color="auto"/>
              <w:right w:val="single" w:sz="4" w:space="0" w:color="auto"/>
            </w:tcBorders>
            <w:shd w:val="clear" w:color="000000" w:fill="FFFFFF"/>
            <w:noWrap/>
            <w:vAlign w:val="bottom"/>
            <w:hideMark/>
          </w:tcPr>
          <w:p w14:paraId="4E7B9DB5"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Subgrupo 4: Remuneraciones </w:t>
            </w:r>
          </w:p>
        </w:tc>
        <w:tc>
          <w:tcPr>
            <w:tcW w:w="1360" w:type="dxa"/>
            <w:tcBorders>
              <w:top w:val="nil"/>
              <w:left w:val="nil"/>
              <w:bottom w:val="single" w:sz="4" w:space="0" w:color="auto"/>
              <w:right w:val="single" w:sz="4" w:space="0" w:color="auto"/>
            </w:tcBorders>
            <w:shd w:val="clear" w:color="000000" w:fill="FFFFFF"/>
            <w:noWrap/>
            <w:vAlign w:val="bottom"/>
            <w:hideMark/>
          </w:tcPr>
          <w:p w14:paraId="775E0450" w14:textId="77777777" w:rsidR="00AB339C" w:rsidRPr="00C644BD" w:rsidRDefault="00AB339C" w:rsidP="00AB339C">
            <w:pP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6CD86FEA"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729,96 </w:t>
            </w:r>
          </w:p>
        </w:tc>
      </w:tr>
      <w:tr w:rsidR="00AB339C" w:rsidRPr="00C644BD" w14:paraId="58E2EF61"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C301D2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121.51.04.01</w:t>
            </w:r>
          </w:p>
        </w:tc>
        <w:tc>
          <w:tcPr>
            <w:tcW w:w="4679" w:type="dxa"/>
            <w:tcBorders>
              <w:top w:val="nil"/>
              <w:left w:val="nil"/>
              <w:bottom w:val="single" w:sz="4" w:space="0" w:color="auto"/>
              <w:right w:val="single" w:sz="4" w:space="0" w:color="auto"/>
            </w:tcBorders>
            <w:shd w:val="clear" w:color="000000" w:fill="FFFFFF"/>
            <w:noWrap/>
            <w:vAlign w:val="bottom"/>
            <w:hideMark/>
          </w:tcPr>
          <w:p w14:paraId="4CDC380A"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Por cargas familiares</w:t>
            </w:r>
          </w:p>
        </w:tc>
        <w:tc>
          <w:tcPr>
            <w:tcW w:w="1360" w:type="dxa"/>
            <w:tcBorders>
              <w:top w:val="nil"/>
              <w:left w:val="nil"/>
              <w:bottom w:val="single" w:sz="4" w:space="0" w:color="auto"/>
              <w:right w:val="single" w:sz="4" w:space="0" w:color="auto"/>
            </w:tcBorders>
            <w:shd w:val="clear" w:color="000000" w:fill="FFFFFF"/>
            <w:noWrap/>
            <w:vAlign w:val="bottom"/>
            <w:hideMark/>
          </w:tcPr>
          <w:p w14:paraId="375EB8AA"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507,60 </w:t>
            </w:r>
          </w:p>
        </w:tc>
        <w:tc>
          <w:tcPr>
            <w:tcW w:w="1573" w:type="dxa"/>
            <w:tcBorders>
              <w:top w:val="nil"/>
              <w:left w:val="nil"/>
              <w:bottom w:val="single" w:sz="4" w:space="0" w:color="auto"/>
              <w:right w:val="single" w:sz="8" w:space="0" w:color="auto"/>
            </w:tcBorders>
            <w:shd w:val="clear" w:color="000000" w:fill="FFFFFF"/>
            <w:noWrap/>
            <w:vAlign w:val="bottom"/>
            <w:hideMark/>
          </w:tcPr>
          <w:p w14:paraId="47DF3437"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60D9EBF3"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5064E6F"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121.51.04.08</w:t>
            </w:r>
          </w:p>
        </w:tc>
        <w:tc>
          <w:tcPr>
            <w:tcW w:w="4679" w:type="dxa"/>
            <w:tcBorders>
              <w:top w:val="nil"/>
              <w:left w:val="nil"/>
              <w:bottom w:val="single" w:sz="4" w:space="0" w:color="auto"/>
              <w:right w:val="single" w:sz="4" w:space="0" w:color="auto"/>
            </w:tcBorders>
            <w:shd w:val="clear" w:color="000000" w:fill="FFFFFF"/>
            <w:noWrap/>
            <w:vAlign w:val="bottom"/>
            <w:hideMark/>
          </w:tcPr>
          <w:p w14:paraId="2DFBA4E8"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Subsidio de Antigüedad</w:t>
            </w:r>
          </w:p>
        </w:tc>
        <w:tc>
          <w:tcPr>
            <w:tcW w:w="1360" w:type="dxa"/>
            <w:tcBorders>
              <w:top w:val="nil"/>
              <w:left w:val="nil"/>
              <w:bottom w:val="single" w:sz="4" w:space="0" w:color="auto"/>
              <w:right w:val="single" w:sz="4" w:space="0" w:color="auto"/>
            </w:tcBorders>
            <w:shd w:val="clear" w:color="000000" w:fill="FFFFFF"/>
            <w:noWrap/>
            <w:vAlign w:val="bottom"/>
            <w:hideMark/>
          </w:tcPr>
          <w:p w14:paraId="29F2350B"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222,36 </w:t>
            </w:r>
          </w:p>
        </w:tc>
        <w:tc>
          <w:tcPr>
            <w:tcW w:w="1573" w:type="dxa"/>
            <w:tcBorders>
              <w:top w:val="nil"/>
              <w:left w:val="nil"/>
              <w:bottom w:val="single" w:sz="4" w:space="0" w:color="auto"/>
              <w:right w:val="single" w:sz="8" w:space="0" w:color="auto"/>
            </w:tcBorders>
            <w:shd w:val="clear" w:color="000000" w:fill="FFFFFF"/>
            <w:noWrap/>
            <w:vAlign w:val="bottom"/>
            <w:hideMark/>
          </w:tcPr>
          <w:p w14:paraId="4BE9BBE4"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7E2932F2" w14:textId="77777777" w:rsidTr="00AB339C">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33DA61E"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121.51.05 </w:t>
            </w:r>
          </w:p>
        </w:tc>
        <w:tc>
          <w:tcPr>
            <w:tcW w:w="4679" w:type="dxa"/>
            <w:tcBorders>
              <w:top w:val="nil"/>
              <w:left w:val="nil"/>
              <w:bottom w:val="single" w:sz="4" w:space="0" w:color="auto"/>
              <w:right w:val="single" w:sz="4" w:space="0" w:color="auto"/>
            </w:tcBorders>
            <w:shd w:val="clear" w:color="000000" w:fill="FFFFFF"/>
            <w:noWrap/>
            <w:vAlign w:val="bottom"/>
            <w:hideMark/>
          </w:tcPr>
          <w:p w14:paraId="0F1A8267"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5: Remuneraciones Temporales</w:t>
            </w:r>
          </w:p>
        </w:tc>
        <w:tc>
          <w:tcPr>
            <w:tcW w:w="1360" w:type="dxa"/>
            <w:tcBorders>
              <w:top w:val="nil"/>
              <w:left w:val="nil"/>
              <w:bottom w:val="single" w:sz="4" w:space="0" w:color="auto"/>
              <w:right w:val="single" w:sz="4" w:space="0" w:color="auto"/>
            </w:tcBorders>
            <w:shd w:val="clear" w:color="000000" w:fill="FFFFFF"/>
            <w:noWrap/>
            <w:vAlign w:val="bottom"/>
            <w:hideMark/>
          </w:tcPr>
          <w:p w14:paraId="0709510F" w14:textId="77777777" w:rsidR="00AB339C" w:rsidRPr="00C644BD" w:rsidRDefault="00AB339C" w:rsidP="00AB339C">
            <w:pPr>
              <w:jc w:val="center"/>
              <w:rPr>
                <w:rFonts w:ascii="Calibri" w:eastAsia="Times New Roman" w:hAnsi="Calibri" w:cs="Calibri"/>
                <w:sz w:val="22"/>
                <w:szCs w:val="22"/>
                <w:lang w:eastAsia="es-EC"/>
              </w:rPr>
            </w:pPr>
            <w:r w:rsidRPr="00C644BD">
              <w:rPr>
                <w:rFonts w:ascii="Calibri" w:eastAsia="Times New Roman" w:hAnsi="Calibri" w:cs="Calibri"/>
                <w:sz w:val="22"/>
                <w:szCs w:val="22"/>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0B77634D"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16.400,00 </w:t>
            </w:r>
          </w:p>
        </w:tc>
      </w:tr>
      <w:tr w:rsidR="00AB339C" w:rsidRPr="00C644BD" w14:paraId="23CB5DC0"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D94740A"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121.51.05.10 </w:t>
            </w:r>
          </w:p>
        </w:tc>
        <w:tc>
          <w:tcPr>
            <w:tcW w:w="4679" w:type="dxa"/>
            <w:tcBorders>
              <w:top w:val="nil"/>
              <w:left w:val="nil"/>
              <w:bottom w:val="single" w:sz="4" w:space="0" w:color="auto"/>
              <w:right w:val="single" w:sz="4" w:space="0" w:color="auto"/>
            </w:tcBorders>
            <w:shd w:val="clear" w:color="000000" w:fill="FFFFFF"/>
            <w:noWrap/>
            <w:vAlign w:val="bottom"/>
            <w:hideMark/>
          </w:tcPr>
          <w:p w14:paraId="13345C82"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Servicios Personales por Contrato</w:t>
            </w:r>
            <w:r w:rsidRPr="00C644BD">
              <w:rPr>
                <w:rFonts w:ascii="Arial" w:eastAsia="Times New Roman" w:hAnsi="Arial" w:cs="Arial"/>
                <w:sz w:val="16"/>
                <w:szCs w:val="16"/>
                <w:lang w:eastAsia="es-EC"/>
              </w:rPr>
              <w:br/>
              <w:t xml:space="preserve"> </w:t>
            </w:r>
          </w:p>
        </w:tc>
        <w:tc>
          <w:tcPr>
            <w:tcW w:w="1360" w:type="dxa"/>
            <w:tcBorders>
              <w:top w:val="nil"/>
              <w:left w:val="nil"/>
              <w:bottom w:val="single" w:sz="4" w:space="0" w:color="auto"/>
              <w:right w:val="single" w:sz="4" w:space="0" w:color="auto"/>
            </w:tcBorders>
            <w:shd w:val="clear" w:color="auto" w:fill="auto"/>
            <w:noWrap/>
            <w:vAlign w:val="bottom"/>
            <w:hideMark/>
          </w:tcPr>
          <w:p w14:paraId="5ACD9588"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14.400,00</w:t>
            </w:r>
          </w:p>
        </w:tc>
        <w:tc>
          <w:tcPr>
            <w:tcW w:w="1573" w:type="dxa"/>
            <w:tcBorders>
              <w:top w:val="nil"/>
              <w:left w:val="nil"/>
              <w:bottom w:val="single" w:sz="4" w:space="0" w:color="auto"/>
              <w:right w:val="single" w:sz="8" w:space="0" w:color="auto"/>
            </w:tcBorders>
            <w:shd w:val="clear" w:color="000000" w:fill="FFFFFF"/>
            <w:noWrap/>
            <w:vAlign w:val="bottom"/>
            <w:hideMark/>
          </w:tcPr>
          <w:p w14:paraId="1BEE65FD"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w:t>
            </w:r>
          </w:p>
        </w:tc>
      </w:tr>
      <w:tr w:rsidR="00AB339C" w:rsidRPr="00C644BD" w14:paraId="3251CE7A"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BD8432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121.51.05.12 </w:t>
            </w:r>
          </w:p>
        </w:tc>
        <w:tc>
          <w:tcPr>
            <w:tcW w:w="4679" w:type="dxa"/>
            <w:tcBorders>
              <w:top w:val="nil"/>
              <w:left w:val="nil"/>
              <w:bottom w:val="single" w:sz="4" w:space="0" w:color="auto"/>
              <w:right w:val="single" w:sz="4" w:space="0" w:color="auto"/>
            </w:tcBorders>
            <w:shd w:val="clear" w:color="000000" w:fill="FFFFFF"/>
            <w:noWrap/>
            <w:vAlign w:val="bottom"/>
            <w:hideMark/>
          </w:tcPr>
          <w:p w14:paraId="4293FB31"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Subrogaciones </w:t>
            </w:r>
          </w:p>
        </w:tc>
        <w:tc>
          <w:tcPr>
            <w:tcW w:w="1360" w:type="dxa"/>
            <w:tcBorders>
              <w:top w:val="nil"/>
              <w:left w:val="nil"/>
              <w:bottom w:val="single" w:sz="4" w:space="0" w:color="auto"/>
              <w:right w:val="single" w:sz="4" w:space="0" w:color="auto"/>
            </w:tcBorders>
            <w:shd w:val="clear" w:color="000000" w:fill="FFFFFF"/>
            <w:noWrap/>
            <w:vAlign w:val="bottom"/>
            <w:hideMark/>
          </w:tcPr>
          <w:p w14:paraId="4218551A"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2.000,00</w:t>
            </w:r>
          </w:p>
        </w:tc>
        <w:tc>
          <w:tcPr>
            <w:tcW w:w="1573" w:type="dxa"/>
            <w:tcBorders>
              <w:top w:val="nil"/>
              <w:left w:val="nil"/>
              <w:bottom w:val="single" w:sz="4" w:space="0" w:color="auto"/>
              <w:right w:val="single" w:sz="8" w:space="0" w:color="auto"/>
            </w:tcBorders>
            <w:shd w:val="clear" w:color="000000" w:fill="FFFFFF"/>
            <w:noWrap/>
            <w:vAlign w:val="bottom"/>
            <w:hideMark/>
          </w:tcPr>
          <w:p w14:paraId="3A85992B"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3A54B0B4"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76AFF9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121.51.05.13 </w:t>
            </w:r>
          </w:p>
        </w:tc>
        <w:tc>
          <w:tcPr>
            <w:tcW w:w="4679" w:type="dxa"/>
            <w:tcBorders>
              <w:top w:val="nil"/>
              <w:left w:val="nil"/>
              <w:bottom w:val="single" w:sz="4" w:space="0" w:color="auto"/>
              <w:right w:val="single" w:sz="4" w:space="0" w:color="auto"/>
            </w:tcBorders>
            <w:shd w:val="clear" w:color="000000" w:fill="FFFFFF"/>
            <w:noWrap/>
            <w:vAlign w:val="bottom"/>
            <w:hideMark/>
          </w:tcPr>
          <w:p w14:paraId="2EDBA1C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Encargos </w:t>
            </w:r>
          </w:p>
        </w:tc>
        <w:tc>
          <w:tcPr>
            <w:tcW w:w="1360" w:type="dxa"/>
            <w:tcBorders>
              <w:top w:val="nil"/>
              <w:left w:val="nil"/>
              <w:bottom w:val="single" w:sz="4" w:space="0" w:color="auto"/>
              <w:right w:val="single" w:sz="4" w:space="0" w:color="auto"/>
            </w:tcBorders>
            <w:shd w:val="clear" w:color="000000" w:fill="FFFFFF"/>
            <w:noWrap/>
            <w:vAlign w:val="bottom"/>
            <w:hideMark/>
          </w:tcPr>
          <w:p w14:paraId="3AD99D3E"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0,00</w:t>
            </w:r>
          </w:p>
        </w:tc>
        <w:tc>
          <w:tcPr>
            <w:tcW w:w="1573" w:type="dxa"/>
            <w:tcBorders>
              <w:top w:val="nil"/>
              <w:left w:val="nil"/>
              <w:bottom w:val="single" w:sz="4" w:space="0" w:color="auto"/>
              <w:right w:val="single" w:sz="8" w:space="0" w:color="auto"/>
            </w:tcBorders>
            <w:shd w:val="clear" w:color="000000" w:fill="FFFFFF"/>
            <w:noWrap/>
            <w:vAlign w:val="bottom"/>
            <w:hideMark/>
          </w:tcPr>
          <w:p w14:paraId="49722079"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1834F744" w14:textId="77777777" w:rsidTr="00AB339C">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E0BAEB3"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121.51.06 </w:t>
            </w:r>
          </w:p>
        </w:tc>
        <w:tc>
          <w:tcPr>
            <w:tcW w:w="4679" w:type="dxa"/>
            <w:tcBorders>
              <w:top w:val="nil"/>
              <w:left w:val="nil"/>
              <w:bottom w:val="single" w:sz="4" w:space="0" w:color="auto"/>
              <w:right w:val="single" w:sz="4" w:space="0" w:color="auto"/>
            </w:tcBorders>
            <w:shd w:val="clear" w:color="000000" w:fill="FFFFFF"/>
            <w:noWrap/>
            <w:vAlign w:val="bottom"/>
            <w:hideMark/>
          </w:tcPr>
          <w:p w14:paraId="0139E38B"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6: Aportes Patronales a la Seguridad Social</w:t>
            </w:r>
          </w:p>
        </w:tc>
        <w:tc>
          <w:tcPr>
            <w:tcW w:w="1360" w:type="dxa"/>
            <w:tcBorders>
              <w:top w:val="nil"/>
              <w:left w:val="nil"/>
              <w:bottom w:val="single" w:sz="4" w:space="0" w:color="auto"/>
              <w:right w:val="single" w:sz="4" w:space="0" w:color="auto"/>
            </w:tcBorders>
            <w:shd w:val="clear" w:color="000000" w:fill="FFFFFF"/>
            <w:noWrap/>
            <w:vAlign w:val="bottom"/>
            <w:hideMark/>
          </w:tcPr>
          <w:p w14:paraId="24DB0F29"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02E14C33"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104.188,79 </w:t>
            </w:r>
          </w:p>
        </w:tc>
      </w:tr>
      <w:tr w:rsidR="00AB339C" w:rsidRPr="00C644BD" w14:paraId="4E01EDAA"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2FEA669"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121.51.06.01 </w:t>
            </w:r>
          </w:p>
        </w:tc>
        <w:tc>
          <w:tcPr>
            <w:tcW w:w="4679" w:type="dxa"/>
            <w:tcBorders>
              <w:top w:val="nil"/>
              <w:left w:val="nil"/>
              <w:bottom w:val="single" w:sz="4" w:space="0" w:color="auto"/>
              <w:right w:val="single" w:sz="4" w:space="0" w:color="auto"/>
            </w:tcBorders>
            <w:shd w:val="clear" w:color="000000" w:fill="FFFFFF"/>
            <w:noWrap/>
            <w:vAlign w:val="bottom"/>
            <w:hideMark/>
          </w:tcPr>
          <w:p w14:paraId="3E42F3E8"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Aporte Patronal </w:t>
            </w:r>
          </w:p>
        </w:tc>
        <w:tc>
          <w:tcPr>
            <w:tcW w:w="1360" w:type="dxa"/>
            <w:tcBorders>
              <w:top w:val="nil"/>
              <w:left w:val="nil"/>
              <w:bottom w:val="single" w:sz="4" w:space="0" w:color="auto"/>
              <w:right w:val="single" w:sz="4" w:space="0" w:color="auto"/>
            </w:tcBorders>
            <w:shd w:val="clear" w:color="000000" w:fill="FFFFFF"/>
            <w:noWrap/>
            <w:vAlign w:val="bottom"/>
            <w:hideMark/>
          </w:tcPr>
          <w:p w14:paraId="2993E0B4"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60.843,43</w:t>
            </w:r>
          </w:p>
        </w:tc>
        <w:tc>
          <w:tcPr>
            <w:tcW w:w="1573" w:type="dxa"/>
            <w:tcBorders>
              <w:top w:val="nil"/>
              <w:left w:val="nil"/>
              <w:bottom w:val="single" w:sz="4" w:space="0" w:color="auto"/>
              <w:right w:val="single" w:sz="8" w:space="0" w:color="auto"/>
            </w:tcBorders>
            <w:shd w:val="clear" w:color="000000" w:fill="FFFFFF"/>
            <w:noWrap/>
            <w:vAlign w:val="bottom"/>
            <w:hideMark/>
          </w:tcPr>
          <w:p w14:paraId="29200F91"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20A9AF7D"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3B07713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121.51.06.02 </w:t>
            </w:r>
          </w:p>
        </w:tc>
        <w:tc>
          <w:tcPr>
            <w:tcW w:w="4679" w:type="dxa"/>
            <w:tcBorders>
              <w:top w:val="nil"/>
              <w:left w:val="nil"/>
              <w:bottom w:val="single" w:sz="4" w:space="0" w:color="auto"/>
              <w:right w:val="single" w:sz="4" w:space="0" w:color="auto"/>
            </w:tcBorders>
            <w:shd w:val="clear" w:color="000000" w:fill="FFFFFF"/>
            <w:noWrap/>
            <w:vAlign w:val="bottom"/>
            <w:hideMark/>
          </w:tcPr>
          <w:p w14:paraId="2790333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Fondos de Reserva </w:t>
            </w:r>
          </w:p>
        </w:tc>
        <w:tc>
          <w:tcPr>
            <w:tcW w:w="1360" w:type="dxa"/>
            <w:tcBorders>
              <w:top w:val="nil"/>
              <w:left w:val="nil"/>
              <w:bottom w:val="single" w:sz="4" w:space="0" w:color="auto"/>
              <w:right w:val="single" w:sz="4" w:space="0" w:color="auto"/>
            </w:tcBorders>
            <w:shd w:val="clear" w:color="000000" w:fill="FFFFFF"/>
            <w:noWrap/>
            <w:vAlign w:val="bottom"/>
            <w:hideMark/>
          </w:tcPr>
          <w:p w14:paraId="620A6B39"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43.345,36</w:t>
            </w:r>
          </w:p>
        </w:tc>
        <w:tc>
          <w:tcPr>
            <w:tcW w:w="1573" w:type="dxa"/>
            <w:tcBorders>
              <w:top w:val="nil"/>
              <w:left w:val="nil"/>
              <w:bottom w:val="single" w:sz="4" w:space="0" w:color="auto"/>
              <w:right w:val="single" w:sz="8" w:space="0" w:color="auto"/>
            </w:tcBorders>
            <w:shd w:val="clear" w:color="000000" w:fill="FFFFFF"/>
            <w:noWrap/>
            <w:vAlign w:val="bottom"/>
            <w:hideMark/>
          </w:tcPr>
          <w:p w14:paraId="44C04F29"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46C7B8EF" w14:textId="77777777" w:rsidTr="00AB339C">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8BE0EDA"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121.51.07 </w:t>
            </w:r>
          </w:p>
        </w:tc>
        <w:tc>
          <w:tcPr>
            <w:tcW w:w="4679" w:type="dxa"/>
            <w:tcBorders>
              <w:top w:val="nil"/>
              <w:left w:val="nil"/>
              <w:bottom w:val="single" w:sz="4" w:space="0" w:color="auto"/>
              <w:right w:val="single" w:sz="4" w:space="0" w:color="auto"/>
            </w:tcBorders>
            <w:shd w:val="clear" w:color="000000" w:fill="FFFFFF"/>
            <w:noWrap/>
            <w:vAlign w:val="bottom"/>
            <w:hideMark/>
          </w:tcPr>
          <w:p w14:paraId="1E4C7CC4"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Subgrupo 7: Indemnizaciones</w:t>
            </w:r>
          </w:p>
        </w:tc>
        <w:tc>
          <w:tcPr>
            <w:tcW w:w="1360" w:type="dxa"/>
            <w:tcBorders>
              <w:top w:val="nil"/>
              <w:left w:val="nil"/>
              <w:bottom w:val="single" w:sz="4" w:space="0" w:color="auto"/>
              <w:right w:val="single" w:sz="4" w:space="0" w:color="auto"/>
            </w:tcBorders>
            <w:shd w:val="clear" w:color="000000" w:fill="FFFFFF"/>
            <w:noWrap/>
            <w:vAlign w:val="bottom"/>
            <w:hideMark/>
          </w:tcPr>
          <w:p w14:paraId="775B2E30"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0007D01E"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 </w:t>
            </w:r>
          </w:p>
        </w:tc>
      </w:tr>
      <w:tr w:rsidR="00AB339C" w:rsidRPr="00C644BD" w14:paraId="387BFF77"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770E7ED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121.51.07.04 </w:t>
            </w:r>
          </w:p>
        </w:tc>
        <w:tc>
          <w:tcPr>
            <w:tcW w:w="4679" w:type="dxa"/>
            <w:tcBorders>
              <w:top w:val="nil"/>
              <w:left w:val="nil"/>
              <w:bottom w:val="single" w:sz="4" w:space="0" w:color="auto"/>
              <w:right w:val="single" w:sz="4" w:space="0" w:color="auto"/>
            </w:tcBorders>
            <w:shd w:val="clear" w:color="000000" w:fill="FFFFFF"/>
            <w:noWrap/>
            <w:vAlign w:val="bottom"/>
            <w:hideMark/>
          </w:tcPr>
          <w:p w14:paraId="0224F9A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Compensación por Desahucio</w:t>
            </w:r>
          </w:p>
        </w:tc>
        <w:tc>
          <w:tcPr>
            <w:tcW w:w="1360" w:type="dxa"/>
            <w:tcBorders>
              <w:top w:val="nil"/>
              <w:left w:val="nil"/>
              <w:bottom w:val="single" w:sz="4" w:space="0" w:color="auto"/>
              <w:right w:val="single" w:sz="4" w:space="0" w:color="auto"/>
            </w:tcBorders>
            <w:shd w:val="clear" w:color="000000" w:fill="FFFFFF"/>
            <w:noWrap/>
            <w:vAlign w:val="bottom"/>
            <w:hideMark/>
          </w:tcPr>
          <w:p w14:paraId="5F8AB676"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0,00</w:t>
            </w:r>
          </w:p>
        </w:tc>
        <w:tc>
          <w:tcPr>
            <w:tcW w:w="1573" w:type="dxa"/>
            <w:tcBorders>
              <w:top w:val="nil"/>
              <w:left w:val="nil"/>
              <w:bottom w:val="single" w:sz="4" w:space="0" w:color="auto"/>
              <w:right w:val="single" w:sz="8" w:space="0" w:color="auto"/>
            </w:tcBorders>
            <w:shd w:val="clear" w:color="000000" w:fill="FFFFFF"/>
            <w:noWrap/>
            <w:vAlign w:val="bottom"/>
            <w:hideMark/>
          </w:tcPr>
          <w:p w14:paraId="6786C68D" w14:textId="77777777" w:rsidR="00AB339C" w:rsidRPr="00C644BD" w:rsidRDefault="00AB339C" w:rsidP="00AB339C">
            <w:pP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 </w:t>
            </w:r>
          </w:p>
        </w:tc>
      </w:tr>
      <w:tr w:rsidR="00AB339C" w:rsidRPr="00C644BD" w14:paraId="2F8A9DFE"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80455D2"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121.51.07.06 </w:t>
            </w:r>
          </w:p>
        </w:tc>
        <w:tc>
          <w:tcPr>
            <w:tcW w:w="4679" w:type="dxa"/>
            <w:tcBorders>
              <w:top w:val="nil"/>
              <w:left w:val="nil"/>
              <w:bottom w:val="single" w:sz="4" w:space="0" w:color="auto"/>
              <w:right w:val="single" w:sz="4" w:space="0" w:color="auto"/>
            </w:tcBorders>
            <w:shd w:val="clear" w:color="000000" w:fill="FFFFFF"/>
            <w:noWrap/>
            <w:vAlign w:val="bottom"/>
            <w:hideMark/>
          </w:tcPr>
          <w:p w14:paraId="295D07BF"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Beneficio por Jubilación  </w:t>
            </w:r>
          </w:p>
        </w:tc>
        <w:tc>
          <w:tcPr>
            <w:tcW w:w="1360" w:type="dxa"/>
            <w:tcBorders>
              <w:top w:val="nil"/>
              <w:left w:val="nil"/>
              <w:bottom w:val="single" w:sz="4" w:space="0" w:color="auto"/>
              <w:right w:val="single" w:sz="4" w:space="0" w:color="auto"/>
            </w:tcBorders>
            <w:shd w:val="clear" w:color="000000" w:fill="FFFFFF"/>
            <w:noWrap/>
            <w:vAlign w:val="bottom"/>
            <w:hideMark/>
          </w:tcPr>
          <w:p w14:paraId="70FEF58A"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0,00</w:t>
            </w:r>
          </w:p>
        </w:tc>
        <w:tc>
          <w:tcPr>
            <w:tcW w:w="1573" w:type="dxa"/>
            <w:tcBorders>
              <w:top w:val="nil"/>
              <w:left w:val="nil"/>
              <w:bottom w:val="single" w:sz="4" w:space="0" w:color="auto"/>
              <w:right w:val="single" w:sz="8" w:space="0" w:color="auto"/>
            </w:tcBorders>
            <w:shd w:val="clear" w:color="000000" w:fill="FFFFFF"/>
            <w:noWrap/>
            <w:vAlign w:val="bottom"/>
            <w:hideMark/>
          </w:tcPr>
          <w:p w14:paraId="001E9018"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38781DDF" w14:textId="77777777" w:rsidTr="00AB339C">
        <w:trPr>
          <w:trHeight w:val="46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73DBF8B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121.51.07.07 </w:t>
            </w:r>
          </w:p>
        </w:tc>
        <w:tc>
          <w:tcPr>
            <w:tcW w:w="4679" w:type="dxa"/>
            <w:tcBorders>
              <w:top w:val="nil"/>
              <w:left w:val="nil"/>
              <w:bottom w:val="single" w:sz="4" w:space="0" w:color="auto"/>
              <w:right w:val="single" w:sz="4" w:space="0" w:color="auto"/>
            </w:tcBorders>
            <w:shd w:val="clear" w:color="000000" w:fill="FFFFFF"/>
            <w:vAlign w:val="bottom"/>
            <w:hideMark/>
          </w:tcPr>
          <w:p w14:paraId="58E215E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Compensación por Vacaciones no gozadas por cesación de funciones </w:t>
            </w:r>
          </w:p>
        </w:tc>
        <w:tc>
          <w:tcPr>
            <w:tcW w:w="1360" w:type="dxa"/>
            <w:tcBorders>
              <w:top w:val="nil"/>
              <w:left w:val="nil"/>
              <w:bottom w:val="nil"/>
              <w:right w:val="nil"/>
            </w:tcBorders>
            <w:shd w:val="clear" w:color="auto" w:fill="auto"/>
            <w:noWrap/>
            <w:vAlign w:val="bottom"/>
            <w:hideMark/>
          </w:tcPr>
          <w:p w14:paraId="746EC4AF"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587C6D40"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1646795D" w14:textId="77777777" w:rsidTr="00AB339C">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731EC3E2"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 </w:t>
            </w:r>
          </w:p>
        </w:tc>
        <w:tc>
          <w:tcPr>
            <w:tcW w:w="4679" w:type="dxa"/>
            <w:tcBorders>
              <w:top w:val="nil"/>
              <w:left w:val="nil"/>
              <w:bottom w:val="single" w:sz="4" w:space="0" w:color="auto"/>
              <w:right w:val="single" w:sz="4" w:space="0" w:color="auto"/>
            </w:tcBorders>
            <w:shd w:val="clear" w:color="000000" w:fill="FFFFFF"/>
            <w:noWrap/>
            <w:vAlign w:val="bottom"/>
            <w:hideMark/>
          </w:tcPr>
          <w:p w14:paraId="7E4DA710"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BIENES Y SERVICIOS DE CONSUMO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040F1BA9"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52A4C5D6"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39.160,00 </w:t>
            </w:r>
          </w:p>
        </w:tc>
      </w:tr>
      <w:tr w:rsidR="00AB339C" w:rsidRPr="00C644BD" w14:paraId="193379F9" w14:textId="77777777" w:rsidTr="00AB339C">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8AA975D"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121.53.02 </w:t>
            </w:r>
          </w:p>
        </w:tc>
        <w:tc>
          <w:tcPr>
            <w:tcW w:w="4679" w:type="dxa"/>
            <w:tcBorders>
              <w:top w:val="nil"/>
              <w:left w:val="nil"/>
              <w:bottom w:val="single" w:sz="4" w:space="0" w:color="auto"/>
              <w:right w:val="single" w:sz="4" w:space="0" w:color="auto"/>
            </w:tcBorders>
            <w:shd w:val="clear" w:color="000000" w:fill="FFFFFF"/>
            <w:noWrap/>
            <w:vAlign w:val="bottom"/>
            <w:hideMark/>
          </w:tcPr>
          <w:p w14:paraId="337D9591"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2: Servicios Generales </w:t>
            </w:r>
          </w:p>
        </w:tc>
        <w:tc>
          <w:tcPr>
            <w:tcW w:w="1360" w:type="dxa"/>
            <w:tcBorders>
              <w:top w:val="nil"/>
              <w:left w:val="nil"/>
              <w:bottom w:val="single" w:sz="4" w:space="0" w:color="auto"/>
              <w:right w:val="single" w:sz="4" w:space="0" w:color="auto"/>
            </w:tcBorders>
            <w:shd w:val="clear" w:color="000000" w:fill="FFFFFF"/>
            <w:noWrap/>
            <w:vAlign w:val="bottom"/>
            <w:hideMark/>
          </w:tcPr>
          <w:p w14:paraId="73DF99CA"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641BCA79"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10.000,00 </w:t>
            </w:r>
          </w:p>
        </w:tc>
      </w:tr>
      <w:tr w:rsidR="00AB339C" w:rsidRPr="00C644BD" w14:paraId="4DA5DFAF" w14:textId="77777777" w:rsidTr="00AB339C">
        <w:trPr>
          <w:trHeight w:val="69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6DAFC2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121.53.02.04 </w:t>
            </w:r>
          </w:p>
        </w:tc>
        <w:tc>
          <w:tcPr>
            <w:tcW w:w="4679" w:type="dxa"/>
            <w:tcBorders>
              <w:top w:val="nil"/>
              <w:left w:val="nil"/>
              <w:bottom w:val="single" w:sz="4" w:space="0" w:color="auto"/>
              <w:right w:val="single" w:sz="4" w:space="0" w:color="auto"/>
            </w:tcBorders>
            <w:shd w:val="clear" w:color="000000" w:fill="FFFFFF"/>
            <w:vAlign w:val="bottom"/>
            <w:hideMark/>
          </w:tcPr>
          <w:p w14:paraId="7A0854EF"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Edición, Impresión, Reproducción, Publicaciones Suscripciones, Fotocopiado, Traducción, Empastado, Enmarcación,  </w:t>
            </w:r>
          </w:p>
        </w:tc>
        <w:tc>
          <w:tcPr>
            <w:tcW w:w="1360" w:type="dxa"/>
            <w:tcBorders>
              <w:top w:val="nil"/>
              <w:left w:val="nil"/>
              <w:bottom w:val="nil"/>
              <w:right w:val="nil"/>
            </w:tcBorders>
            <w:shd w:val="clear" w:color="auto" w:fill="auto"/>
            <w:noWrap/>
            <w:vAlign w:val="bottom"/>
            <w:hideMark/>
          </w:tcPr>
          <w:p w14:paraId="2CAF3CD4"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59BD48FC"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0D4821D2" w14:textId="77777777" w:rsidTr="00AB339C">
        <w:trPr>
          <w:trHeight w:val="54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F832B3E"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121.53.03 </w:t>
            </w:r>
          </w:p>
        </w:tc>
        <w:tc>
          <w:tcPr>
            <w:tcW w:w="4679" w:type="dxa"/>
            <w:tcBorders>
              <w:top w:val="nil"/>
              <w:left w:val="nil"/>
              <w:bottom w:val="single" w:sz="4" w:space="0" w:color="auto"/>
              <w:right w:val="single" w:sz="4" w:space="0" w:color="auto"/>
            </w:tcBorders>
            <w:shd w:val="clear" w:color="000000" w:fill="FFFFFF"/>
            <w:vAlign w:val="bottom"/>
            <w:hideMark/>
          </w:tcPr>
          <w:p w14:paraId="161ECE3B"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3: Traslados, Instalaciones, Viáticos y Subsistencias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36DA65B5"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0,00</w:t>
            </w:r>
          </w:p>
        </w:tc>
        <w:tc>
          <w:tcPr>
            <w:tcW w:w="1573" w:type="dxa"/>
            <w:tcBorders>
              <w:top w:val="nil"/>
              <w:left w:val="nil"/>
              <w:bottom w:val="single" w:sz="4" w:space="0" w:color="auto"/>
              <w:right w:val="single" w:sz="8" w:space="0" w:color="auto"/>
            </w:tcBorders>
            <w:shd w:val="clear" w:color="000000" w:fill="FFFFFF"/>
            <w:noWrap/>
            <w:vAlign w:val="bottom"/>
            <w:hideMark/>
          </w:tcPr>
          <w:p w14:paraId="737C9409"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2.500,00 </w:t>
            </w:r>
          </w:p>
        </w:tc>
      </w:tr>
      <w:tr w:rsidR="00AB339C" w:rsidRPr="00C644BD" w14:paraId="4DCE19F7"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346353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121.53.03.01 </w:t>
            </w:r>
          </w:p>
        </w:tc>
        <w:tc>
          <w:tcPr>
            <w:tcW w:w="4679" w:type="dxa"/>
            <w:tcBorders>
              <w:top w:val="nil"/>
              <w:left w:val="nil"/>
              <w:bottom w:val="single" w:sz="4" w:space="0" w:color="auto"/>
              <w:right w:val="single" w:sz="4" w:space="0" w:color="auto"/>
            </w:tcBorders>
            <w:shd w:val="clear" w:color="000000" w:fill="FFFFFF"/>
            <w:noWrap/>
            <w:vAlign w:val="bottom"/>
            <w:hideMark/>
          </w:tcPr>
          <w:p w14:paraId="5773E368"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Pasajes al Interior </w:t>
            </w:r>
          </w:p>
        </w:tc>
        <w:tc>
          <w:tcPr>
            <w:tcW w:w="1360" w:type="dxa"/>
            <w:tcBorders>
              <w:top w:val="nil"/>
              <w:left w:val="nil"/>
              <w:bottom w:val="nil"/>
              <w:right w:val="nil"/>
            </w:tcBorders>
            <w:shd w:val="clear" w:color="auto" w:fill="auto"/>
            <w:noWrap/>
            <w:vAlign w:val="bottom"/>
            <w:hideMark/>
          </w:tcPr>
          <w:p w14:paraId="13E7EC9E"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500,00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436D2916"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35CD9D30"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76C704E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121.53.03.03 </w:t>
            </w:r>
          </w:p>
        </w:tc>
        <w:tc>
          <w:tcPr>
            <w:tcW w:w="4679" w:type="dxa"/>
            <w:tcBorders>
              <w:top w:val="nil"/>
              <w:left w:val="nil"/>
              <w:bottom w:val="single" w:sz="4" w:space="0" w:color="auto"/>
              <w:right w:val="single" w:sz="4" w:space="0" w:color="auto"/>
            </w:tcBorders>
            <w:shd w:val="clear" w:color="000000" w:fill="FFFFFF"/>
            <w:noWrap/>
            <w:vAlign w:val="bottom"/>
            <w:hideMark/>
          </w:tcPr>
          <w:p w14:paraId="4C14DD07"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Viáticos y Subsistencias en el Interior </w:t>
            </w:r>
          </w:p>
        </w:tc>
        <w:tc>
          <w:tcPr>
            <w:tcW w:w="1360" w:type="dxa"/>
            <w:tcBorders>
              <w:top w:val="nil"/>
              <w:left w:val="nil"/>
              <w:bottom w:val="nil"/>
              <w:right w:val="nil"/>
            </w:tcBorders>
            <w:shd w:val="clear" w:color="auto" w:fill="auto"/>
            <w:noWrap/>
            <w:vAlign w:val="bottom"/>
            <w:hideMark/>
          </w:tcPr>
          <w:p w14:paraId="577022CB"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2.000,00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03F3AA01"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4579D35D" w14:textId="77777777" w:rsidTr="00AB339C">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C141673"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121.53.04 </w:t>
            </w:r>
          </w:p>
        </w:tc>
        <w:tc>
          <w:tcPr>
            <w:tcW w:w="4679" w:type="dxa"/>
            <w:tcBorders>
              <w:top w:val="nil"/>
              <w:left w:val="nil"/>
              <w:bottom w:val="single" w:sz="4" w:space="0" w:color="auto"/>
              <w:right w:val="single" w:sz="4" w:space="0" w:color="auto"/>
            </w:tcBorders>
            <w:shd w:val="clear" w:color="000000" w:fill="FFFFFF"/>
            <w:noWrap/>
            <w:vAlign w:val="bottom"/>
            <w:hideMark/>
          </w:tcPr>
          <w:p w14:paraId="19AE15B8"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4: Instalación, Mantenimiento y Reparaciones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4683E273"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4C932EDE"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   </w:t>
            </w:r>
          </w:p>
        </w:tc>
      </w:tr>
      <w:tr w:rsidR="00AB339C" w:rsidRPr="00C644BD" w14:paraId="6FB660E9"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DAE730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121.53.04.03</w:t>
            </w:r>
          </w:p>
        </w:tc>
        <w:tc>
          <w:tcPr>
            <w:tcW w:w="4679" w:type="dxa"/>
            <w:tcBorders>
              <w:top w:val="nil"/>
              <w:left w:val="nil"/>
              <w:bottom w:val="single" w:sz="4" w:space="0" w:color="auto"/>
              <w:right w:val="single" w:sz="4" w:space="0" w:color="auto"/>
            </w:tcBorders>
            <w:shd w:val="clear" w:color="000000" w:fill="FFFFFF"/>
            <w:noWrap/>
            <w:vAlign w:val="bottom"/>
            <w:hideMark/>
          </w:tcPr>
          <w:p w14:paraId="587F77A8"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(Instalación, Mantenimiento y Reparación)</w:t>
            </w:r>
          </w:p>
        </w:tc>
        <w:tc>
          <w:tcPr>
            <w:tcW w:w="1360" w:type="dxa"/>
            <w:tcBorders>
              <w:top w:val="nil"/>
              <w:left w:val="nil"/>
              <w:bottom w:val="nil"/>
              <w:right w:val="nil"/>
            </w:tcBorders>
            <w:shd w:val="clear" w:color="auto" w:fill="auto"/>
            <w:noWrap/>
            <w:vAlign w:val="bottom"/>
            <w:hideMark/>
          </w:tcPr>
          <w:p w14:paraId="2D1E5727" w14:textId="77777777" w:rsidR="00AB339C" w:rsidRPr="00C644BD" w:rsidRDefault="00AB339C" w:rsidP="00AB339C">
            <w:pPr>
              <w:rPr>
                <w:rFonts w:ascii="Arial" w:eastAsia="Times New Roman" w:hAnsi="Arial" w:cs="Arial"/>
                <w:sz w:val="16"/>
                <w:szCs w:val="16"/>
                <w:lang w:eastAsia="es-EC"/>
              </w:rPr>
            </w:pP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000234F6"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35158193" w14:textId="77777777" w:rsidTr="00AB339C">
        <w:trPr>
          <w:trHeight w:val="46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2B0B68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121.53.04.04</w:t>
            </w:r>
          </w:p>
        </w:tc>
        <w:tc>
          <w:tcPr>
            <w:tcW w:w="4679" w:type="dxa"/>
            <w:tcBorders>
              <w:top w:val="nil"/>
              <w:left w:val="nil"/>
              <w:bottom w:val="single" w:sz="4" w:space="0" w:color="auto"/>
              <w:right w:val="single" w:sz="4" w:space="0" w:color="auto"/>
            </w:tcBorders>
            <w:shd w:val="clear" w:color="000000" w:fill="FFFFFF"/>
            <w:vAlign w:val="bottom"/>
            <w:hideMark/>
          </w:tcPr>
          <w:p w14:paraId="1057C97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Maquinarias y equipos (Instalación, Mantenimiento y Reparación)</w:t>
            </w:r>
          </w:p>
        </w:tc>
        <w:tc>
          <w:tcPr>
            <w:tcW w:w="1360" w:type="dxa"/>
            <w:tcBorders>
              <w:top w:val="nil"/>
              <w:left w:val="nil"/>
              <w:bottom w:val="nil"/>
              <w:right w:val="nil"/>
            </w:tcBorders>
            <w:shd w:val="clear" w:color="auto" w:fill="auto"/>
            <w:noWrap/>
            <w:vAlign w:val="bottom"/>
            <w:hideMark/>
          </w:tcPr>
          <w:p w14:paraId="12D995D5" w14:textId="77777777" w:rsidR="00AB339C" w:rsidRPr="00C644BD" w:rsidRDefault="00AB339C" w:rsidP="00AB339C">
            <w:pPr>
              <w:rPr>
                <w:rFonts w:ascii="Arial" w:eastAsia="Times New Roman" w:hAnsi="Arial" w:cs="Arial"/>
                <w:sz w:val="16"/>
                <w:szCs w:val="16"/>
                <w:lang w:eastAsia="es-EC"/>
              </w:rPr>
            </w:pP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4055C28D"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1FC99A11"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518C2E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4679" w:type="dxa"/>
            <w:tcBorders>
              <w:top w:val="nil"/>
              <w:left w:val="nil"/>
              <w:bottom w:val="single" w:sz="4" w:space="0" w:color="auto"/>
              <w:right w:val="single" w:sz="4" w:space="0" w:color="auto"/>
            </w:tcBorders>
            <w:shd w:val="clear" w:color="000000" w:fill="FFFFFF"/>
            <w:noWrap/>
            <w:vAlign w:val="bottom"/>
            <w:hideMark/>
          </w:tcPr>
          <w:p w14:paraId="71F95A2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Vehículos (Instalación, Mantenimiento y Reparación)</w:t>
            </w:r>
          </w:p>
        </w:tc>
        <w:tc>
          <w:tcPr>
            <w:tcW w:w="1360" w:type="dxa"/>
            <w:tcBorders>
              <w:top w:val="nil"/>
              <w:left w:val="nil"/>
              <w:bottom w:val="nil"/>
              <w:right w:val="nil"/>
            </w:tcBorders>
            <w:shd w:val="clear" w:color="auto" w:fill="auto"/>
            <w:noWrap/>
            <w:vAlign w:val="bottom"/>
            <w:hideMark/>
          </w:tcPr>
          <w:p w14:paraId="060556C7"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15DECF76"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7FA24EBA" w14:textId="77777777" w:rsidTr="00AB339C">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4283A7F"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121.53.06 </w:t>
            </w:r>
          </w:p>
        </w:tc>
        <w:tc>
          <w:tcPr>
            <w:tcW w:w="4679" w:type="dxa"/>
            <w:tcBorders>
              <w:top w:val="nil"/>
              <w:left w:val="nil"/>
              <w:bottom w:val="single" w:sz="4" w:space="0" w:color="auto"/>
              <w:right w:val="single" w:sz="4" w:space="0" w:color="auto"/>
            </w:tcBorders>
            <w:shd w:val="clear" w:color="000000" w:fill="FFFFFF"/>
            <w:noWrap/>
            <w:vAlign w:val="bottom"/>
            <w:hideMark/>
          </w:tcPr>
          <w:p w14:paraId="6658D614"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06: Contratación de Estudios e Investigaciones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7919A317"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6792A3C9"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100,00 </w:t>
            </w:r>
          </w:p>
        </w:tc>
      </w:tr>
      <w:tr w:rsidR="00AB339C" w:rsidRPr="00C644BD" w14:paraId="105C218A"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0B32751"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121.53.06.12 </w:t>
            </w:r>
          </w:p>
        </w:tc>
        <w:tc>
          <w:tcPr>
            <w:tcW w:w="4679" w:type="dxa"/>
            <w:tcBorders>
              <w:top w:val="nil"/>
              <w:left w:val="nil"/>
              <w:bottom w:val="single" w:sz="4" w:space="0" w:color="auto"/>
              <w:right w:val="single" w:sz="4" w:space="0" w:color="auto"/>
            </w:tcBorders>
            <w:shd w:val="clear" w:color="000000" w:fill="FFFFFF"/>
            <w:noWrap/>
            <w:vAlign w:val="bottom"/>
            <w:hideMark/>
          </w:tcPr>
          <w:p w14:paraId="43F7F7B6"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Capacitación a Servidores Públicos </w:t>
            </w:r>
          </w:p>
        </w:tc>
        <w:tc>
          <w:tcPr>
            <w:tcW w:w="1360" w:type="dxa"/>
            <w:tcBorders>
              <w:top w:val="nil"/>
              <w:left w:val="nil"/>
              <w:bottom w:val="nil"/>
              <w:right w:val="nil"/>
            </w:tcBorders>
            <w:shd w:val="clear" w:color="auto" w:fill="auto"/>
            <w:noWrap/>
            <w:vAlign w:val="bottom"/>
            <w:hideMark/>
          </w:tcPr>
          <w:p w14:paraId="1AE6DE2E"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25E6551E"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1F93CA33" w14:textId="77777777" w:rsidTr="00AB339C">
        <w:trPr>
          <w:trHeight w:val="34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397F631B"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121.53.05 </w:t>
            </w:r>
          </w:p>
        </w:tc>
        <w:tc>
          <w:tcPr>
            <w:tcW w:w="4679" w:type="dxa"/>
            <w:tcBorders>
              <w:top w:val="nil"/>
              <w:left w:val="nil"/>
              <w:bottom w:val="single" w:sz="4" w:space="0" w:color="auto"/>
              <w:right w:val="single" w:sz="4" w:space="0" w:color="auto"/>
            </w:tcBorders>
            <w:shd w:val="clear" w:color="000000" w:fill="FFFFFF"/>
            <w:noWrap/>
            <w:vAlign w:val="bottom"/>
            <w:hideMark/>
          </w:tcPr>
          <w:p w14:paraId="6709D09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7E93D2CB"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080AC0D1" w14:textId="77777777" w:rsidR="00AB339C" w:rsidRPr="00C644BD" w:rsidRDefault="00AB339C" w:rsidP="00AB339C">
            <w:pPr>
              <w:rPr>
                <w:rFonts w:ascii="Calibri" w:eastAsia="Times New Roman" w:hAnsi="Calibri" w:cs="Calibri"/>
                <w:color w:val="000000"/>
                <w:sz w:val="22"/>
                <w:szCs w:val="22"/>
                <w:u w:val="single"/>
                <w:lang w:eastAsia="es-EC"/>
              </w:rPr>
            </w:pPr>
            <w:r w:rsidRPr="00C644BD">
              <w:rPr>
                <w:rFonts w:ascii="Calibri" w:eastAsia="Times New Roman" w:hAnsi="Calibri" w:cs="Calibri"/>
                <w:color w:val="000000"/>
                <w:sz w:val="22"/>
                <w:szCs w:val="22"/>
                <w:u w:val="single"/>
                <w:lang w:eastAsia="es-EC"/>
              </w:rPr>
              <w:t xml:space="preserve">             24.675,00 </w:t>
            </w:r>
          </w:p>
        </w:tc>
      </w:tr>
      <w:tr w:rsidR="00AB339C" w:rsidRPr="00C644BD" w14:paraId="0AB41360"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3C0C9D1"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121.53.05,05 </w:t>
            </w:r>
          </w:p>
        </w:tc>
        <w:tc>
          <w:tcPr>
            <w:tcW w:w="4679" w:type="dxa"/>
            <w:tcBorders>
              <w:top w:val="nil"/>
              <w:left w:val="nil"/>
              <w:bottom w:val="single" w:sz="4" w:space="0" w:color="auto"/>
              <w:right w:val="single" w:sz="4" w:space="0" w:color="auto"/>
            </w:tcBorders>
            <w:shd w:val="clear" w:color="000000" w:fill="FFFFFF"/>
            <w:noWrap/>
            <w:vAlign w:val="bottom"/>
            <w:hideMark/>
          </w:tcPr>
          <w:p w14:paraId="160B0EC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Alquiler vehículo </w:t>
            </w:r>
          </w:p>
        </w:tc>
        <w:tc>
          <w:tcPr>
            <w:tcW w:w="1360" w:type="dxa"/>
            <w:tcBorders>
              <w:top w:val="nil"/>
              <w:left w:val="nil"/>
              <w:bottom w:val="nil"/>
              <w:right w:val="nil"/>
            </w:tcBorders>
            <w:shd w:val="clear" w:color="auto" w:fill="auto"/>
            <w:noWrap/>
            <w:vAlign w:val="bottom"/>
            <w:hideMark/>
          </w:tcPr>
          <w:p w14:paraId="41419B97"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24.675,00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0CFAC068"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379E52FA" w14:textId="77777777" w:rsidTr="00AB339C">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39580931"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121.53.07 </w:t>
            </w:r>
          </w:p>
        </w:tc>
        <w:tc>
          <w:tcPr>
            <w:tcW w:w="4679" w:type="dxa"/>
            <w:tcBorders>
              <w:top w:val="nil"/>
              <w:left w:val="nil"/>
              <w:bottom w:val="single" w:sz="4" w:space="0" w:color="auto"/>
              <w:right w:val="single" w:sz="4" w:space="0" w:color="auto"/>
            </w:tcBorders>
            <w:shd w:val="clear" w:color="000000" w:fill="FFFFFF"/>
            <w:noWrap/>
            <w:vAlign w:val="bottom"/>
            <w:hideMark/>
          </w:tcPr>
          <w:p w14:paraId="016562F0"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7: Gastos en Informática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29914544"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451AFE65"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200,00 </w:t>
            </w:r>
          </w:p>
        </w:tc>
      </w:tr>
      <w:tr w:rsidR="00AB339C" w:rsidRPr="00C644BD" w14:paraId="6B2A368F" w14:textId="77777777" w:rsidTr="00AB339C">
        <w:trPr>
          <w:trHeight w:val="46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FE220BA"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121.53.07.01 </w:t>
            </w:r>
          </w:p>
        </w:tc>
        <w:tc>
          <w:tcPr>
            <w:tcW w:w="4679" w:type="dxa"/>
            <w:tcBorders>
              <w:top w:val="nil"/>
              <w:left w:val="nil"/>
              <w:bottom w:val="single" w:sz="4" w:space="0" w:color="auto"/>
              <w:right w:val="single" w:sz="4" w:space="0" w:color="auto"/>
            </w:tcBorders>
            <w:shd w:val="clear" w:color="000000" w:fill="FFFFFF"/>
            <w:vAlign w:val="bottom"/>
            <w:hideMark/>
          </w:tcPr>
          <w:p w14:paraId="310E6C98"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Desarrollo, Actualización, Asistencia Técnica y Soporte de Sistemas Informáticos </w:t>
            </w:r>
          </w:p>
        </w:tc>
        <w:tc>
          <w:tcPr>
            <w:tcW w:w="1360" w:type="dxa"/>
            <w:tcBorders>
              <w:top w:val="nil"/>
              <w:left w:val="nil"/>
              <w:bottom w:val="single" w:sz="4" w:space="0" w:color="auto"/>
              <w:right w:val="single" w:sz="4" w:space="0" w:color="auto"/>
            </w:tcBorders>
            <w:shd w:val="clear" w:color="auto" w:fill="auto"/>
            <w:noWrap/>
            <w:vAlign w:val="bottom"/>
            <w:hideMark/>
          </w:tcPr>
          <w:p w14:paraId="1168C1B6"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nil"/>
              <w:bottom w:val="single" w:sz="4" w:space="0" w:color="auto"/>
              <w:right w:val="single" w:sz="8" w:space="0" w:color="auto"/>
            </w:tcBorders>
            <w:shd w:val="clear" w:color="000000" w:fill="FFFFFF"/>
            <w:noWrap/>
            <w:vAlign w:val="bottom"/>
            <w:hideMark/>
          </w:tcPr>
          <w:p w14:paraId="7ADC2952"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1034B3E9"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D7BEAE2"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lastRenderedPageBreak/>
              <w:t xml:space="preserve"> 121.53.07.02 </w:t>
            </w:r>
          </w:p>
        </w:tc>
        <w:tc>
          <w:tcPr>
            <w:tcW w:w="4679" w:type="dxa"/>
            <w:tcBorders>
              <w:top w:val="nil"/>
              <w:left w:val="nil"/>
              <w:bottom w:val="single" w:sz="4" w:space="0" w:color="auto"/>
              <w:right w:val="single" w:sz="4" w:space="0" w:color="auto"/>
            </w:tcBorders>
            <w:shd w:val="clear" w:color="000000" w:fill="FFFFFF"/>
            <w:noWrap/>
            <w:vAlign w:val="bottom"/>
            <w:hideMark/>
          </w:tcPr>
          <w:p w14:paraId="25EEBF56"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Arrendamiento y Licencia de Uso de Paquetes Informáticos </w:t>
            </w:r>
          </w:p>
        </w:tc>
        <w:tc>
          <w:tcPr>
            <w:tcW w:w="1360" w:type="dxa"/>
            <w:tcBorders>
              <w:top w:val="nil"/>
              <w:left w:val="nil"/>
              <w:bottom w:val="single" w:sz="4" w:space="0" w:color="auto"/>
              <w:right w:val="single" w:sz="4" w:space="0" w:color="auto"/>
            </w:tcBorders>
            <w:shd w:val="clear" w:color="000000" w:fill="FFFFFF"/>
            <w:noWrap/>
            <w:vAlign w:val="bottom"/>
            <w:hideMark/>
          </w:tcPr>
          <w:p w14:paraId="532F1AE9"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nil"/>
              <w:bottom w:val="single" w:sz="4" w:space="0" w:color="auto"/>
              <w:right w:val="single" w:sz="8" w:space="0" w:color="auto"/>
            </w:tcBorders>
            <w:shd w:val="clear" w:color="000000" w:fill="FFFFFF"/>
            <w:noWrap/>
            <w:vAlign w:val="bottom"/>
            <w:hideMark/>
          </w:tcPr>
          <w:p w14:paraId="51284039"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63FAAE6F"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0E6A60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121.53.07.04 </w:t>
            </w:r>
          </w:p>
        </w:tc>
        <w:tc>
          <w:tcPr>
            <w:tcW w:w="4679" w:type="dxa"/>
            <w:tcBorders>
              <w:top w:val="nil"/>
              <w:left w:val="nil"/>
              <w:bottom w:val="single" w:sz="4" w:space="0" w:color="auto"/>
              <w:right w:val="single" w:sz="4" w:space="0" w:color="auto"/>
            </w:tcBorders>
            <w:shd w:val="clear" w:color="000000" w:fill="FFFFFF"/>
            <w:noWrap/>
            <w:vAlign w:val="bottom"/>
            <w:hideMark/>
          </w:tcPr>
          <w:p w14:paraId="3B7BE662"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Mantenimiento y Reparación de Equipos y Sistemas Informáticos </w:t>
            </w:r>
          </w:p>
        </w:tc>
        <w:tc>
          <w:tcPr>
            <w:tcW w:w="1360" w:type="dxa"/>
            <w:tcBorders>
              <w:top w:val="nil"/>
              <w:left w:val="nil"/>
              <w:bottom w:val="nil"/>
              <w:right w:val="nil"/>
            </w:tcBorders>
            <w:shd w:val="clear" w:color="auto" w:fill="auto"/>
            <w:noWrap/>
            <w:vAlign w:val="bottom"/>
            <w:hideMark/>
          </w:tcPr>
          <w:p w14:paraId="1B420BE7"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4FCF6FA3"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25A9F285" w14:textId="77777777" w:rsidTr="00AB339C">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302B995"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121.53.08 </w:t>
            </w:r>
          </w:p>
        </w:tc>
        <w:tc>
          <w:tcPr>
            <w:tcW w:w="4679" w:type="dxa"/>
            <w:tcBorders>
              <w:top w:val="nil"/>
              <w:left w:val="nil"/>
              <w:bottom w:val="single" w:sz="4" w:space="0" w:color="auto"/>
              <w:right w:val="single" w:sz="4" w:space="0" w:color="auto"/>
            </w:tcBorders>
            <w:shd w:val="clear" w:color="000000" w:fill="FFFFFF"/>
            <w:noWrap/>
            <w:vAlign w:val="bottom"/>
            <w:hideMark/>
          </w:tcPr>
          <w:p w14:paraId="3A965A21"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8: Bienes de Uso y Consumo Corriente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350C6507"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378C8A7F"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1.150,00 </w:t>
            </w:r>
          </w:p>
        </w:tc>
      </w:tr>
      <w:tr w:rsidR="00AB339C" w:rsidRPr="00C644BD" w14:paraId="5F86563F" w14:textId="77777777" w:rsidTr="00AB339C">
        <w:trPr>
          <w:trHeight w:val="46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3C99DA1"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121.53.08.02 </w:t>
            </w:r>
          </w:p>
        </w:tc>
        <w:tc>
          <w:tcPr>
            <w:tcW w:w="4679" w:type="dxa"/>
            <w:tcBorders>
              <w:top w:val="nil"/>
              <w:left w:val="nil"/>
              <w:bottom w:val="single" w:sz="4" w:space="0" w:color="auto"/>
              <w:right w:val="single" w:sz="4" w:space="0" w:color="auto"/>
            </w:tcBorders>
            <w:shd w:val="clear" w:color="000000" w:fill="FFFFFF"/>
            <w:vAlign w:val="bottom"/>
            <w:hideMark/>
          </w:tcPr>
          <w:p w14:paraId="68B0DDA3"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Vestuario, Lencería y Prendas de Protección y, Accesorios para Uniformes Militares y Policiales; y, Carpas </w:t>
            </w:r>
          </w:p>
        </w:tc>
        <w:tc>
          <w:tcPr>
            <w:tcW w:w="1360" w:type="dxa"/>
            <w:tcBorders>
              <w:top w:val="nil"/>
              <w:left w:val="nil"/>
              <w:bottom w:val="single" w:sz="4" w:space="0" w:color="auto"/>
              <w:right w:val="single" w:sz="4" w:space="0" w:color="auto"/>
            </w:tcBorders>
            <w:shd w:val="clear" w:color="000000" w:fill="FFFFFF"/>
            <w:noWrap/>
            <w:vAlign w:val="bottom"/>
            <w:hideMark/>
          </w:tcPr>
          <w:p w14:paraId="6433A03D"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573" w:type="dxa"/>
            <w:tcBorders>
              <w:top w:val="nil"/>
              <w:left w:val="nil"/>
              <w:bottom w:val="single" w:sz="4" w:space="0" w:color="auto"/>
              <w:right w:val="single" w:sz="8" w:space="0" w:color="auto"/>
            </w:tcBorders>
            <w:shd w:val="clear" w:color="000000" w:fill="FFFFFF"/>
            <w:noWrap/>
            <w:vAlign w:val="bottom"/>
            <w:hideMark/>
          </w:tcPr>
          <w:p w14:paraId="2B971ED3"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15D937F3"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3FA7A7AC"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121.53.08.04 </w:t>
            </w:r>
          </w:p>
        </w:tc>
        <w:tc>
          <w:tcPr>
            <w:tcW w:w="4679" w:type="dxa"/>
            <w:tcBorders>
              <w:top w:val="nil"/>
              <w:left w:val="nil"/>
              <w:bottom w:val="single" w:sz="4" w:space="0" w:color="auto"/>
              <w:right w:val="single" w:sz="4" w:space="0" w:color="auto"/>
            </w:tcBorders>
            <w:shd w:val="clear" w:color="000000" w:fill="FFFFFF"/>
            <w:noWrap/>
            <w:vAlign w:val="bottom"/>
            <w:hideMark/>
          </w:tcPr>
          <w:p w14:paraId="1DD843D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Materiales de Oficina </w:t>
            </w:r>
          </w:p>
        </w:tc>
        <w:tc>
          <w:tcPr>
            <w:tcW w:w="1360" w:type="dxa"/>
            <w:tcBorders>
              <w:top w:val="nil"/>
              <w:left w:val="nil"/>
              <w:bottom w:val="nil"/>
              <w:right w:val="nil"/>
            </w:tcBorders>
            <w:shd w:val="clear" w:color="auto" w:fill="auto"/>
            <w:noWrap/>
            <w:vAlign w:val="bottom"/>
            <w:hideMark/>
          </w:tcPr>
          <w:p w14:paraId="0CAF0DC3"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550,00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32AF9AFA"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6B3167D7"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4944118F"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121.53.08.05 </w:t>
            </w:r>
          </w:p>
        </w:tc>
        <w:tc>
          <w:tcPr>
            <w:tcW w:w="4679" w:type="dxa"/>
            <w:tcBorders>
              <w:top w:val="nil"/>
              <w:left w:val="nil"/>
              <w:bottom w:val="single" w:sz="4" w:space="0" w:color="auto"/>
              <w:right w:val="single" w:sz="4" w:space="0" w:color="auto"/>
            </w:tcBorders>
            <w:shd w:val="clear" w:color="000000" w:fill="FFFFFF"/>
            <w:noWrap/>
            <w:vAlign w:val="bottom"/>
            <w:hideMark/>
          </w:tcPr>
          <w:p w14:paraId="53628233"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Materiales de Aseo </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0529C3E9"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573" w:type="dxa"/>
            <w:tcBorders>
              <w:top w:val="nil"/>
              <w:left w:val="nil"/>
              <w:bottom w:val="single" w:sz="4" w:space="0" w:color="auto"/>
              <w:right w:val="single" w:sz="8" w:space="0" w:color="auto"/>
            </w:tcBorders>
            <w:shd w:val="clear" w:color="000000" w:fill="FFFFFF"/>
            <w:noWrap/>
            <w:vAlign w:val="bottom"/>
            <w:hideMark/>
          </w:tcPr>
          <w:p w14:paraId="2E4D6BE8"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1147F5AF" w14:textId="77777777" w:rsidTr="00AB339C">
        <w:trPr>
          <w:trHeight w:val="465"/>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16984A9"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121.53.08.07 </w:t>
            </w:r>
          </w:p>
        </w:tc>
        <w:tc>
          <w:tcPr>
            <w:tcW w:w="4679" w:type="dxa"/>
            <w:tcBorders>
              <w:top w:val="nil"/>
              <w:left w:val="nil"/>
              <w:bottom w:val="single" w:sz="4" w:space="0" w:color="auto"/>
              <w:right w:val="single" w:sz="4" w:space="0" w:color="auto"/>
            </w:tcBorders>
            <w:shd w:val="clear" w:color="000000" w:fill="FFFFFF"/>
            <w:vAlign w:val="bottom"/>
            <w:hideMark/>
          </w:tcPr>
          <w:p w14:paraId="2813346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Materiales de Impresión, Fotografía, Reproducción y Publicaciones </w:t>
            </w:r>
          </w:p>
        </w:tc>
        <w:tc>
          <w:tcPr>
            <w:tcW w:w="1360" w:type="dxa"/>
            <w:tcBorders>
              <w:top w:val="nil"/>
              <w:left w:val="nil"/>
              <w:bottom w:val="single" w:sz="4" w:space="0" w:color="auto"/>
              <w:right w:val="single" w:sz="4" w:space="0" w:color="auto"/>
            </w:tcBorders>
            <w:shd w:val="clear" w:color="000000" w:fill="FFFFFF"/>
            <w:noWrap/>
            <w:vAlign w:val="bottom"/>
            <w:hideMark/>
          </w:tcPr>
          <w:p w14:paraId="03CEAB5E"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   </w:t>
            </w:r>
          </w:p>
        </w:tc>
        <w:tc>
          <w:tcPr>
            <w:tcW w:w="1573" w:type="dxa"/>
            <w:tcBorders>
              <w:top w:val="nil"/>
              <w:left w:val="nil"/>
              <w:bottom w:val="single" w:sz="4" w:space="0" w:color="auto"/>
              <w:right w:val="single" w:sz="8" w:space="0" w:color="auto"/>
            </w:tcBorders>
            <w:shd w:val="clear" w:color="000000" w:fill="FFFFFF"/>
            <w:noWrap/>
            <w:vAlign w:val="bottom"/>
            <w:hideMark/>
          </w:tcPr>
          <w:p w14:paraId="2A90D4FF"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74DF1766" w14:textId="77777777" w:rsidTr="00AB339C">
        <w:trPr>
          <w:trHeight w:val="69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0A8F326"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121.53.08.11 </w:t>
            </w:r>
          </w:p>
        </w:tc>
        <w:tc>
          <w:tcPr>
            <w:tcW w:w="4679" w:type="dxa"/>
            <w:tcBorders>
              <w:top w:val="nil"/>
              <w:left w:val="nil"/>
              <w:bottom w:val="single" w:sz="4" w:space="0" w:color="auto"/>
              <w:right w:val="single" w:sz="4" w:space="0" w:color="auto"/>
            </w:tcBorders>
            <w:shd w:val="clear" w:color="000000" w:fill="FFFFFF"/>
            <w:vAlign w:val="bottom"/>
            <w:hideMark/>
          </w:tcPr>
          <w:p w14:paraId="3C84B19A"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Insumos, Bienes, Materiales y Suministros para la Construcción, Eléctricos, Plomería, Carpintería, Señalización Vial, Navegación </w:t>
            </w:r>
          </w:p>
        </w:tc>
        <w:tc>
          <w:tcPr>
            <w:tcW w:w="1360" w:type="dxa"/>
            <w:tcBorders>
              <w:top w:val="nil"/>
              <w:left w:val="nil"/>
              <w:bottom w:val="single" w:sz="4" w:space="0" w:color="auto"/>
              <w:right w:val="single" w:sz="4" w:space="0" w:color="auto"/>
            </w:tcBorders>
            <w:shd w:val="clear" w:color="auto" w:fill="auto"/>
            <w:noWrap/>
            <w:vAlign w:val="bottom"/>
            <w:hideMark/>
          </w:tcPr>
          <w:p w14:paraId="499E2EA5"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nil"/>
              <w:bottom w:val="single" w:sz="4" w:space="0" w:color="auto"/>
              <w:right w:val="single" w:sz="8" w:space="0" w:color="auto"/>
            </w:tcBorders>
            <w:shd w:val="clear" w:color="000000" w:fill="FFFFFF"/>
            <w:noWrap/>
            <w:vAlign w:val="bottom"/>
            <w:hideMark/>
          </w:tcPr>
          <w:p w14:paraId="547057A4"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543C39C2"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D91A8AE"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121.53.08.13 </w:t>
            </w:r>
          </w:p>
        </w:tc>
        <w:tc>
          <w:tcPr>
            <w:tcW w:w="4679" w:type="dxa"/>
            <w:tcBorders>
              <w:top w:val="nil"/>
              <w:left w:val="nil"/>
              <w:bottom w:val="single" w:sz="4" w:space="0" w:color="auto"/>
              <w:right w:val="single" w:sz="4" w:space="0" w:color="auto"/>
            </w:tcBorders>
            <w:shd w:val="clear" w:color="000000" w:fill="FFFFFF"/>
            <w:noWrap/>
            <w:vAlign w:val="bottom"/>
            <w:hideMark/>
          </w:tcPr>
          <w:p w14:paraId="4800E22B"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Repuestos y Accesorios </w:t>
            </w:r>
          </w:p>
        </w:tc>
        <w:tc>
          <w:tcPr>
            <w:tcW w:w="1360" w:type="dxa"/>
            <w:tcBorders>
              <w:top w:val="nil"/>
              <w:left w:val="nil"/>
              <w:bottom w:val="single" w:sz="4" w:space="0" w:color="auto"/>
              <w:right w:val="single" w:sz="4" w:space="0" w:color="auto"/>
            </w:tcBorders>
            <w:shd w:val="clear" w:color="auto" w:fill="auto"/>
            <w:noWrap/>
            <w:vAlign w:val="bottom"/>
            <w:hideMark/>
          </w:tcPr>
          <w:p w14:paraId="64F165FC"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500,00 </w:t>
            </w:r>
          </w:p>
        </w:tc>
        <w:tc>
          <w:tcPr>
            <w:tcW w:w="1573" w:type="dxa"/>
            <w:tcBorders>
              <w:top w:val="nil"/>
              <w:left w:val="nil"/>
              <w:bottom w:val="single" w:sz="4" w:space="0" w:color="auto"/>
              <w:right w:val="single" w:sz="8" w:space="0" w:color="auto"/>
            </w:tcBorders>
            <w:shd w:val="clear" w:color="000000" w:fill="FFFFFF"/>
            <w:noWrap/>
            <w:vAlign w:val="bottom"/>
            <w:hideMark/>
          </w:tcPr>
          <w:p w14:paraId="1BE250A3"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4E7AA48C" w14:textId="77777777" w:rsidTr="00AB339C">
        <w:trPr>
          <w:trHeight w:val="33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5809853"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121.53.14 </w:t>
            </w:r>
          </w:p>
        </w:tc>
        <w:tc>
          <w:tcPr>
            <w:tcW w:w="4679" w:type="dxa"/>
            <w:tcBorders>
              <w:top w:val="nil"/>
              <w:left w:val="nil"/>
              <w:bottom w:val="single" w:sz="4" w:space="0" w:color="auto"/>
              <w:right w:val="single" w:sz="4" w:space="0" w:color="auto"/>
            </w:tcBorders>
            <w:shd w:val="clear" w:color="000000" w:fill="FFFFFF"/>
            <w:noWrap/>
            <w:vAlign w:val="bottom"/>
            <w:hideMark/>
          </w:tcPr>
          <w:p w14:paraId="5160819E" w14:textId="77777777" w:rsidR="00AB339C" w:rsidRPr="00C644BD" w:rsidRDefault="00AB339C" w:rsidP="00AB339C">
            <w:pPr>
              <w:rPr>
                <w:rFonts w:ascii="Arial" w:eastAsia="Times New Roman" w:hAnsi="Arial" w:cs="Arial"/>
                <w:sz w:val="16"/>
                <w:szCs w:val="16"/>
                <w:u w:val="single"/>
                <w:lang w:eastAsia="es-EC"/>
              </w:rPr>
            </w:pPr>
            <w:r w:rsidRPr="00C644BD">
              <w:rPr>
                <w:rFonts w:ascii="Arial" w:eastAsia="Times New Roman" w:hAnsi="Arial" w:cs="Arial"/>
                <w:sz w:val="16"/>
                <w:szCs w:val="16"/>
                <w:u w:val="single"/>
                <w:lang w:eastAsia="es-EC"/>
              </w:rPr>
              <w:t xml:space="preserve"> Subgrupo 14: Bienes Muebles no Depreciables </w:t>
            </w:r>
          </w:p>
        </w:tc>
        <w:tc>
          <w:tcPr>
            <w:tcW w:w="1360" w:type="dxa"/>
            <w:tcBorders>
              <w:top w:val="nil"/>
              <w:left w:val="nil"/>
              <w:bottom w:val="single" w:sz="4" w:space="0" w:color="auto"/>
              <w:right w:val="single" w:sz="4" w:space="0" w:color="auto"/>
            </w:tcBorders>
            <w:shd w:val="clear" w:color="000000" w:fill="FFFFFF"/>
            <w:noWrap/>
            <w:vAlign w:val="bottom"/>
            <w:hideMark/>
          </w:tcPr>
          <w:p w14:paraId="7E595F97"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45B511DA"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535,00 </w:t>
            </w:r>
          </w:p>
        </w:tc>
      </w:tr>
      <w:tr w:rsidR="00AB339C" w:rsidRPr="00C644BD" w14:paraId="02E86F2F"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2076C38"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121.53.14.03</w:t>
            </w:r>
          </w:p>
        </w:tc>
        <w:tc>
          <w:tcPr>
            <w:tcW w:w="4679" w:type="dxa"/>
            <w:tcBorders>
              <w:top w:val="nil"/>
              <w:left w:val="nil"/>
              <w:bottom w:val="single" w:sz="4" w:space="0" w:color="auto"/>
              <w:right w:val="single" w:sz="4" w:space="0" w:color="auto"/>
            </w:tcBorders>
            <w:shd w:val="clear" w:color="000000" w:fill="FFFFFF"/>
            <w:noWrap/>
            <w:vAlign w:val="bottom"/>
            <w:hideMark/>
          </w:tcPr>
          <w:p w14:paraId="01CF86A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(No depreciable)</w:t>
            </w:r>
          </w:p>
        </w:tc>
        <w:tc>
          <w:tcPr>
            <w:tcW w:w="1360" w:type="dxa"/>
            <w:tcBorders>
              <w:top w:val="nil"/>
              <w:left w:val="nil"/>
              <w:bottom w:val="nil"/>
              <w:right w:val="nil"/>
            </w:tcBorders>
            <w:shd w:val="clear" w:color="auto" w:fill="auto"/>
            <w:noWrap/>
            <w:vAlign w:val="bottom"/>
            <w:hideMark/>
          </w:tcPr>
          <w:p w14:paraId="116C5948"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04A9D8A2"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29457F23"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9FE179F"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121.53.14.04</w:t>
            </w:r>
          </w:p>
        </w:tc>
        <w:tc>
          <w:tcPr>
            <w:tcW w:w="4679" w:type="dxa"/>
            <w:tcBorders>
              <w:top w:val="nil"/>
              <w:left w:val="nil"/>
              <w:bottom w:val="single" w:sz="4" w:space="0" w:color="auto"/>
              <w:right w:val="single" w:sz="4" w:space="0" w:color="auto"/>
            </w:tcBorders>
            <w:shd w:val="clear" w:color="000000" w:fill="FFFFFF"/>
            <w:noWrap/>
            <w:vAlign w:val="bottom"/>
            <w:hideMark/>
          </w:tcPr>
          <w:p w14:paraId="13DCF56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Maquinarias y Equipos (No depreciable)</w:t>
            </w:r>
          </w:p>
        </w:tc>
        <w:tc>
          <w:tcPr>
            <w:tcW w:w="1360" w:type="dxa"/>
            <w:tcBorders>
              <w:top w:val="nil"/>
              <w:left w:val="nil"/>
              <w:bottom w:val="nil"/>
              <w:right w:val="nil"/>
            </w:tcBorders>
            <w:shd w:val="clear" w:color="auto" w:fill="auto"/>
            <w:noWrap/>
            <w:vAlign w:val="bottom"/>
            <w:hideMark/>
          </w:tcPr>
          <w:p w14:paraId="1EC005BB"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47A89413"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35BFB06D"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6A2B1A3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121.53.14.07</w:t>
            </w:r>
          </w:p>
        </w:tc>
        <w:tc>
          <w:tcPr>
            <w:tcW w:w="4679" w:type="dxa"/>
            <w:tcBorders>
              <w:top w:val="nil"/>
              <w:left w:val="nil"/>
              <w:bottom w:val="single" w:sz="4" w:space="0" w:color="auto"/>
              <w:right w:val="single" w:sz="4" w:space="0" w:color="auto"/>
            </w:tcBorders>
            <w:shd w:val="clear" w:color="000000" w:fill="FFFFFF"/>
            <w:noWrap/>
            <w:vAlign w:val="bottom"/>
            <w:hideMark/>
          </w:tcPr>
          <w:p w14:paraId="129961D0"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Equipos, Sistemas y Paquetes Informáticos (No depreciable)</w:t>
            </w:r>
          </w:p>
        </w:tc>
        <w:tc>
          <w:tcPr>
            <w:tcW w:w="1360" w:type="dxa"/>
            <w:tcBorders>
              <w:top w:val="nil"/>
              <w:left w:val="nil"/>
              <w:bottom w:val="nil"/>
              <w:right w:val="nil"/>
            </w:tcBorders>
            <w:shd w:val="clear" w:color="auto" w:fill="auto"/>
            <w:noWrap/>
            <w:vAlign w:val="bottom"/>
            <w:hideMark/>
          </w:tcPr>
          <w:p w14:paraId="214A1406"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435,00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31EEEB25"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331E499B"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15E0121A"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121,8</w:t>
            </w:r>
          </w:p>
        </w:tc>
        <w:tc>
          <w:tcPr>
            <w:tcW w:w="4679" w:type="dxa"/>
            <w:tcBorders>
              <w:top w:val="nil"/>
              <w:left w:val="nil"/>
              <w:bottom w:val="single" w:sz="4" w:space="0" w:color="auto"/>
              <w:right w:val="single" w:sz="4" w:space="0" w:color="auto"/>
            </w:tcBorders>
            <w:shd w:val="clear" w:color="000000" w:fill="FFFFFF"/>
            <w:noWrap/>
            <w:vAlign w:val="bottom"/>
            <w:hideMark/>
          </w:tcPr>
          <w:p w14:paraId="50233461"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GASTOS DE CAPITAL</w:t>
            </w:r>
          </w:p>
        </w:tc>
        <w:tc>
          <w:tcPr>
            <w:tcW w:w="1360" w:type="dxa"/>
            <w:tcBorders>
              <w:top w:val="single" w:sz="4" w:space="0" w:color="auto"/>
              <w:left w:val="nil"/>
              <w:bottom w:val="single" w:sz="4" w:space="0" w:color="auto"/>
              <w:right w:val="single" w:sz="4" w:space="0" w:color="auto"/>
            </w:tcBorders>
            <w:shd w:val="clear" w:color="000000" w:fill="FFFFFF"/>
            <w:noWrap/>
            <w:vAlign w:val="bottom"/>
            <w:hideMark/>
          </w:tcPr>
          <w:p w14:paraId="719D4B45"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3A5D94B2"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15.134,40 </w:t>
            </w:r>
          </w:p>
        </w:tc>
      </w:tr>
      <w:tr w:rsidR="00AB339C" w:rsidRPr="00C644BD" w14:paraId="6F00878D"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BFA8A17"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121,84</w:t>
            </w:r>
          </w:p>
        </w:tc>
        <w:tc>
          <w:tcPr>
            <w:tcW w:w="4679" w:type="dxa"/>
            <w:tcBorders>
              <w:top w:val="nil"/>
              <w:left w:val="nil"/>
              <w:bottom w:val="single" w:sz="4" w:space="0" w:color="auto"/>
              <w:right w:val="single" w:sz="4" w:space="0" w:color="auto"/>
            </w:tcBorders>
            <w:shd w:val="clear" w:color="000000" w:fill="FFFFFF"/>
            <w:noWrap/>
            <w:vAlign w:val="bottom"/>
            <w:hideMark/>
          </w:tcPr>
          <w:p w14:paraId="45905279"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BIENES DE LARGA DURACIÓN</w:t>
            </w:r>
          </w:p>
        </w:tc>
        <w:tc>
          <w:tcPr>
            <w:tcW w:w="1360" w:type="dxa"/>
            <w:tcBorders>
              <w:top w:val="nil"/>
              <w:left w:val="nil"/>
              <w:bottom w:val="single" w:sz="4" w:space="0" w:color="auto"/>
              <w:right w:val="single" w:sz="4" w:space="0" w:color="auto"/>
            </w:tcBorders>
            <w:shd w:val="clear" w:color="000000" w:fill="FFFFFF"/>
            <w:noWrap/>
            <w:vAlign w:val="bottom"/>
            <w:hideMark/>
          </w:tcPr>
          <w:p w14:paraId="4CB8B5B0"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651EF096"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15.134,40 </w:t>
            </w:r>
          </w:p>
        </w:tc>
      </w:tr>
      <w:tr w:rsidR="00AB339C" w:rsidRPr="00C644BD" w14:paraId="38B6E92C"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025D1CFE"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121.84.01</w:t>
            </w:r>
          </w:p>
        </w:tc>
        <w:tc>
          <w:tcPr>
            <w:tcW w:w="4679" w:type="dxa"/>
            <w:tcBorders>
              <w:top w:val="nil"/>
              <w:left w:val="nil"/>
              <w:bottom w:val="single" w:sz="4" w:space="0" w:color="auto"/>
              <w:right w:val="single" w:sz="4" w:space="0" w:color="auto"/>
            </w:tcBorders>
            <w:shd w:val="clear" w:color="000000" w:fill="FFFFFF"/>
            <w:noWrap/>
            <w:vAlign w:val="bottom"/>
            <w:hideMark/>
          </w:tcPr>
          <w:p w14:paraId="492DFDFC" w14:textId="77777777" w:rsidR="00AB339C" w:rsidRPr="00C644BD" w:rsidRDefault="00AB339C" w:rsidP="00AB339C">
            <w:pP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Subgrupo 1: Bienes Muebles</w:t>
            </w:r>
          </w:p>
        </w:tc>
        <w:tc>
          <w:tcPr>
            <w:tcW w:w="1360" w:type="dxa"/>
            <w:tcBorders>
              <w:top w:val="nil"/>
              <w:left w:val="nil"/>
              <w:bottom w:val="single" w:sz="4" w:space="0" w:color="auto"/>
              <w:right w:val="single" w:sz="4" w:space="0" w:color="auto"/>
            </w:tcBorders>
            <w:shd w:val="clear" w:color="000000" w:fill="FFFFFF"/>
            <w:noWrap/>
            <w:vAlign w:val="bottom"/>
            <w:hideMark/>
          </w:tcPr>
          <w:p w14:paraId="047591DB" w14:textId="77777777" w:rsidR="00AB339C" w:rsidRPr="00C644BD" w:rsidRDefault="00AB339C" w:rsidP="00AB339C">
            <w:pPr>
              <w:jc w:val="right"/>
              <w:rPr>
                <w:rFonts w:ascii="Calibri" w:eastAsia="Times New Roman" w:hAnsi="Calibri" w:cs="Calibri"/>
                <w:sz w:val="18"/>
                <w:szCs w:val="18"/>
                <w:lang w:eastAsia="es-EC"/>
              </w:rPr>
            </w:pPr>
            <w:r w:rsidRPr="00C644BD">
              <w:rPr>
                <w:rFonts w:ascii="Calibri" w:eastAsia="Times New Roman" w:hAnsi="Calibri" w:cs="Calibri"/>
                <w:sz w:val="18"/>
                <w:szCs w:val="18"/>
                <w:lang w:eastAsia="es-EC"/>
              </w:rPr>
              <w:t> </w:t>
            </w:r>
          </w:p>
        </w:tc>
        <w:tc>
          <w:tcPr>
            <w:tcW w:w="1573" w:type="dxa"/>
            <w:tcBorders>
              <w:top w:val="nil"/>
              <w:left w:val="nil"/>
              <w:bottom w:val="single" w:sz="4" w:space="0" w:color="auto"/>
              <w:right w:val="single" w:sz="8" w:space="0" w:color="auto"/>
            </w:tcBorders>
            <w:shd w:val="clear" w:color="000000" w:fill="FFFFFF"/>
            <w:noWrap/>
            <w:vAlign w:val="bottom"/>
            <w:hideMark/>
          </w:tcPr>
          <w:p w14:paraId="2D6938DB" w14:textId="77777777" w:rsidR="00AB339C" w:rsidRPr="00C644BD" w:rsidRDefault="00AB339C" w:rsidP="00AB339C">
            <w:pPr>
              <w:rPr>
                <w:rFonts w:ascii="Arial" w:eastAsia="Times New Roman" w:hAnsi="Arial" w:cs="Arial"/>
                <w:b/>
                <w:bCs/>
                <w:sz w:val="16"/>
                <w:szCs w:val="16"/>
                <w:u w:val="single"/>
                <w:lang w:eastAsia="es-EC"/>
              </w:rPr>
            </w:pPr>
            <w:r w:rsidRPr="00C644BD">
              <w:rPr>
                <w:rFonts w:ascii="Arial" w:eastAsia="Times New Roman" w:hAnsi="Arial" w:cs="Arial"/>
                <w:b/>
                <w:bCs/>
                <w:sz w:val="16"/>
                <w:szCs w:val="16"/>
                <w:u w:val="single"/>
                <w:lang w:eastAsia="es-EC"/>
              </w:rPr>
              <w:t xml:space="preserve">                15.134,40 </w:t>
            </w:r>
          </w:p>
        </w:tc>
      </w:tr>
      <w:tr w:rsidR="00AB339C" w:rsidRPr="00C644BD" w14:paraId="7ECD8940"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C1C1EF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121.84.01.03 </w:t>
            </w:r>
          </w:p>
        </w:tc>
        <w:tc>
          <w:tcPr>
            <w:tcW w:w="4679" w:type="dxa"/>
            <w:tcBorders>
              <w:top w:val="nil"/>
              <w:left w:val="nil"/>
              <w:bottom w:val="single" w:sz="4" w:space="0" w:color="auto"/>
              <w:right w:val="single" w:sz="4" w:space="0" w:color="auto"/>
            </w:tcBorders>
            <w:shd w:val="clear" w:color="000000" w:fill="FFFFFF"/>
            <w:noWrap/>
            <w:vAlign w:val="bottom"/>
            <w:hideMark/>
          </w:tcPr>
          <w:p w14:paraId="3DDDC03A"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Mobiliarios (De larga duración)</w:t>
            </w:r>
          </w:p>
        </w:tc>
        <w:tc>
          <w:tcPr>
            <w:tcW w:w="1360" w:type="dxa"/>
            <w:tcBorders>
              <w:top w:val="nil"/>
              <w:left w:val="nil"/>
              <w:bottom w:val="single" w:sz="4" w:space="0" w:color="auto"/>
              <w:right w:val="single" w:sz="4" w:space="0" w:color="auto"/>
            </w:tcBorders>
            <w:shd w:val="clear" w:color="auto" w:fill="auto"/>
            <w:noWrap/>
            <w:vAlign w:val="bottom"/>
            <w:hideMark/>
          </w:tcPr>
          <w:p w14:paraId="7F24559F"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1.500,00 </w:t>
            </w:r>
          </w:p>
        </w:tc>
        <w:tc>
          <w:tcPr>
            <w:tcW w:w="1573" w:type="dxa"/>
            <w:tcBorders>
              <w:top w:val="nil"/>
              <w:left w:val="nil"/>
              <w:bottom w:val="single" w:sz="4" w:space="0" w:color="auto"/>
              <w:right w:val="single" w:sz="8" w:space="0" w:color="auto"/>
            </w:tcBorders>
            <w:shd w:val="clear" w:color="000000" w:fill="FFFFFF"/>
            <w:noWrap/>
            <w:vAlign w:val="bottom"/>
            <w:hideMark/>
          </w:tcPr>
          <w:p w14:paraId="2FF5ABD3"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76B0146D"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2E17670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121.84.01.04 </w:t>
            </w:r>
          </w:p>
        </w:tc>
        <w:tc>
          <w:tcPr>
            <w:tcW w:w="4679" w:type="dxa"/>
            <w:tcBorders>
              <w:top w:val="nil"/>
              <w:left w:val="nil"/>
              <w:bottom w:val="single" w:sz="4" w:space="0" w:color="auto"/>
              <w:right w:val="single" w:sz="4" w:space="0" w:color="auto"/>
            </w:tcBorders>
            <w:shd w:val="clear" w:color="000000" w:fill="FFFFFF"/>
            <w:noWrap/>
            <w:vAlign w:val="bottom"/>
            <w:hideMark/>
          </w:tcPr>
          <w:p w14:paraId="52D7ED9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Maquinarias y Equipos (De larga duración)</w:t>
            </w:r>
          </w:p>
        </w:tc>
        <w:tc>
          <w:tcPr>
            <w:tcW w:w="1360" w:type="dxa"/>
            <w:tcBorders>
              <w:top w:val="nil"/>
              <w:left w:val="nil"/>
              <w:bottom w:val="nil"/>
              <w:right w:val="nil"/>
            </w:tcBorders>
            <w:shd w:val="clear" w:color="auto" w:fill="auto"/>
            <w:noWrap/>
            <w:vAlign w:val="bottom"/>
            <w:hideMark/>
          </w:tcPr>
          <w:p w14:paraId="40C21A89"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3.500,00 </w:t>
            </w:r>
          </w:p>
        </w:tc>
        <w:tc>
          <w:tcPr>
            <w:tcW w:w="1573" w:type="dxa"/>
            <w:tcBorders>
              <w:top w:val="nil"/>
              <w:left w:val="single" w:sz="4" w:space="0" w:color="auto"/>
              <w:bottom w:val="single" w:sz="4" w:space="0" w:color="auto"/>
              <w:right w:val="single" w:sz="8" w:space="0" w:color="auto"/>
            </w:tcBorders>
            <w:shd w:val="clear" w:color="000000" w:fill="FFFFFF"/>
            <w:noWrap/>
            <w:vAlign w:val="bottom"/>
            <w:hideMark/>
          </w:tcPr>
          <w:p w14:paraId="7180D674"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75C348A0" w14:textId="77777777" w:rsidTr="00AB339C">
        <w:trPr>
          <w:trHeight w:val="300"/>
        </w:trPr>
        <w:tc>
          <w:tcPr>
            <w:tcW w:w="1528" w:type="dxa"/>
            <w:tcBorders>
              <w:top w:val="nil"/>
              <w:left w:val="single" w:sz="8" w:space="0" w:color="auto"/>
              <w:bottom w:val="single" w:sz="4" w:space="0" w:color="auto"/>
              <w:right w:val="single" w:sz="4" w:space="0" w:color="auto"/>
            </w:tcBorders>
            <w:shd w:val="clear" w:color="000000" w:fill="FFFFFF"/>
            <w:noWrap/>
            <w:vAlign w:val="bottom"/>
            <w:hideMark/>
          </w:tcPr>
          <w:p w14:paraId="5C0C9634"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121.84.01.05 </w:t>
            </w:r>
          </w:p>
        </w:tc>
        <w:tc>
          <w:tcPr>
            <w:tcW w:w="4679" w:type="dxa"/>
            <w:tcBorders>
              <w:top w:val="nil"/>
              <w:left w:val="nil"/>
              <w:bottom w:val="single" w:sz="4" w:space="0" w:color="auto"/>
              <w:right w:val="single" w:sz="4" w:space="0" w:color="auto"/>
            </w:tcBorders>
            <w:shd w:val="clear" w:color="000000" w:fill="FFFFFF"/>
            <w:noWrap/>
            <w:vAlign w:val="bottom"/>
            <w:hideMark/>
          </w:tcPr>
          <w:p w14:paraId="69EB256D"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Vehículos (De larga duración)</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7D07ACF2"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   </w:t>
            </w:r>
          </w:p>
        </w:tc>
        <w:tc>
          <w:tcPr>
            <w:tcW w:w="1573" w:type="dxa"/>
            <w:tcBorders>
              <w:top w:val="nil"/>
              <w:left w:val="nil"/>
              <w:bottom w:val="single" w:sz="4" w:space="0" w:color="auto"/>
              <w:right w:val="single" w:sz="8" w:space="0" w:color="auto"/>
            </w:tcBorders>
            <w:shd w:val="clear" w:color="000000" w:fill="FFFFFF"/>
            <w:noWrap/>
            <w:vAlign w:val="bottom"/>
            <w:hideMark/>
          </w:tcPr>
          <w:p w14:paraId="2A82C4C3"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5DB2F7BB" w14:textId="77777777" w:rsidTr="00AB339C">
        <w:trPr>
          <w:trHeight w:val="300"/>
        </w:trPr>
        <w:tc>
          <w:tcPr>
            <w:tcW w:w="1528" w:type="dxa"/>
            <w:tcBorders>
              <w:top w:val="nil"/>
              <w:left w:val="single" w:sz="8" w:space="0" w:color="auto"/>
              <w:bottom w:val="nil"/>
              <w:right w:val="single" w:sz="4" w:space="0" w:color="auto"/>
            </w:tcBorders>
            <w:shd w:val="clear" w:color="000000" w:fill="FFFFFF"/>
            <w:noWrap/>
            <w:vAlign w:val="bottom"/>
            <w:hideMark/>
          </w:tcPr>
          <w:p w14:paraId="5FC60F85"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121.84.01.07 </w:t>
            </w:r>
          </w:p>
        </w:tc>
        <w:tc>
          <w:tcPr>
            <w:tcW w:w="4679" w:type="dxa"/>
            <w:tcBorders>
              <w:top w:val="nil"/>
              <w:left w:val="nil"/>
              <w:bottom w:val="nil"/>
              <w:right w:val="single" w:sz="4" w:space="0" w:color="auto"/>
            </w:tcBorders>
            <w:shd w:val="clear" w:color="000000" w:fill="FFFFFF"/>
            <w:noWrap/>
            <w:vAlign w:val="bottom"/>
            <w:hideMark/>
          </w:tcPr>
          <w:p w14:paraId="4C4E42A6"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xml:space="preserve"> Equipos, Sistemas y Paquetes Informáticos </w:t>
            </w:r>
          </w:p>
        </w:tc>
        <w:tc>
          <w:tcPr>
            <w:tcW w:w="1360" w:type="dxa"/>
            <w:tcBorders>
              <w:top w:val="nil"/>
              <w:left w:val="nil"/>
              <w:bottom w:val="single" w:sz="4" w:space="0" w:color="auto"/>
              <w:right w:val="single" w:sz="4" w:space="0" w:color="auto"/>
            </w:tcBorders>
            <w:shd w:val="clear" w:color="auto" w:fill="auto"/>
            <w:noWrap/>
            <w:vAlign w:val="bottom"/>
            <w:hideMark/>
          </w:tcPr>
          <w:p w14:paraId="715FB245"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xml:space="preserve">        10.134,40 </w:t>
            </w:r>
          </w:p>
        </w:tc>
        <w:tc>
          <w:tcPr>
            <w:tcW w:w="1573" w:type="dxa"/>
            <w:tcBorders>
              <w:top w:val="nil"/>
              <w:left w:val="nil"/>
              <w:bottom w:val="single" w:sz="4" w:space="0" w:color="auto"/>
              <w:right w:val="single" w:sz="8" w:space="0" w:color="auto"/>
            </w:tcBorders>
            <w:shd w:val="clear" w:color="000000" w:fill="FFFFFF"/>
            <w:noWrap/>
            <w:vAlign w:val="bottom"/>
            <w:hideMark/>
          </w:tcPr>
          <w:p w14:paraId="7F46E458"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296096A4" w14:textId="77777777" w:rsidTr="00AB339C">
        <w:trPr>
          <w:trHeight w:val="315"/>
        </w:trPr>
        <w:tc>
          <w:tcPr>
            <w:tcW w:w="1528" w:type="dxa"/>
            <w:tcBorders>
              <w:top w:val="single" w:sz="4" w:space="0" w:color="auto"/>
              <w:left w:val="single" w:sz="8" w:space="0" w:color="auto"/>
              <w:bottom w:val="nil"/>
              <w:right w:val="single" w:sz="4" w:space="0" w:color="auto"/>
            </w:tcBorders>
            <w:shd w:val="clear" w:color="000000" w:fill="FFFFFF"/>
            <w:noWrap/>
            <w:vAlign w:val="bottom"/>
            <w:hideMark/>
          </w:tcPr>
          <w:p w14:paraId="35D6B333"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4679" w:type="dxa"/>
            <w:tcBorders>
              <w:top w:val="single" w:sz="4" w:space="0" w:color="auto"/>
              <w:left w:val="nil"/>
              <w:bottom w:val="nil"/>
              <w:right w:val="single" w:sz="4" w:space="0" w:color="auto"/>
            </w:tcBorders>
            <w:shd w:val="clear" w:color="000000" w:fill="FFFFFF"/>
            <w:noWrap/>
            <w:vAlign w:val="bottom"/>
            <w:hideMark/>
          </w:tcPr>
          <w:p w14:paraId="08A58572" w14:textId="77777777" w:rsidR="00AB339C" w:rsidRPr="00C644BD" w:rsidRDefault="00AB339C" w:rsidP="00AB339C">
            <w:pP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360" w:type="dxa"/>
            <w:tcBorders>
              <w:top w:val="nil"/>
              <w:left w:val="nil"/>
              <w:bottom w:val="nil"/>
              <w:right w:val="nil"/>
            </w:tcBorders>
            <w:shd w:val="clear" w:color="000000" w:fill="FFFFFF"/>
            <w:noWrap/>
            <w:vAlign w:val="bottom"/>
            <w:hideMark/>
          </w:tcPr>
          <w:p w14:paraId="50FD18B1" w14:textId="77777777" w:rsidR="00AB339C" w:rsidRPr="00C644BD" w:rsidRDefault="00AB339C" w:rsidP="00AB339C">
            <w:pPr>
              <w:jc w:val="center"/>
              <w:rPr>
                <w:rFonts w:ascii="Arial" w:eastAsia="Times New Roman" w:hAnsi="Arial" w:cs="Arial"/>
                <w:sz w:val="16"/>
                <w:szCs w:val="16"/>
                <w:lang w:eastAsia="es-EC"/>
              </w:rPr>
            </w:pPr>
            <w:r w:rsidRPr="00C644BD">
              <w:rPr>
                <w:rFonts w:ascii="Arial" w:eastAsia="Times New Roman" w:hAnsi="Arial" w:cs="Arial"/>
                <w:sz w:val="16"/>
                <w:szCs w:val="16"/>
                <w:lang w:eastAsia="es-EC"/>
              </w:rPr>
              <w:t> </w:t>
            </w:r>
          </w:p>
        </w:tc>
        <w:tc>
          <w:tcPr>
            <w:tcW w:w="1573" w:type="dxa"/>
            <w:tcBorders>
              <w:top w:val="nil"/>
              <w:left w:val="single" w:sz="4" w:space="0" w:color="auto"/>
              <w:bottom w:val="nil"/>
              <w:right w:val="single" w:sz="8" w:space="0" w:color="auto"/>
            </w:tcBorders>
            <w:shd w:val="clear" w:color="000000" w:fill="FFFFFF"/>
            <w:noWrap/>
            <w:vAlign w:val="bottom"/>
            <w:hideMark/>
          </w:tcPr>
          <w:p w14:paraId="18A91392" w14:textId="77777777" w:rsidR="00AB339C" w:rsidRPr="00C644BD" w:rsidRDefault="00AB339C" w:rsidP="00AB339C">
            <w:pPr>
              <w:rPr>
                <w:rFonts w:ascii="Calibri" w:eastAsia="Times New Roman" w:hAnsi="Calibri" w:cs="Calibri"/>
                <w:color w:val="000000"/>
                <w:sz w:val="22"/>
                <w:szCs w:val="22"/>
                <w:lang w:eastAsia="es-EC"/>
              </w:rPr>
            </w:pPr>
            <w:r w:rsidRPr="00C644BD">
              <w:rPr>
                <w:rFonts w:ascii="Calibri" w:eastAsia="Times New Roman" w:hAnsi="Calibri" w:cs="Calibri"/>
                <w:color w:val="000000"/>
                <w:sz w:val="22"/>
                <w:szCs w:val="22"/>
                <w:lang w:eastAsia="es-EC"/>
              </w:rPr>
              <w:t> </w:t>
            </w:r>
          </w:p>
        </w:tc>
      </w:tr>
      <w:tr w:rsidR="00AB339C" w:rsidRPr="00C644BD" w14:paraId="2BBEACEA" w14:textId="77777777" w:rsidTr="00AB339C">
        <w:trPr>
          <w:trHeight w:val="360"/>
        </w:trPr>
        <w:tc>
          <w:tcPr>
            <w:tcW w:w="6207"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797FD9CE" w14:textId="77777777" w:rsidR="00AB339C" w:rsidRPr="00C644BD" w:rsidRDefault="00AB339C" w:rsidP="00AB339C">
            <w:pPr>
              <w:jc w:val="center"/>
              <w:rPr>
                <w:rFonts w:ascii="Arial" w:eastAsia="Times New Roman" w:hAnsi="Arial" w:cs="Arial"/>
                <w:b/>
                <w:bCs/>
                <w:sz w:val="16"/>
                <w:szCs w:val="16"/>
                <w:lang w:eastAsia="es-EC"/>
              </w:rPr>
            </w:pPr>
            <w:r w:rsidRPr="00C644BD">
              <w:rPr>
                <w:rFonts w:ascii="Arial" w:eastAsia="Times New Roman" w:hAnsi="Arial" w:cs="Arial"/>
                <w:b/>
                <w:bCs/>
                <w:sz w:val="16"/>
                <w:szCs w:val="16"/>
                <w:lang w:eastAsia="es-EC"/>
              </w:rPr>
              <w:t xml:space="preserve"> TOTAL, DEL PROGRAMA </w:t>
            </w:r>
          </w:p>
        </w:tc>
        <w:tc>
          <w:tcPr>
            <w:tcW w:w="1360" w:type="dxa"/>
            <w:tcBorders>
              <w:top w:val="single" w:sz="8" w:space="0" w:color="auto"/>
              <w:left w:val="nil"/>
              <w:bottom w:val="single" w:sz="8" w:space="0" w:color="auto"/>
              <w:right w:val="nil"/>
            </w:tcBorders>
            <w:shd w:val="clear" w:color="000000" w:fill="FFFFFF"/>
            <w:noWrap/>
            <w:vAlign w:val="bottom"/>
            <w:hideMark/>
          </w:tcPr>
          <w:p w14:paraId="38D3B7EF" w14:textId="77777777" w:rsidR="00AB339C" w:rsidRPr="00C644BD" w:rsidRDefault="00AB339C" w:rsidP="00AB339C">
            <w:pPr>
              <w:jc w:val="center"/>
              <w:rPr>
                <w:rFonts w:ascii="Calibri" w:eastAsia="Times New Roman" w:hAnsi="Calibri" w:cs="Calibri"/>
                <w:b/>
                <w:bCs/>
                <w:color w:val="000000"/>
                <w:sz w:val="22"/>
                <w:szCs w:val="22"/>
                <w:u w:val="single"/>
                <w:lang w:eastAsia="es-EC"/>
              </w:rPr>
            </w:pPr>
            <w:r w:rsidRPr="00C644BD">
              <w:rPr>
                <w:rFonts w:ascii="Calibri" w:eastAsia="Times New Roman" w:hAnsi="Calibri" w:cs="Calibri"/>
                <w:b/>
                <w:bCs/>
                <w:color w:val="000000"/>
                <w:sz w:val="22"/>
                <w:szCs w:val="22"/>
                <w:u w:val="single"/>
                <w:lang w:eastAsia="es-EC"/>
              </w:rPr>
              <w:t xml:space="preserve">      751.128,38 </w:t>
            </w:r>
          </w:p>
        </w:tc>
        <w:tc>
          <w:tcPr>
            <w:tcW w:w="1573" w:type="dxa"/>
            <w:tcBorders>
              <w:top w:val="single" w:sz="8" w:space="0" w:color="auto"/>
              <w:left w:val="single" w:sz="4" w:space="0" w:color="auto"/>
              <w:bottom w:val="single" w:sz="8" w:space="0" w:color="auto"/>
              <w:right w:val="single" w:sz="8" w:space="0" w:color="auto"/>
            </w:tcBorders>
            <w:shd w:val="clear" w:color="000000" w:fill="FFFFFF"/>
            <w:noWrap/>
            <w:vAlign w:val="bottom"/>
            <w:hideMark/>
          </w:tcPr>
          <w:p w14:paraId="2D442EA8" w14:textId="77777777" w:rsidR="00AB339C" w:rsidRPr="00C644BD" w:rsidRDefault="00AB339C" w:rsidP="00AB339C">
            <w:pPr>
              <w:rPr>
                <w:rFonts w:ascii="Calibri" w:eastAsia="Times New Roman" w:hAnsi="Calibri" w:cs="Calibri"/>
                <w:b/>
                <w:bCs/>
                <w:sz w:val="22"/>
                <w:szCs w:val="22"/>
                <w:u w:val="single"/>
                <w:lang w:eastAsia="es-EC"/>
              </w:rPr>
            </w:pPr>
            <w:r w:rsidRPr="00C644BD">
              <w:rPr>
                <w:rFonts w:ascii="Calibri" w:eastAsia="Times New Roman" w:hAnsi="Calibri" w:cs="Calibri"/>
                <w:b/>
                <w:bCs/>
                <w:sz w:val="22"/>
                <w:szCs w:val="22"/>
                <w:u w:val="single"/>
                <w:lang w:eastAsia="es-EC"/>
              </w:rPr>
              <w:t xml:space="preserve">           751.128,38 </w:t>
            </w:r>
          </w:p>
        </w:tc>
      </w:tr>
    </w:tbl>
    <w:p w14:paraId="4CFC443B" w14:textId="00B5A669" w:rsidR="00AB339C" w:rsidRDefault="00AB339C" w:rsidP="00AB339C">
      <w:pPr>
        <w:spacing w:line="276" w:lineRule="auto"/>
        <w:jc w:val="both"/>
      </w:pPr>
    </w:p>
    <w:p w14:paraId="53BDC70F" w14:textId="328A7E24" w:rsidR="00DD6ABA" w:rsidRDefault="00DD6ABA" w:rsidP="00AB339C">
      <w:pPr>
        <w:spacing w:line="276" w:lineRule="auto"/>
        <w:jc w:val="both"/>
      </w:pPr>
    </w:p>
    <w:p w14:paraId="0615FB68" w14:textId="145A6D78" w:rsidR="00DD6ABA" w:rsidRDefault="00DD6ABA" w:rsidP="00AB339C">
      <w:pPr>
        <w:spacing w:line="276" w:lineRule="auto"/>
        <w:jc w:val="both"/>
      </w:pPr>
    </w:p>
    <w:p w14:paraId="6C266045" w14:textId="17482271" w:rsidR="00DD6ABA" w:rsidRDefault="00DD6ABA" w:rsidP="00AB339C">
      <w:pPr>
        <w:spacing w:line="276" w:lineRule="auto"/>
        <w:jc w:val="both"/>
      </w:pPr>
    </w:p>
    <w:p w14:paraId="455E07C4" w14:textId="435CC551" w:rsidR="00DD6ABA" w:rsidRDefault="00DD6ABA" w:rsidP="00AB339C">
      <w:pPr>
        <w:spacing w:line="276" w:lineRule="auto"/>
        <w:jc w:val="both"/>
      </w:pPr>
    </w:p>
    <w:p w14:paraId="590A8978" w14:textId="0448A0A8" w:rsidR="00DD6ABA" w:rsidRDefault="00DD6ABA" w:rsidP="00AB339C">
      <w:pPr>
        <w:spacing w:line="276" w:lineRule="auto"/>
        <w:jc w:val="both"/>
      </w:pPr>
    </w:p>
    <w:p w14:paraId="7147FB42" w14:textId="717F15F3" w:rsidR="00DD6ABA" w:rsidRDefault="00DD6ABA" w:rsidP="00AB339C">
      <w:pPr>
        <w:spacing w:line="276" w:lineRule="auto"/>
        <w:jc w:val="both"/>
      </w:pPr>
    </w:p>
    <w:p w14:paraId="3379F899" w14:textId="6942E005" w:rsidR="00DD6ABA" w:rsidRDefault="00DD6ABA" w:rsidP="00AB339C">
      <w:pPr>
        <w:spacing w:line="276" w:lineRule="auto"/>
        <w:jc w:val="both"/>
      </w:pPr>
    </w:p>
    <w:p w14:paraId="459902DF" w14:textId="1A1003CC" w:rsidR="00DD6ABA" w:rsidRDefault="00DD6ABA" w:rsidP="00AB339C">
      <w:pPr>
        <w:spacing w:line="276" w:lineRule="auto"/>
        <w:jc w:val="both"/>
      </w:pPr>
    </w:p>
    <w:p w14:paraId="736E7A54" w14:textId="7057E4D2" w:rsidR="00DD6ABA" w:rsidRDefault="00DD6ABA" w:rsidP="00AB339C">
      <w:pPr>
        <w:spacing w:line="276" w:lineRule="auto"/>
        <w:jc w:val="both"/>
      </w:pPr>
    </w:p>
    <w:p w14:paraId="76F23350" w14:textId="44A77AF9" w:rsidR="00DD6ABA" w:rsidRDefault="00DD6ABA" w:rsidP="00AB339C">
      <w:pPr>
        <w:spacing w:line="276" w:lineRule="auto"/>
        <w:jc w:val="both"/>
      </w:pPr>
    </w:p>
    <w:p w14:paraId="6825867C" w14:textId="77777777" w:rsidR="00DD6ABA" w:rsidRDefault="00DD6ABA" w:rsidP="00AB339C">
      <w:pPr>
        <w:spacing w:line="276" w:lineRule="auto"/>
        <w:jc w:val="both"/>
      </w:pPr>
    </w:p>
    <w:p w14:paraId="04D26042" w14:textId="77777777" w:rsidR="00AB339C" w:rsidRPr="007C492E" w:rsidRDefault="00AB339C" w:rsidP="00AB339C">
      <w:pPr>
        <w:spacing w:line="276" w:lineRule="auto"/>
        <w:jc w:val="both"/>
        <w:rPr>
          <w:b/>
          <w:bCs/>
        </w:rPr>
      </w:pPr>
      <w:r w:rsidRPr="007C492E">
        <w:rPr>
          <w:b/>
          <w:bCs/>
        </w:rPr>
        <w:t xml:space="preserve">AREA: 1 </w:t>
      </w:r>
      <w:r w:rsidRPr="005975F6">
        <w:rPr>
          <w:b/>
          <w:bCs/>
        </w:rPr>
        <w:t>SERVICIOS GENERALES</w:t>
      </w:r>
    </w:p>
    <w:p w14:paraId="15C368C5" w14:textId="77777777" w:rsidR="00AB339C" w:rsidRPr="005975F6" w:rsidRDefault="00AB339C" w:rsidP="00AB339C">
      <w:pPr>
        <w:spacing w:line="276" w:lineRule="auto"/>
        <w:jc w:val="both"/>
        <w:rPr>
          <w:b/>
          <w:bCs/>
        </w:rPr>
      </w:pPr>
      <w:r w:rsidRPr="005975F6">
        <w:rPr>
          <w:b/>
          <w:bCs/>
        </w:rPr>
        <w:t xml:space="preserve">PROGRAMA 3. COORDINACIÓN DE JUSTICIA Y CONVIVENCIASUB PROGRAMA </w:t>
      </w:r>
    </w:p>
    <w:p w14:paraId="0497082A" w14:textId="77777777" w:rsidR="00AB339C" w:rsidRDefault="00AB339C" w:rsidP="00AB339C">
      <w:pPr>
        <w:spacing w:line="276" w:lineRule="auto"/>
        <w:jc w:val="both"/>
      </w:pPr>
      <w:r w:rsidRPr="005975F6">
        <w:rPr>
          <w:b/>
          <w:bCs/>
        </w:rPr>
        <w:t>SUBPROGRAMA 1: SEGURIDAD CONTROL MUNICIPAL</w:t>
      </w:r>
    </w:p>
    <w:p w14:paraId="3120E862" w14:textId="77777777" w:rsidR="00AB339C" w:rsidRDefault="00AB339C" w:rsidP="00AB339C">
      <w:pPr>
        <w:spacing w:line="276" w:lineRule="auto"/>
        <w:jc w:val="both"/>
      </w:pPr>
      <w:r>
        <w:t>Función 131</w:t>
      </w:r>
    </w:p>
    <w:tbl>
      <w:tblPr>
        <w:tblW w:w="9211" w:type="dxa"/>
        <w:tblInd w:w="80" w:type="dxa"/>
        <w:tblCellMar>
          <w:left w:w="70" w:type="dxa"/>
          <w:right w:w="70" w:type="dxa"/>
        </w:tblCellMar>
        <w:tblLook w:val="04A0" w:firstRow="1" w:lastRow="0" w:firstColumn="1" w:lastColumn="0" w:noHBand="0" w:noVBand="1"/>
      </w:tblPr>
      <w:tblGrid>
        <w:gridCol w:w="1781"/>
        <w:gridCol w:w="4455"/>
        <w:gridCol w:w="1410"/>
        <w:gridCol w:w="1565"/>
      </w:tblGrid>
      <w:tr w:rsidR="00AB339C" w:rsidRPr="00F62BDB" w14:paraId="4ADB20BC" w14:textId="77777777" w:rsidTr="00AB339C">
        <w:trPr>
          <w:trHeight w:val="699"/>
        </w:trPr>
        <w:tc>
          <w:tcPr>
            <w:tcW w:w="1781"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567FC91F" w14:textId="77777777" w:rsidR="00AB339C" w:rsidRPr="00F62BDB" w:rsidRDefault="00AB339C" w:rsidP="00AB339C">
            <w:pPr>
              <w:jc w:val="cente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PARTIDA PRESUPUESTARIA</w:t>
            </w:r>
          </w:p>
        </w:tc>
        <w:tc>
          <w:tcPr>
            <w:tcW w:w="4454" w:type="dxa"/>
            <w:tcBorders>
              <w:top w:val="single" w:sz="8" w:space="0" w:color="auto"/>
              <w:left w:val="nil"/>
              <w:bottom w:val="single" w:sz="8" w:space="0" w:color="auto"/>
              <w:right w:val="single" w:sz="4" w:space="0" w:color="auto"/>
            </w:tcBorders>
            <w:shd w:val="clear" w:color="auto" w:fill="auto"/>
            <w:vAlign w:val="center"/>
            <w:hideMark/>
          </w:tcPr>
          <w:p w14:paraId="7F539C13" w14:textId="77777777" w:rsidR="00AB339C" w:rsidRPr="00F62BDB" w:rsidRDefault="00AB339C" w:rsidP="00AB339C">
            <w:pPr>
              <w:jc w:val="cente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DETALLE</w:t>
            </w:r>
          </w:p>
        </w:tc>
        <w:tc>
          <w:tcPr>
            <w:tcW w:w="1410" w:type="dxa"/>
            <w:tcBorders>
              <w:top w:val="single" w:sz="8" w:space="0" w:color="auto"/>
              <w:left w:val="nil"/>
              <w:bottom w:val="single" w:sz="8" w:space="0" w:color="auto"/>
              <w:right w:val="single" w:sz="4" w:space="0" w:color="auto"/>
            </w:tcBorders>
            <w:shd w:val="clear" w:color="auto" w:fill="auto"/>
            <w:noWrap/>
            <w:vAlign w:val="center"/>
            <w:hideMark/>
          </w:tcPr>
          <w:p w14:paraId="459781BC" w14:textId="77777777" w:rsidR="00AB339C" w:rsidRPr="00F62BDB" w:rsidRDefault="00AB339C" w:rsidP="00AB339C">
            <w:pPr>
              <w:jc w:val="cente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PARCIAL</w:t>
            </w:r>
          </w:p>
        </w:tc>
        <w:tc>
          <w:tcPr>
            <w:tcW w:w="1565" w:type="dxa"/>
            <w:tcBorders>
              <w:top w:val="single" w:sz="8" w:space="0" w:color="auto"/>
              <w:left w:val="nil"/>
              <w:bottom w:val="single" w:sz="8" w:space="0" w:color="auto"/>
              <w:right w:val="single" w:sz="8" w:space="0" w:color="auto"/>
            </w:tcBorders>
            <w:shd w:val="clear" w:color="auto" w:fill="auto"/>
            <w:vAlign w:val="center"/>
            <w:hideMark/>
          </w:tcPr>
          <w:p w14:paraId="6058D473" w14:textId="77777777" w:rsidR="00AB339C" w:rsidRPr="00F62BDB" w:rsidRDefault="00AB339C" w:rsidP="00AB339C">
            <w:pPr>
              <w:jc w:val="cente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ASIGNACIÓN ANUAL</w:t>
            </w:r>
          </w:p>
        </w:tc>
      </w:tr>
      <w:tr w:rsidR="00AB339C" w:rsidRPr="00F62BDB" w14:paraId="765C6842"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383A7C9"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131,7</w:t>
            </w:r>
          </w:p>
        </w:tc>
        <w:tc>
          <w:tcPr>
            <w:tcW w:w="4454" w:type="dxa"/>
            <w:tcBorders>
              <w:top w:val="nil"/>
              <w:left w:val="nil"/>
              <w:bottom w:val="single" w:sz="4" w:space="0" w:color="auto"/>
              <w:right w:val="single" w:sz="4" w:space="0" w:color="auto"/>
            </w:tcBorders>
            <w:shd w:val="clear" w:color="auto" w:fill="auto"/>
            <w:noWrap/>
            <w:vAlign w:val="bottom"/>
            <w:hideMark/>
          </w:tcPr>
          <w:p w14:paraId="7CC89B8A"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GASTOS INERSIÓN</w:t>
            </w:r>
          </w:p>
        </w:tc>
        <w:tc>
          <w:tcPr>
            <w:tcW w:w="1410" w:type="dxa"/>
            <w:tcBorders>
              <w:top w:val="nil"/>
              <w:left w:val="nil"/>
              <w:bottom w:val="single" w:sz="4" w:space="0" w:color="auto"/>
              <w:right w:val="single" w:sz="4" w:space="0" w:color="auto"/>
            </w:tcBorders>
            <w:shd w:val="clear" w:color="auto" w:fill="auto"/>
            <w:noWrap/>
            <w:vAlign w:val="bottom"/>
            <w:hideMark/>
          </w:tcPr>
          <w:p w14:paraId="3703EEF3"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2CF2B6D2"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750.073,47 </w:t>
            </w:r>
          </w:p>
        </w:tc>
      </w:tr>
      <w:tr w:rsidR="00AB339C" w:rsidRPr="00F62BDB" w14:paraId="3C10DEA8"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218A13D"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131,71</w:t>
            </w:r>
          </w:p>
        </w:tc>
        <w:tc>
          <w:tcPr>
            <w:tcW w:w="4454" w:type="dxa"/>
            <w:tcBorders>
              <w:top w:val="nil"/>
              <w:left w:val="nil"/>
              <w:bottom w:val="single" w:sz="4" w:space="0" w:color="auto"/>
              <w:right w:val="single" w:sz="4" w:space="0" w:color="auto"/>
            </w:tcBorders>
            <w:shd w:val="clear" w:color="auto" w:fill="auto"/>
            <w:noWrap/>
            <w:vAlign w:val="bottom"/>
            <w:hideMark/>
          </w:tcPr>
          <w:p w14:paraId="15EE8558"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GASTOS EN PERSONAL</w:t>
            </w:r>
          </w:p>
        </w:tc>
        <w:tc>
          <w:tcPr>
            <w:tcW w:w="1410" w:type="dxa"/>
            <w:tcBorders>
              <w:top w:val="nil"/>
              <w:left w:val="nil"/>
              <w:bottom w:val="single" w:sz="4" w:space="0" w:color="auto"/>
              <w:right w:val="single" w:sz="4" w:space="0" w:color="auto"/>
            </w:tcBorders>
            <w:shd w:val="clear" w:color="auto" w:fill="auto"/>
            <w:noWrap/>
            <w:vAlign w:val="bottom"/>
            <w:hideMark/>
          </w:tcPr>
          <w:p w14:paraId="7A7E2ED2" w14:textId="77777777" w:rsidR="00AB339C" w:rsidRPr="00F62BDB" w:rsidRDefault="00AB339C" w:rsidP="00AB339C">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55D734C9"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703.916,74 </w:t>
            </w:r>
          </w:p>
        </w:tc>
      </w:tr>
      <w:tr w:rsidR="00AB339C" w:rsidRPr="00F62BDB" w14:paraId="0C8EAC53"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E3AB27D"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131.7.01</w:t>
            </w:r>
          </w:p>
        </w:tc>
        <w:tc>
          <w:tcPr>
            <w:tcW w:w="4454" w:type="dxa"/>
            <w:tcBorders>
              <w:top w:val="nil"/>
              <w:left w:val="nil"/>
              <w:bottom w:val="single" w:sz="4" w:space="0" w:color="auto"/>
              <w:right w:val="single" w:sz="4" w:space="0" w:color="auto"/>
            </w:tcBorders>
            <w:shd w:val="clear" w:color="auto" w:fill="auto"/>
            <w:noWrap/>
            <w:vAlign w:val="bottom"/>
            <w:hideMark/>
          </w:tcPr>
          <w:p w14:paraId="5CDE4EFC"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1: Remuneraciones Básicas</w:t>
            </w:r>
          </w:p>
        </w:tc>
        <w:tc>
          <w:tcPr>
            <w:tcW w:w="1410" w:type="dxa"/>
            <w:tcBorders>
              <w:top w:val="nil"/>
              <w:left w:val="nil"/>
              <w:bottom w:val="single" w:sz="4" w:space="0" w:color="auto"/>
              <w:right w:val="single" w:sz="4" w:space="0" w:color="auto"/>
            </w:tcBorders>
            <w:shd w:val="clear" w:color="auto" w:fill="auto"/>
            <w:noWrap/>
            <w:vAlign w:val="bottom"/>
            <w:hideMark/>
          </w:tcPr>
          <w:p w14:paraId="5788F0D6" w14:textId="77777777" w:rsidR="00AB339C" w:rsidRPr="00F62BDB" w:rsidRDefault="00AB339C" w:rsidP="00AB339C">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3B8C3309"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374.613,60 </w:t>
            </w:r>
          </w:p>
        </w:tc>
      </w:tr>
      <w:tr w:rsidR="00AB339C" w:rsidRPr="00F62BDB" w14:paraId="5FB2BA37"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875ADA3"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131.71.01.05 </w:t>
            </w:r>
          </w:p>
        </w:tc>
        <w:tc>
          <w:tcPr>
            <w:tcW w:w="4454" w:type="dxa"/>
            <w:tcBorders>
              <w:top w:val="nil"/>
              <w:left w:val="nil"/>
              <w:bottom w:val="single" w:sz="4" w:space="0" w:color="auto"/>
              <w:right w:val="single" w:sz="4" w:space="0" w:color="auto"/>
            </w:tcBorders>
            <w:shd w:val="clear" w:color="auto" w:fill="auto"/>
            <w:noWrap/>
            <w:vAlign w:val="bottom"/>
            <w:hideMark/>
          </w:tcPr>
          <w:p w14:paraId="35933CFA"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Remuneraciones Unificadas </w:t>
            </w:r>
          </w:p>
        </w:tc>
        <w:tc>
          <w:tcPr>
            <w:tcW w:w="1410" w:type="dxa"/>
            <w:tcBorders>
              <w:top w:val="nil"/>
              <w:left w:val="nil"/>
              <w:bottom w:val="single" w:sz="4" w:space="0" w:color="auto"/>
              <w:right w:val="single" w:sz="4" w:space="0" w:color="auto"/>
            </w:tcBorders>
            <w:shd w:val="clear" w:color="auto" w:fill="auto"/>
            <w:noWrap/>
            <w:vAlign w:val="bottom"/>
            <w:hideMark/>
          </w:tcPr>
          <w:p w14:paraId="6C9718D6"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104.923,92 </w:t>
            </w:r>
          </w:p>
        </w:tc>
        <w:tc>
          <w:tcPr>
            <w:tcW w:w="1565" w:type="dxa"/>
            <w:tcBorders>
              <w:top w:val="nil"/>
              <w:left w:val="nil"/>
              <w:bottom w:val="single" w:sz="4" w:space="0" w:color="auto"/>
              <w:right w:val="single" w:sz="8" w:space="0" w:color="auto"/>
            </w:tcBorders>
            <w:shd w:val="clear" w:color="auto" w:fill="auto"/>
            <w:noWrap/>
            <w:vAlign w:val="bottom"/>
            <w:hideMark/>
          </w:tcPr>
          <w:p w14:paraId="7BA0B7A9"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24983557"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69EB881"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13.1.71.01.06 </w:t>
            </w:r>
          </w:p>
        </w:tc>
        <w:tc>
          <w:tcPr>
            <w:tcW w:w="4454" w:type="dxa"/>
            <w:tcBorders>
              <w:top w:val="nil"/>
              <w:left w:val="nil"/>
              <w:bottom w:val="single" w:sz="4" w:space="0" w:color="auto"/>
              <w:right w:val="single" w:sz="4" w:space="0" w:color="auto"/>
            </w:tcBorders>
            <w:shd w:val="clear" w:color="auto" w:fill="auto"/>
            <w:noWrap/>
            <w:vAlign w:val="bottom"/>
            <w:hideMark/>
          </w:tcPr>
          <w:p w14:paraId="7219159C"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Salarios Unificados </w:t>
            </w:r>
          </w:p>
        </w:tc>
        <w:tc>
          <w:tcPr>
            <w:tcW w:w="1410" w:type="dxa"/>
            <w:tcBorders>
              <w:top w:val="nil"/>
              <w:left w:val="nil"/>
              <w:bottom w:val="single" w:sz="4" w:space="0" w:color="auto"/>
              <w:right w:val="single" w:sz="4" w:space="0" w:color="auto"/>
            </w:tcBorders>
            <w:shd w:val="clear" w:color="auto" w:fill="auto"/>
            <w:noWrap/>
            <w:vAlign w:val="bottom"/>
            <w:hideMark/>
          </w:tcPr>
          <w:p w14:paraId="475EFF54"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269.689,68 </w:t>
            </w:r>
          </w:p>
        </w:tc>
        <w:tc>
          <w:tcPr>
            <w:tcW w:w="1565" w:type="dxa"/>
            <w:tcBorders>
              <w:top w:val="nil"/>
              <w:left w:val="nil"/>
              <w:bottom w:val="single" w:sz="4" w:space="0" w:color="auto"/>
              <w:right w:val="single" w:sz="8" w:space="0" w:color="auto"/>
            </w:tcBorders>
            <w:shd w:val="clear" w:color="auto" w:fill="auto"/>
            <w:noWrap/>
            <w:vAlign w:val="bottom"/>
            <w:hideMark/>
          </w:tcPr>
          <w:p w14:paraId="22760485"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35DEF134" w14:textId="77777777" w:rsidTr="00AB339C">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7E4307F8"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131.71.02 </w:t>
            </w:r>
          </w:p>
        </w:tc>
        <w:tc>
          <w:tcPr>
            <w:tcW w:w="4454" w:type="dxa"/>
            <w:tcBorders>
              <w:top w:val="nil"/>
              <w:left w:val="nil"/>
              <w:bottom w:val="single" w:sz="4" w:space="0" w:color="auto"/>
              <w:right w:val="single" w:sz="4" w:space="0" w:color="auto"/>
            </w:tcBorders>
            <w:shd w:val="clear" w:color="auto" w:fill="auto"/>
            <w:noWrap/>
            <w:vAlign w:val="bottom"/>
            <w:hideMark/>
          </w:tcPr>
          <w:p w14:paraId="6C95AC3A"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2: Remuneraciones Complementarias</w:t>
            </w:r>
          </w:p>
        </w:tc>
        <w:tc>
          <w:tcPr>
            <w:tcW w:w="1410" w:type="dxa"/>
            <w:tcBorders>
              <w:top w:val="nil"/>
              <w:left w:val="nil"/>
              <w:bottom w:val="single" w:sz="4" w:space="0" w:color="auto"/>
              <w:right w:val="single" w:sz="4" w:space="0" w:color="auto"/>
            </w:tcBorders>
            <w:shd w:val="clear" w:color="auto" w:fill="auto"/>
            <w:noWrap/>
            <w:vAlign w:val="bottom"/>
            <w:hideMark/>
          </w:tcPr>
          <w:p w14:paraId="44FD2614" w14:textId="77777777" w:rsidR="00AB339C" w:rsidRPr="00F62BDB" w:rsidRDefault="00AB339C" w:rsidP="00AB339C">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3EAAB498"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62.360,65 </w:t>
            </w:r>
          </w:p>
        </w:tc>
      </w:tr>
      <w:tr w:rsidR="00AB339C" w:rsidRPr="00F62BDB" w14:paraId="51E165AF"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4D82464"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131.71.02.03 </w:t>
            </w:r>
          </w:p>
        </w:tc>
        <w:tc>
          <w:tcPr>
            <w:tcW w:w="4454" w:type="dxa"/>
            <w:tcBorders>
              <w:top w:val="nil"/>
              <w:left w:val="nil"/>
              <w:bottom w:val="single" w:sz="4" w:space="0" w:color="auto"/>
              <w:right w:val="single" w:sz="4" w:space="0" w:color="auto"/>
            </w:tcBorders>
            <w:shd w:val="clear" w:color="auto" w:fill="auto"/>
            <w:noWrap/>
            <w:vAlign w:val="bottom"/>
            <w:hideMark/>
          </w:tcPr>
          <w:p w14:paraId="32F8FBA0"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Décimo Tercer Sueldo </w:t>
            </w:r>
          </w:p>
        </w:tc>
        <w:tc>
          <w:tcPr>
            <w:tcW w:w="1410" w:type="dxa"/>
            <w:tcBorders>
              <w:top w:val="nil"/>
              <w:left w:val="nil"/>
              <w:bottom w:val="nil"/>
              <w:right w:val="nil"/>
            </w:tcBorders>
            <w:shd w:val="clear" w:color="auto" w:fill="auto"/>
            <w:noWrap/>
            <w:vAlign w:val="bottom"/>
            <w:hideMark/>
          </w:tcPr>
          <w:p w14:paraId="14DA072A"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36.440,65 </w:t>
            </w:r>
          </w:p>
        </w:tc>
        <w:tc>
          <w:tcPr>
            <w:tcW w:w="1565" w:type="dxa"/>
            <w:tcBorders>
              <w:top w:val="nil"/>
              <w:left w:val="single" w:sz="4" w:space="0" w:color="auto"/>
              <w:bottom w:val="single" w:sz="4" w:space="0" w:color="auto"/>
              <w:right w:val="single" w:sz="8" w:space="0" w:color="auto"/>
            </w:tcBorders>
            <w:shd w:val="clear" w:color="auto" w:fill="auto"/>
            <w:noWrap/>
            <w:vAlign w:val="bottom"/>
            <w:hideMark/>
          </w:tcPr>
          <w:p w14:paraId="0B51882A"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4CAA785C"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F06CDC7"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131.71.02.04 </w:t>
            </w:r>
          </w:p>
        </w:tc>
        <w:tc>
          <w:tcPr>
            <w:tcW w:w="4454" w:type="dxa"/>
            <w:tcBorders>
              <w:top w:val="nil"/>
              <w:left w:val="nil"/>
              <w:bottom w:val="single" w:sz="4" w:space="0" w:color="auto"/>
              <w:right w:val="single" w:sz="4" w:space="0" w:color="auto"/>
            </w:tcBorders>
            <w:shd w:val="clear" w:color="auto" w:fill="auto"/>
            <w:noWrap/>
            <w:vAlign w:val="bottom"/>
            <w:hideMark/>
          </w:tcPr>
          <w:p w14:paraId="53113803"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Décimo Cuarto Sueldo </w:t>
            </w:r>
          </w:p>
        </w:tc>
        <w:tc>
          <w:tcPr>
            <w:tcW w:w="1410" w:type="dxa"/>
            <w:tcBorders>
              <w:top w:val="nil"/>
              <w:left w:val="nil"/>
              <w:bottom w:val="nil"/>
              <w:right w:val="nil"/>
            </w:tcBorders>
            <w:shd w:val="clear" w:color="auto" w:fill="auto"/>
            <w:noWrap/>
            <w:vAlign w:val="bottom"/>
            <w:hideMark/>
          </w:tcPr>
          <w:p w14:paraId="569EBA6F"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25.920,00 </w:t>
            </w:r>
          </w:p>
        </w:tc>
        <w:tc>
          <w:tcPr>
            <w:tcW w:w="1565" w:type="dxa"/>
            <w:tcBorders>
              <w:top w:val="nil"/>
              <w:left w:val="single" w:sz="4" w:space="0" w:color="auto"/>
              <w:bottom w:val="single" w:sz="4" w:space="0" w:color="auto"/>
              <w:right w:val="single" w:sz="8" w:space="0" w:color="auto"/>
            </w:tcBorders>
            <w:shd w:val="clear" w:color="auto" w:fill="auto"/>
            <w:noWrap/>
            <w:vAlign w:val="bottom"/>
            <w:hideMark/>
          </w:tcPr>
          <w:p w14:paraId="22630B05"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256EE3BC" w14:textId="77777777" w:rsidTr="00AB339C">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2D84E71"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131.71.03 </w:t>
            </w:r>
          </w:p>
        </w:tc>
        <w:tc>
          <w:tcPr>
            <w:tcW w:w="4454" w:type="dxa"/>
            <w:tcBorders>
              <w:top w:val="nil"/>
              <w:left w:val="nil"/>
              <w:bottom w:val="single" w:sz="4" w:space="0" w:color="auto"/>
              <w:right w:val="single" w:sz="4" w:space="0" w:color="auto"/>
            </w:tcBorders>
            <w:shd w:val="clear" w:color="auto" w:fill="auto"/>
            <w:vAlign w:val="bottom"/>
            <w:hideMark/>
          </w:tcPr>
          <w:p w14:paraId="7F4629E7"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3: Remuneraciones Compensatorias</w:t>
            </w:r>
          </w:p>
        </w:tc>
        <w:tc>
          <w:tcPr>
            <w:tcW w:w="1410" w:type="dxa"/>
            <w:tcBorders>
              <w:top w:val="single" w:sz="4" w:space="0" w:color="auto"/>
              <w:left w:val="nil"/>
              <w:bottom w:val="single" w:sz="4" w:space="0" w:color="auto"/>
              <w:right w:val="single" w:sz="4" w:space="0" w:color="auto"/>
            </w:tcBorders>
            <w:shd w:val="clear" w:color="auto" w:fill="auto"/>
            <w:noWrap/>
            <w:vAlign w:val="bottom"/>
            <w:hideMark/>
          </w:tcPr>
          <w:p w14:paraId="41C26F7D" w14:textId="77777777" w:rsidR="00AB339C" w:rsidRPr="00F62BDB" w:rsidRDefault="00AB339C" w:rsidP="00AB339C">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5B3BEFE4"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44.253,00 </w:t>
            </w:r>
          </w:p>
        </w:tc>
      </w:tr>
      <w:tr w:rsidR="00AB339C" w:rsidRPr="00F62BDB" w14:paraId="74E54640"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2A2357F9"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131.71.03.04 </w:t>
            </w:r>
          </w:p>
        </w:tc>
        <w:tc>
          <w:tcPr>
            <w:tcW w:w="4454" w:type="dxa"/>
            <w:tcBorders>
              <w:top w:val="nil"/>
              <w:left w:val="nil"/>
              <w:bottom w:val="single" w:sz="4" w:space="0" w:color="auto"/>
              <w:right w:val="single" w:sz="4" w:space="0" w:color="auto"/>
            </w:tcBorders>
            <w:shd w:val="clear" w:color="auto" w:fill="auto"/>
            <w:noWrap/>
            <w:vAlign w:val="bottom"/>
            <w:hideMark/>
          </w:tcPr>
          <w:p w14:paraId="28F2B989"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Compensación por Transporte  </w:t>
            </w:r>
          </w:p>
        </w:tc>
        <w:tc>
          <w:tcPr>
            <w:tcW w:w="1410" w:type="dxa"/>
            <w:tcBorders>
              <w:top w:val="nil"/>
              <w:left w:val="nil"/>
              <w:bottom w:val="single" w:sz="4" w:space="0" w:color="auto"/>
              <w:right w:val="single" w:sz="4" w:space="0" w:color="auto"/>
            </w:tcBorders>
            <w:shd w:val="clear" w:color="auto" w:fill="auto"/>
            <w:noWrap/>
            <w:vAlign w:val="bottom"/>
            <w:hideMark/>
          </w:tcPr>
          <w:p w14:paraId="02C47A97"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4.917,00 </w:t>
            </w:r>
          </w:p>
        </w:tc>
        <w:tc>
          <w:tcPr>
            <w:tcW w:w="1565" w:type="dxa"/>
            <w:tcBorders>
              <w:top w:val="nil"/>
              <w:left w:val="nil"/>
              <w:bottom w:val="single" w:sz="4" w:space="0" w:color="auto"/>
              <w:right w:val="single" w:sz="8" w:space="0" w:color="auto"/>
            </w:tcBorders>
            <w:shd w:val="clear" w:color="auto" w:fill="auto"/>
            <w:noWrap/>
            <w:vAlign w:val="bottom"/>
            <w:hideMark/>
          </w:tcPr>
          <w:p w14:paraId="469FA0B6"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55D2A172"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AC4F7D1"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131.71.03.06 </w:t>
            </w:r>
          </w:p>
        </w:tc>
        <w:tc>
          <w:tcPr>
            <w:tcW w:w="4454" w:type="dxa"/>
            <w:tcBorders>
              <w:top w:val="nil"/>
              <w:left w:val="nil"/>
              <w:bottom w:val="single" w:sz="4" w:space="0" w:color="auto"/>
              <w:right w:val="single" w:sz="4" w:space="0" w:color="auto"/>
            </w:tcBorders>
            <w:shd w:val="clear" w:color="auto" w:fill="auto"/>
            <w:noWrap/>
            <w:vAlign w:val="bottom"/>
            <w:hideMark/>
          </w:tcPr>
          <w:p w14:paraId="1163DC6E"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Alimentación </w:t>
            </w:r>
          </w:p>
        </w:tc>
        <w:tc>
          <w:tcPr>
            <w:tcW w:w="1410" w:type="dxa"/>
            <w:tcBorders>
              <w:top w:val="nil"/>
              <w:left w:val="nil"/>
              <w:bottom w:val="single" w:sz="4" w:space="0" w:color="auto"/>
              <w:right w:val="single" w:sz="4" w:space="0" w:color="auto"/>
            </w:tcBorders>
            <w:shd w:val="clear" w:color="auto" w:fill="auto"/>
            <w:noWrap/>
            <w:vAlign w:val="bottom"/>
            <w:hideMark/>
          </w:tcPr>
          <w:p w14:paraId="3F0C10B9"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39.336,00 </w:t>
            </w:r>
          </w:p>
        </w:tc>
        <w:tc>
          <w:tcPr>
            <w:tcW w:w="1565" w:type="dxa"/>
            <w:tcBorders>
              <w:top w:val="nil"/>
              <w:left w:val="nil"/>
              <w:bottom w:val="single" w:sz="4" w:space="0" w:color="auto"/>
              <w:right w:val="single" w:sz="8" w:space="0" w:color="auto"/>
            </w:tcBorders>
            <w:shd w:val="clear" w:color="auto" w:fill="auto"/>
            <w:noWrap/>
            <w:vAlign w:val="bottom"/>
            <w:hideMark/>
          </w:tcPr>
          <w:p w14:paraId="4CEA5BDA"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7CA46596" w14:textId="77777777" w:rsidTr="00AB339C">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C8877CC"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131.71.04 </w:t>
            </w:r>
          </w:p>
        </w:tc>
        <w:tc>
          <w:tcPr>
            <w:tcW w:w="4454" w:type="dxa"/>
            <w:tcBorders>
              <w:top w:val="nil"/>
              <w:left w:val="nil"/>
              <w:bottom w:val="single" w:sz="4" w:space="0" w:color="auto"/>
              <w:right w:val="single" w:sz="4" w:space="0" w:color="auto"/>
            </w:tcBorders>
            <w:shd w:val="clear" w:color="auto" w:fill="auto"/>
            <w:vAlign w:val="bottom"/>
            <w:hideMark/>
          </w:tcPr>
          <w:p w14:paraId="6A68775E"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4: Subsidios</w:t>
            </w:r>
          </w:p>
        </w:tc>
        <w:tc>
          <w:tcPr>
            <w:tcW w:w="1410" w:type="dxa"/>
            <w:tcBorders>
              <w:top w:val="nil"/>
              <w:left w:val="nil"/>
              <w:bottom w:val="single" w:sz="4" w:space="0" w:color="auto"/>
              <w:right w:val="single" w:sz="4" w:space="0" w:color="auto"/>
            </w:tcBorders>
            <w:shd w:val="clear" w:color="auto" w:fill="auto"/>
            <w:noWrap/>
            <w:vAlign w:val="bottom"/>
            <w:hideMark/>
          </w:tcPr>
          <w:p w14:paraId="44B83C12" w14:textId="77777777" w:rsidR="00AB339C" w:rsidRPr="00F62BDB" w:rsidRDefault="00AB339C" w:rsidP="00AB339C">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6AE56018"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9.491,65 </w:t>
            </w:r>
          </w:p>
        </w:tc>
      </w:tr>
      <w:tr w:rsidR="00AB339C" w:rsidRPr="00F62BDB" w14:paraId="39B2F133"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9DA28D9"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131.71.04.01 </w:t>
            </w:r>
          </w:p>
        </w:tc>
        <w:tc>
          <w:tcPr>
            <w:tcW w:w="4454" w:type="dxa"/>
            <w:tcBorders>
              <w:top w:val="nil"/>
              <w:left w:val="nil"/>
              <w:bottom w:val="single" w:sz="4" w:space="0" w:color="auto"/>
              <w:right w:val="single" w:sz="4" w:space="0" w:color="auto"/>
            </w:tcBorders>
            <w:shd w:val="clear" w:color="auto" w:fill="auto"/>
            <w:noWrap/>
            <w:vAlign w:val="bottom"/>
            <w:hideMark/>
          </w:tcPr>
          <w:p w14:paraId="515DE253"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Por cargas familiares </w:t>
            </w:r>
          </w:p>
        </w:tc>
        <w:tc>
          <w:tcPr>
            <w:tcW w:w="1410" w:type="dxa"/>
            <w:tcBorders>
              <w:top w:val="nil"/>
              <w:left w:val="nil"/>
              <w:bottom w:val="single" w:sz="4" w:space="0" w:color="auto"/>
              <w:right w:val="single" w:sz="4" w:space="0" w:color="auto"/>
            </w:tcBorders>
            <w:shd w:val="clear" w:color="auto" w:fill="auto"/>
            <w:noWrap/>
            <w:vAlign w:val="bottom"/>
            <w:hideMark/>
          </w:tcPr>
          <w:p w14:paraId="19C06DA9"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2.199,60 </w:t>
            </w:r>
          </w:p>
        </w:tc>
        <w:tc>
          <w:tcPr>
            <w:tcW w:w="1565" w:type="dxa"/>
            <w:tcBorders>
              <w:top w:val="nil"/>
              <w:left w:val="nil"/>
              <w:bottom w:val="single" w:sz="4" w:space="0" w:color="auto"/>
              <w:right w:val="single" w:sz="8" w:space="0" w:color="auto"/>
            </w:tcBorders>
            <w:shd w:val="clear" w:color="auto" w:fill="auto"/>
            <w:noWrap/>
            <w:vAlign w:val="bottom"/>
            <w:hideMark/>
          </w:tcPr>
          <w:p w14:paraId="063BA844"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5579E679"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20DC09B8"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131.71.04.08 </w:t>
            </w:r>
          </w:p>
        </w:tc>
        <w:tc>
          <w:tcPr>
            <w:tcW w:w="4454" w:type="dxa"/>
            <w:tcBorders>
              <w:top w:val="nil"/>
              <w:left w:val="nil"/>
              <w:bottom w:val="single" w:sz="4" w:space="0" w:color="auto"/>
              <w:right w:val="single" w:sz="4" w:space="0" w:color="auto"/>
            </w:tcBorders>
            <w:shd w:val="clear" w:color="auto" w:fill="auto"/>
            <w:noWrap/>
            <w:vAlign w:val="bottom"/>
            <w:hideMark/>
          </w:tcPr>
          <w:p w14:paraId="346DA9AB"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Subsidio de Antigüedad </w:t>
            </w:r>
          </w:p>
        </w:tc>
        <w:tc>
          <w:tcPr>
            <w:tcW w:w="1410" w:type="dxa"/>
            <w:tcBorders>
              <w:top w:val="nil"/>
              <w:left w:val="nil"/>
              <w:bottom w:val="single" w:sz="4" w:space="0" w:color="auto"/>
              <w:right w:val="single" w:sz="4" w:space="0" w:color="auto"/>
            </w:tcBorders>
            <w:shd w:val="clear" w:color="auto" w:fill="auto"/>
            <w:noWrap/>
            <w:vAlign w:val="bottom"/>
            <w:hideMark/>
          </w:tcPr>
          <w:p w14:paraId="6E12C615"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7.292,05 </w:t>
            </w:r>
          </w:p>
        </w:tc>
        <w:tc>
          <w:tcPr>
            <w:tcW w:w="1565" w:type="dxa"/>
            <w:tcBorders>
              <w:top w:val="nil"/>
              <w:left w:val="nil"/>
              <w:bottom w:val="single" w:sz="4" w:space="0" w:color="auto"/>
              <w:right w:val="single" w:sz="8" w:space="0" w:color="auto"/>
            </w:tcBorders>
            <w:shd w:val="clear" w:color="auto" w:fill="auto"/>
            <w:noWrap/>
            <w:vAlign w:val="bottom"/>
            <w:hideMark/>
          </w:tcPr>
          <w:p w14:paraId="6145FFF9"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4DC2A4ED" w14:textId="77777777" w:rsidTr="00AB339C">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08B82D4"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131.71.05 </w:t>
            </w:r>
          </w:p>
        </w:tc>
        <w:tc>
          <w:tcPr>
            <w:tcW w:w="4454" w:type="dxa"/>
            <w:tcBorders>
              <w:top w:val="nil"/>
              <w:left w:val="nil"/>
              <w:bottom w:val="single" w:sz="4" w:space="0" w:color="auto"/>
              <w:right w:val="single" w:sz="4" w:space="0" w:color="auto"/>
            </w:tcBorders>
            <w:shd w:val="clear" w:color="auto" w:fill="auto"/>
            <w:noWrap/>
            <w:vAlign w:val="bottom"/>
            <w:hideMark/>
          </w:tcPr>
          <w:p w14:paraId="4326D4CF"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5: Remuneraciones Temporales</w:t>
            </w:r>
          </w:p>
        </w:tc>
        <w:tc>
          <w:tcPr>
            <w:tcW w:w="1410" w:type="dxa"/>
            <w:tcBorders>
              <w:top w:val="nil"/>
              <w:left w:val="nil"/>
              <w:bottom w:val="single" w:sz="4" w:space="0" w:color="auto"/>
              <w:right w:val="single" w:sz="4" w:space="0" w:color="auto"/>
            </w:tcBorders>
            <w:shd w:val="clear" w:color="auto" w:fill="auto"/>
            <w:noWrap/>
            <w:vAlign w:val="bottom"/>
            <w:hideMark/>
          </w:tcPr>
          <w:p w14:paraId="43BEE237" w14:textId="77777777" w:rsidR="00AB339C" w:rsidRPr="00F62BDB" w:rsidRDefault="00AB339C" w:rsidP="00AB339C">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0CF929BB"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97.969,55 </w:t>
            </w:r>
          </w:p>
        </w:tc>
      </w:tr>
      <w:tr w:rsidR="00AB339C" w:rsidRPr="00F62BDB" w14:paraId="35FC7513"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F3E0891"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131.71.05.09 </w:t>
            </w:r>
          </w:p>
        </w:tc>
        <w:tc>
          <w:tcPr>
            <w:tcW w:w="4454" w:type="dxa"/>
            <w:tcBorders>
              <w:top w:val="nil"/>
              <w:left w:val="nil"/>
              <w:bottom w:val="single" w:sz="4" w:space="0" w:color="auto"/>
              <w:right w:val="single" w:sz="4" w:space="0" w:color="auto"/>
            </w:tcBorders>
            <w:shd w:val="clear" w:color="auto" w:fill="auto"/>
            <w:noWrap/>
            <w:vAlign w:val="bottom"/>
            <w:hideMark/>
          </w:tcPr>
          <w:p w14:paraId="49DB6ECD"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Horas Extraordinarias y Suplementarias </w:t>
            </w:r>
          </w:p>
        </w:tc>
        <w:tc>
          <w:tcPr>
            <w:tcW w:w="1410" w:type="dxa"/>
            <w:tcBorders>
              <w:top w:val="nil"/>
              <w:left w:val="nil"/>
              <w:bottom w:val="nil"/>
              <w:right w:val="nil"/>
            </w:tcBorders>
            <w:shd w:val="clear" w:color="auto" w:fill="auto"/>
            <w:noWrap/>
            <w:vAlign w:val="bottom"/>
            <w:hideMark/>
          </w:tcPr>
          <w:p w14:paraId="02369D4C" w14:textId="77777777" w:rsidR="00AB339C" w:rsidRPr="00F62BDB" w:rsidRDefault="00AB339C" w:rsidP="00AB339C">
            <w:pPr>
              <w:rPr>
                <w:rFonts w:ascii="Calibri" w:eastAsia="Times New Roman" w:hAnsi="Calibri" w:cs="Calibri"/>
                <w:color w:val="000000"/>
                <w:sz w:val="18"/>
                <w:szCs w:val="18"/>
                <w:lang w:eastAsia="es-EC"/>
              </w:rPr>
            </w:pPr>
            <w:r w:rsidRPr="00F62BDB">
              <w:rPr>
                <w:rFonts w:ascii="Calibri" w:eastAsia="Times New Roman" w:hAnsi="Calibri" w:cs="Calibri"/>
                <w:color w:val="000000"/>
                <w:sz w:val="18"/>
                <w:szCs w:val="18"/>
                <w:lang w:eastAsia="es-EC"/>
              </w:rPr>
              <w:t xml:space="preserve">         40.369,55 </w:t>
            </w:r>
          </w:p>
        </w:tc>
        <w:tc>
          <w:tcPr>
            <w:tcW w:w="1565" w:type="dxa"/>
            <w:tcBorders>
              <w:top w:val="nil"/>
              <w:left w:val="single" w:sz="4" w:space="0" w:color="auto"/>
              <w:bottom w:val="single" w:sz="4" w:space="0" w:color="auto"/>
              <w:right w:val="single" w:sz="8" w:space="0" w:color="auto"/>
            </w:tcBorders>
            <w:shd w:val="clear" w:color="auto" w:fill="auto"/>
            <w:noWrap/>
            <w:vAlign w:val="bottom"/>
            <w:hideMark/>
          </w:tcPr>
          <w:p w14:paraId="043D1287"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w:t>
            </w:r>
          </w:p>
        </w:tc>
      </w:tr>
      <w:tr w:rsidR="00AB339C" w:rsidRPr="00F62BDB" w14:paraId="0E70BBBA"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12434EF"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131.71.05.10 </w:t>
            </w:r>
          </w:p>
        </w:tc>
        <w:tc>
          <w:tcPr>
            <w:tcW w:w="4454" w:type="dxa"/>
            <w:tcBorders>
              <w:top w:val="nil"/>
              <w:left w:val="nil"/>
              <w:bottom w:val="single" w:sz="4" w:space="0" w:color="auto"/>
              <w:right w:val="single" w:sz="4" w:space="0" w:color="auto"/>
            </w:tcBorders>
            <w:shd w:val="clear" w:color="auto" w:fill="auto"/>
            <w:noWrap/>
            <w:vAlign w:val="bottom"/>
            <w:hideMark/>
          </w:tcPr>
          <w:p w14:paraId="550F739D"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Servicios personales por contrato </w:t>
            </w:r>
          </w:p>
        </w:tc>
        <w:tc>
          <w:tcPr>
            <w:tcW w:w="1410" w:type="dxa"/>
            <w:tcBorders>
              <w:top w:val="single" w:sz="4" w:space="0" w:color="auto"/>
              <w:left w:val="nil"/>
              <w:bottom w:val="single" w:sz="4" w:space="0" w:color="auto"/>
              <w:right w:val="single" w:sz="4" w:space="0" w:color="auto"/>
            </w:tcBorders>
            <w:shd w:val="clear" w:color="auto" w:fill="auto"/>
            <w:noWrap/>
            <w:vAlign w:val="bottom"/>
            <w:hideMark/>
          </w:tcPr>
          <w:p w14:paraId="4CD3301E"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57.600,00 </w:t>
            </w:r>
          </w:p>
        </w:tc>
        <w:tc>
          <w:tcPr>
            <w:tcW w:w="1565" w:type="dxa"/>
            <w:tcBorders>
              <w:top w:val="nil"/>
              <w:left w:val="nil"/>
              <w:bottom w:val="single" w:sz="4" w:space="0" w:color="auto"/>
              <w:right w:val="single" w:sz="8" w:space="0" w:color="auto"/>
            </w:tcBorders>
            <w:shd w:val="clear" w:color="auto" w:fill="auto"/>
            <w:noWrap/>
            <w:vAlign w:val="bottom"/>
            <w:hideMark/>
          </w:tcPr>
          <w:p w14:paraId="5CE9BFD2"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w:t>
            </w:r>
          </w:p>
        </w:tc>
      </w:tr>
      <w:tr w:rsidR="00AB339C" w:rsidRPr="00F62BDB" w14:paraId="614CE052"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5DE7948"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131.71.05.12 </w:t>
            </w:r>
          </w:p>
        </w:tc>
        <w:tc>
          <w:tcPr>
            <w:tcW w:w="4454" w:type="dxa"/>
            <w:tcBorders>
              <w:top w:val="nil"/>
              <w:left w:val="nil"/>
              <w:bottom w:val="single" w:sz="4" w:space="0" w:color="auto"/>
              <w:right w:val="single" w:sz="4" w:space="0" w:color="auto"/>
            </w:tcBorders>
            <w:shd w:val="clear" w:color="auto" w:fill="auto"/>
            <w:noWrap/>
            <w:vAlign w:val="bottom"/>
            <w:hideMark/>
          </w:tcPr>
          <w:p w14:paraId="12DF872A"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Subrogaciones </w:t>
            </w:r>
          </w:p>
        </w:tc>
        <w:tc>
          <w:tcPr>
            <w:tcW w:w="1410" w:type="dxa"/>
            <w:tcBorders>
              <w:top w:val="nil"/>
              <w:left w:val="nil"/>
              <w:bottom w:val="single" w:sz="4" w:space="0" w:color="auto"/>
              <w:right w:val="single" w:sz="4" w:space="0" w:color="auto"/>
            </w:tcBorders>
            <w:shd w:val="clear" w:color="auto" w:fill="auto"/>
            <w:noWrap/>
            <w:vAlign w:val="bottom"/>
            <w:hideMark/>
          </w:tcPr>
          <w:p w14:paraId="24511F17"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   </w:t>
            </w:r>
          </w:p>
        </w:tc>
        <w:tc>
          <w:tcPr>
            <w:tcW w:w="1565" w:type="dxa"/>
            <w:tcBorders>
              <w:top w:val="nil"/>
              <w:left w:val="nil"/>
              <w:bottom w:val="single" w:sz="4" w:space="0" w:color="auto"/>
              <w:right w:val="single" w:sz="8" w:space="0" w:color="auto"/>
            </w:tcBorders>
            <w:shd w:val="clear" w:color="auto" w:fill="auto"/>
            <w:noWrap/>
            <w:vAlign w:val="bottom"/>
            <w:hideMark/>
          </w:tcPr>
          <w:p w14:paraId="57227E1C"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610D60DB"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D46960F"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131.71.05.13 </w:t>
            </w:r>
          </w:p>
        </w:tc>
        <w:tc>
          <w:tcPr>
            <w:tcW w:w="4454" w:type="dxa"/>
            <w:tcBorders>
              <w:top w:val="nil"/>
              <w:left w:val="nil"/>
              <w:bottom w:val="single" w:sz="4" w:space="0" w:color="auto"/>
              <w:right w:val="single" w:sz="4" w:space="0" w:color="auto"/>
            </w:tcBorders>
            <w:shd w:val="clear" w:color="auto" w:fill="auto"/>
            <w:noWrap/>
            <w:vAlign w:val="bottom"/>
            <w:hideMark/>
          </w:tcPr>
          <w:p w14:paraId="77F7A958"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Encargos </w:t>
            </w:r>
          </w:p>
        </w:tc>
        <w:tc>
          <w:tcPr>
            <w:tcW w:w="1410" w:type="dxa"/>
            <w:tcBorders>
              <w:top w:val="nil"/>
              <w:left w:val="nil"/>
              <w:bottom w:val="single" w:sz="4" w:space="0" w:color="auto"/>
              <w:right w:val="single" w:sz="4" w:space="0" w:color="auto"/>
            </w:tcBorders>
            <w:shd w:val="clear" w:color="auto" w:fill="auto"/>
            <w:noWrap/>
            <w:vAlign w:val="bottom"/>
            <w:hideMark/>
          </w:tcPr>
          <w:p w14:paraId="73288462"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   </w:t>
            </w:r>
          </w:p>
        </w:tc>
        <w:tc>
          <w:tcPr>
            <w:tcW w:w="1565" w:type="dxa"/>
            <w:tcBorders>
              <w:top w:val="nil"/>
              <w:left w:val="nil"/>
              <w:bottom w:val="single" w:sz="4" w:space="0" w:color="auto"/>
              <w:right w:val="single" w:sz="8" w:space="0" w:color="auto"/>
            </w:tcBorders>
            <w:shd w:val="clear" w:color="auto" w:fill="auto"/>
            <w:noWrap/>
            <w:vAlign w:val="bottom"/>
            <w:hideMark/>
          </w:tcPr>
          <w:p w14:paraId="746BA7B3"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10B4699E" w14:textId="77777777" w:rsidTr="00AB339C">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949A1E0"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131.71.06 </w:t>
            </w:r>
          </w:p>
        </w:tc>
        <w:tc>
          <w:tcPr>
            <w:tcW w:w="4454" w:type="dxa"/>
            <w:tcBorders>
              <w:top w:val="nil"/>
              <w:left w:val="nil"/>
              <w:bottom w:val="single" w:sz="4" w:space="0" w:color="auto"/>
              <w:right w:val="single" w:sz="4" w:space="0" w:color="auto"/>
            </w:tcBorders>
            <w:shd w:val="clear" w:color="auto" w:fill="auto"/>
            <w:noWrap/>
            <w:vAlign w:val="bottom"/>
            <w:hideMark/>
          </w:tcPr>
          <w:p w14:paraId="78D3F2ED"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Subgrupo 6: Aportes Patronales a la Seguridad Social </w:t>
            </w:r>
          </w:p>
        </w:tc>
        <w:tc>
          <w:tcPr>
            <w:tcW w:w="1410" w:type="dxa"/>
            <w:tcBorders>
              <w:top w:val="nil"/>
              <w:left w:val="nil"/>
              <w:bottom w:val="single" w:sz="4" w:space="0" w:color="auto"/>
              <w:right w:val="single" w:sz="4" w:space="0" w:color="auto"/>
            </w:tcBorders>
            <w:shd w:val="clear" w:color="auto" w:fill="auto"/>
            <w:noWrap/>
            <w:vAlign w:val="bottom"/>
            <w:hideMark/>
          </w:tcPr>
          <w:p w14:paraId="761B6528" w14:textId="77777777" w:rsidR="00AB339C" w:rsidRPr="00F62BDB" w:rsidRDefault="00AB339C" w:rsidP="00AB339C">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1404A180"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83.452,29 </w:t>
            </w:r>
          </w:p>
        </w:tc>
      </w:tr>
      <w:tr w:rsidR="00AB339C" w:rsidRPr="00F62BDB" w14:paraId="6903010E"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74449C20"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131.71.06.01 </w:t>
            </w:r>
          </w:p>
        </w:tc>
        <w:tc>
          <w:tcPr>
            <w:tcW w:w="4454" w:type="dxa"/>
            <w:tcBorders>
              <w:top w:val="nil"/>
              <w:left w:val="nil"/>
              <w:bottom w:val="single" w:sz="4" w:space="0" w:color="auto"/>
              <w:right w:val="single" w:sz="4" w:space="0" w:color="auto"/>
            </w:tcBorders>
            <w:shd w:val="clear" w:color="auto" w:fill="auto"/>
            <w:noWrap/>
            <w:vAlign w:val="bottom"/>
            <w:hideMark/>
          </w:tcPr>
          <w:p w14:paraId="07266DA4"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Aporte Patronal </w:t>
            </w:r>
          </w:p>
        </w:tc>
        <w:tc>
          <w:tcPr>
            <w:tcW w:w="1410" w:type="dxa"/>
            <w:tcBorders>
              <w:top w:val="nil"/>
              <w:left w:val="nil"/>
              <w:bottom w:val="single" w:sz="4" w:space="0" w:color="auto"/>
              <w:right w:val="single" w:sz="4" w:space="0" w:color="auto"/>
            </w:tcBorders>
            <w:shd w:val="clear" w:color="auto" w:fill="auto"/>
            <w:noWrap/>
            <w:vAlign w:val="bottom"/>
            <w:hideMark/>
          </w:tcPr>
          <w:p w14:paraId="6848E359"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51.047,45 </w:t>
            </w:r>
          </w:p>
        </w:tc>
        <w:tc>
          <w:tcPr>
            <w:tcW w:w="1565" w:type="dxa"/>
            <w:tcBorders>
              <w:top w:val="nil"/>
              <w:left w:val="nil"/>
              <w:bottom w:val="single" w:sz="4" w:space="0" w:color="auto"/>
              <w:right w:val="single" w:sz="8" w:space="0" w:color="auto"/>
            </w:tcBorders>
            <w:shd w:val="clear" w:color="auto" w:fill="auto"/>
            <w:noWrap/>
            <w:vAlign w:val="bottom"/>
            <w:hideMark/>
          </w:tcPr>
          <w:p w14:paraId="4F46C511"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10C0992D"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34C54CC"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131.71.06.02 </w:t>
            </w:r>
          </w:p>
        </w:tc>
        <w:tc>
          <w:tcPr>
            <w:tcW w:w="4454" w:type="dxa"/>
            <w:tcBorders>
              <w:top w:val="nil"/>
              <w:left w:val="nil"/>
              <w:bottom w:val="single" w:sz="4" w:space="0" w:color="auto"/>
              <w:right w:val="single" w:sz="4" w:space="0" w:color="auto"/>
            </w:tcBorders>
            <w:shd w:val="clear" w:color="auto" w:fill="auto"/>
            <w:noWrap/>
            <w:vAlign w:val="bottom"/>
            <w:hideMark/>
          </w:tcPr>
          <w:p w14:paraId="125DE05E"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Fondos de Reserva </w:t>
            </w:r>
          </w:p>
        </w:tc>
        <w:tc>
          <w:tcPr>
            <w:tcW w:w="1410" w:type="dxa"/>
            <w:tcBorders>
              <w:top w:val="nil"/>
              <w:left w:val="nil"/>
              <w:bottom w:val="single" w:sz="4" w:space="0" w:color="auto"/>
              <w:right w:val="single" w:sz="4" w:space="0" w:color="auto"/>
            </w:tcBorders>
            <w:shd w:val="clear" w:color="auto" w:fill="auto"/>
            <w:noWrap/>
            <w:vAlign w:val="bottom"/>
            <w:hideMark/>
          </w:tcPr>
          <w:p w14:paraId="367529DA"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32.404,83 </w:t>
            </w:r>
          </w:p>
        </w:tc>
        <w:tc>
          <w:tcPr>
            <w:tcW w:w="1565" w:type="dxa"/>
            <w:tcBorders>
              <w:top w:val="nil"/>
              <w:left w:val="nil"/>
              <w:bottom w:val="single" w:sz="4" w:space="0" w:color="auto"/>
              <w:right w:val="single" w:sz="8" w:space="0" w:color="auto"/>
            </w:tcBorders>
            <w:shd w:val="clear" w:color="auto" w:fill="auto"/>
            <w:noWrap/>
            <w:vAlign w:val="bottom"/>
            <w:hideMark/>
          </w:tcPr>
          <w:p w14:paraId="47D35069"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4A93FE4D" w14:textId="77777777" w:rsidTr="00AB339C">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7C0FC55"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131.71.07 </w:t>
            </w:r>
          </w:p>
        </w:tc>
        <w:tc>
          <w:tcPr>
            <w:tcW w:w="4454" w:type="dxa"/>
            <w:tcBorders>
              <w:top w:val="nil"/>
              <w:left w:val="nil"/>
              <w:bottom w:val="single" w:sz="4" w:space="0" w:color="auto"/>
              <w:right w:val="single" w:sz="4" w:space="0" w:color="auto"/>
            </w:tcBorders>
            <w:shd w:val="clear" w:color="auto" w:fill="auto"/>
            <w:noWrap/>
            <w:vAlign w:val="bottom"/>
            <w:hideMark/>
          </w:tcPr>
          <w:p w14:paraId="519D306E"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7: Indemnizaciones</w:t>
            </w:r>
          </w:p>
        </w:tc>
        <w:tc>
          <w:tcPr>
            <w:tcW w:w="1410" w:type="dxa"/>
            <w:tcBorders>
              <w:top w:val="nil"/>
              <w:left w:val="nil"/>
              <w:bottom w:val="single" w:sz="4" w:space="0" w:color="auto"/>
              <w:right w:val="single" w:sz="4" w:space="0" w:color="auto"/>
            </w:tcBorders>
            <w:shd w:val="clear" w:color="auto" w:fill="auto"/>
            <w:noWrap/>
            <w:vAlign w:val="bottom"/>
            <w:hideMark/>
          </w:tcPr>
          <w:p w14:paraId="1657C6DA" w14:textId="77777777" w:rsidR="00AB339C" w:rsidRPr="00F62BDB" w:rsidRDefault="00AB339C" w:rsidP="00AB339C">
            <w:pPr>
              <w:jc w:val="center"/>
              <w:rPr>
                <w:rFonts w:ascii="Calibri" w:eastAsia="Times New Roman" w:hAnsi="Calibri" w:cs="Calibri"/>
                <w:sz w:val="22"/>
                <w:szCs w:val="22"/>
                <w:lang w:eastAsia="es-EC"/>
              </w:rPr>
            </w:pPr>
            <w:r w:rsidRPr="00F62BDB">
              <w:rPr>
                <w:rFonts w:ascii="Calibri" w:eastAsia="Times New Roman" w:hAnsi="Calibri" w:cs="Calibri"/>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40745956"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31.776,00 </w:t>
            </w:r>
          </w:p>
        </w:tc>
      </w:tr>
      <w:tr w:rsidR="00AB339C" w:rsidRPr="00F62BDB" w14:paraId="1B891F39"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2A8FA372"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131.71.07.04 </w:t>
            </w:r>
          </w:p>
        </w:tc>
        <w:tc>
          <w:tcPr>
            <w:tcW w:w="4454" w:type="dxa"/>
            <w:tcBorders>
              <w:top w:val="nil"/>
              <w:left w:val="nil"/>
              <w:bottom w:val="single" w:sz="4" w:space="0" w:color="auto"/>
              <w:right w:val="single" w:sz="4" w:space="0" w:color="auto"/>
            </w:tcBorders>
            <w:shd w:val="clear" w:color="auto" w:fill="auto"/>
            <w:noWrap/>
            <w:vAlign w:val="bottom"/>
            <w:hideMark/>
          </w:tcPr>
          <w:p w14:paraId="637E0D3A"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Compensación por Desahucio</w:t>
            </w:r>
          </w:p>
        </w:tc>
        <w:tc>
          <w:tcPr>
            <w:tcW w:w="1410" w:type="dxa"/>
            <w:tcBorders>
              <w:top w:val="nil"/>
              <w:left w:val="nil"/>
              <w:bottom w:val="single" w:sz="4" w:space="0" w:color="auto"/>
              <w:right w:val="single" w:sz="4" w:space="0" w:color="auto"/>
            </w:tcBorders>
            <w:shd w:val="clear" w:color="auto" w:fill="auto"/>
            <w:noWrap/>
            <w:vAlign w:val="bottom"/>
            <w:hideMark/>
          </w:tcPr>
          <w:p w14:paraId="75CE487A"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05BF6B6E"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09B987A1"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767F9363"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131.71.07.06 </w:t>
            </w:r>
          </w:p>
        </w:tc>
        <w:tc>
          <w:tcPr>
            <w:tcW w:w="4454" w:type="dxa"/>
            <w:tcBorders>
              <w:top w:val="nil"/>
              <w:left w:val="nil"/>
              <w:bottom w:val="single" w:sz="4" w:space="0" w:color="auto"/>
              <w:right w:val="single" w:sz="4" w:space="0" w:color="auto"/>
            </w:tcBorders>
            <w:shd w:val="clear" w:color="auto" w:fill="auto"/>
            <w:noWrap/>
            <w:vAlign w:val="bottom"/>
            <w:hideMark/>
          </w:tcPr>
          <w:p w14:paraId="17463A53"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Beneficio por Jubilación  </w:t>
            </w:r>
          </w:p>
        </w:tc>
        <w:tc>
          <w:tcPr>
            <w:tcW w:w="1410" w:type="dxa"/>
            <w:tcBorders>
              <w:top w:val="nil"/>
              <w:left w:val="nil"/>
              <w:bottom w:val="single" w:sz="4" w:space="0" w:color="auto"/>
              <w:right w:val="single" w:sz="4" w:space="0" w:color="auto"/>
            </w:tcBorders>
            <w:shd w:val="clear" w:color="auto" w:fill="auto"/>
            <w:noWrap/>
            <w:vAlign w:val="bottom"/>
            <w:hideMark/>
          </w:tcPr>
          <w:p w14:paraId="7C383147"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31.776,00 </w:t>
            </w:r>
          </w:p>
        </w:tc>
        <w:tc>
          <w:tcPr>
            <w:tcW w:w="1565" w:type="dxa"/>
            <w:tcBorders>
              <w:top w:val="nil"/>
              <w:left w:val="nil"/>
              <w:bottom w:val="single" w:sz="4" w:space="0" w:color="auto"/>
              <w:right w:val="single" w:sz="8" w:space="0" w:color="auto"/>
            </w:tcBorders>
            <w:shd w:val="clear" w:color="auto" w:fill="auto"/>
            <w:noWrap/>
            <w:vAlign w:val="bottom"/>
            <w:hideMark/>
          </w:tcPr>
          <w:p w14:paraId="12C77AAA"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7B0C1512" w14:textId="77777777" w:rsidTr="00AB339C">
        <w:trPr>
          <w:trHeight w:val="43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2D94E3FC"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131.71.07.07 </w:t>
            </w:r>
          </w:p>
        </w:tc>
        <w:tc>
          <w:tcPr>
            <w:tcW w:w="4454" w:type="dxa"/>
            <w:tcBorders>
              <w:top w:val="nil"/>
              <w:left w:val="nil"/>
              <w:bottom w:val="single" w:sz="4" w:space="0" w:color="auto"/>
              <w:right w:val="single" w:sz="4" w:space="0" w:color="auto"/>
            </w:tcBorders>
            <w:shd w:val="clear" w:color="auto" w:fill="auto"/>
            <w:vAlign w:val="bottom"/>
            <w:hideMark/>
          </w:tcPr>
          <w:p w14:paraId="43FB12BD"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Compensación por vacaciones no gozadas por Cesación de Funciones </w:t>
            </w:r>
          </w:p>
        </w:tc>
        <w:tc>
          <w:tcPr>
            <w:tcW w:w="1410" w:type="dxa"/>
            <w:tcBorders>
              <w:top w:val="nil"/>
              <w:left w:val="nil"/>
              <w:bottom w:val="single" w:sz="4" w:space="0" w:color="auto"/>
              <w:right w:val="single" w:sz="4" w:space="0" w:color="auto"/>
            </w:tcBorders>
            <w:shd w:val="clear" w:color="auto" w:fill="auto"/>
            <w:noWrap/>
            <w:vAlign w:val="bottom"/>
            <w:hideMark/>
          </w:tcPr>
          <w:p w14:paraId="120AAE7C"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3ED48C03"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06E1AF57" w14:textId="77777777" w:rsidTr="00AB339C">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9914668"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 </w:t>
            </w:r>
          </w:p>
        </w:tc>
        <w:tc>
          <w:tcPr>
            <w:tcW w:w="4454" w:type="dxa"/>
            <w:tcBorders>
              <w:top w:val="nil"/>
              <w:left w:val="nil"/>
              <w:bottom w:val="single" w:sz="4" w:space="0" w:color="auto"/>
              <w:right w:val="single" w:sz="4" w:space="0" w:color="auto"/>
            </w:tcBorders>
            <w:shd w:val="clear" w:color="auto" w:fill="auto"/>
            <w:noWrap/>
            <w:vAlign w:val="bottom"/>
            <w:hideMark/>
          </w:tcPr>
          <w:p w14:paraId="7546C8CA"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BIENES Y SERVICIOS DE INVERSIÓN </w:t>
            </w:r>
          </w:p>
        </w:tc>
        <w:tc>
          <w:tcPr>
            <w:tcW w:w="1410" w:type="dxa"/>
            <w:tcBorders>
              <w:top w:val="nil"/>
              <w:left w:val="nil"/>
              <w:bottom w:val="single" w:sz="4" w:space="0" w:color="auto"/>
              <w:right w:val="single" w:sz="4" w:space="0" w:color="auto"/>
            </w:tcBorders>
            <w:shd w:val="clear" w:color="auto" w:fill="auto"/>
            <w:noWrap/>
            <w:vAlign w:val="bottom"/>
            <w:hideMark/>
          </w:tcPr>
          <w:p w14:paraId="3791D263" w14:textId="77777777" w:rsidR="00AB339C" w:rsidRPr="00F62BDB" w:rsidRDefault="00AB339C" w:rsidP="00AB339C">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7040F41B" w14:textId="77777777" w:rsidR="00AB339C" w:rsidRPr="00F62BDB" w:rsidRDefault="00AB339C" w:rsidP="00AB339C">
            <w:pPr>
              <w:rPr>
                <w:rFonts w:ascii="Arial" w:eastAsia="Times New Roman" w:hAnsi="Arial" w:cs="Arial"/>
                <w:color w:val="000000"/>
                <w:sz w:val="16"/>
                <w:szCs w:val="16"/>
                <w:u w:val="single"/>
                <w:lang w:eastAsia="es-EC"/>
              </w:rPr>
            </w:pPr>
            <w:r w:rsidRPr="00F62BDB">
              <w:rPr>
                <w:rFonts w:ascii="Arial" w:eastAsia="Times New Roman" w:hAnsi="Arial" w:cs="Arial"/>
                <w:color w:val="000000"/>
                <w:sz w:val="16"/>
                <w:szCs w:val="16"/>
                <w:u w:val="single"/>
                <w:lang w:eastAsia="es-EC"/>
              </w:rPr>
              <w:t xml:space="preserve">            37.595,41 </w:t>
            </w:r>
          </w:p>
        </w:tc>
      </w:tr>
      <w:tr w:rsidR="00AB339C" w:rsidRPr="00F62BDB" w14:paraId="6041705C" w14:textId="77777777" w:rsidTr="00AB339C">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B105614"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131.73.02 </w:t>
            </w:r>
          </w:p>
        </w:tc>
        <w:tc>
          <w:tcPr>
            <w:tcW w:w="4454" w:type="dxa"/>
            <w:tcBorders>
              <w:top w:val="nil"/>
              <w:left w:val="nil"/>
              <w:bottom w:val="single" w:sz="4" w:space="0" w:color="auto"/>
              <w:right w:val="single" w:sz="4" w:space="0" w:color="auto"/>
            </w:tcBorders>
            <w:shd w:val="clear" w:color="auto" w:fill="auto"/>
            <w:noWrap/>
            <w:vAlign w:val="bottom"/>
            <w:hideMark/>
          </w:tcPr>
          <w:p w14:paraId="5CC2FCF4"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Subgrupo 2: Servicios Generales </w:t>
            </w:r>
          </w:p>
        </w:tc>
        <w:tc>
          <w:tcPr>
            <w:tcW w:w="1410" w:type="dxa"/>
            <w:tcBorders>
              <w:top w:val="nil"/>
              <w:left w:val="nil"/>
              <w:bottom w:val="single" w:sz="4" w:space="0" w:color="auto"/>
              <w:right w:val="single" w:sz="4" w:space="0" w:color="auto"/>
            </w:tcBorders>
            <w:shd w:val="clear" w:color="auto" w:fill="auto"/>
            <w:noWrap/>
            <w:vAlign w:val="bottom"/>
            <w:hideMark/>
          </w:tcPr>
          <w:p w14:paraId="3F6F059E" w14:textId="77777777" w:rsidR="00AB339C" w:rsidRPr="00F62BDB" w:rsidRDefault="00AB339C" w:rsidP="00AB339C">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2137443C" w14:textId="77777777" w:rsidR="00AB339C" w:rsidRPr="00F62BDB" w:rsidRDefault="00AB339C" w:rsidP="00AB339C">
            <w:pPr>
              <w:rPr>
                <w:rFonts w:ascii="Arial" w:eastAsia="Times New Roman" w:hAnsi="Arial" w:cs="Arial"/>
                <w:color w:val="000000"/>
                <w:sz w:val="16"/>
                <w:szCs w:val="16"/>
                <w:u w:val="single"/>
                <w:lang w:eastAsia="es-EC"/>
              </w:rPr>
            </w:pPr>
            <w:r w:rsidRPr="00F62BDB">
              <w:rPr>
                <w:rFonts w:ascii="Arial" w:eastAsia="Times New Roman" w:hAnsi="Arial" w:cs="Arial"/>
                <w:color w:val="000000"/>
                <w:sz w:val="16"/>
                <w:szCs w:val="16"/>
                <w:u w:val="single"/>
                <w:lang w:eastAsia="es-EC"/>
              </w:rPr>
              <w:t xml:space="preserve">              3.661,93 </w:t>
            </w:r>
          </w:p>
        </w:tc>
      </w:tr>
      <w:tr w:rsidR="00AB339C" w:rsidRPr="00F62BDB" w14:paraId="76F8CD09" w14:textId="77777777" w:rsidTr="00AB339C">
        <w:trPr>
          <w:trHeight w:val="85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9806CF6"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131.73.02.04 </w:t>
            </w:r>
          </w:p>
        </w:tc>
        <w:tc>
          <w:tcPr>
            <w:tcW w:w="4454" w:type="dxa"/>
            <w:tcBorders>
              <w:top w:val="nil"/>
              <w:left w:val="nil"/>
              <w:bottom w:val="single" w:sz="4" w:space="0" w:color="auto"/>
              <w:right w:val="single" w:sz="4" w:space="0" w:color="auto"/>
            </w:tcBorders>
            <w:shd w:val="clear" w:color="auto" w:fill="auto"/>
            <w:vAlign w:val="bottom"/>
            <w:hideMark/>
          </w:tcPr>
          <w:p w14:paraId="5EE0F6A7"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'Edición, Impresión, Reproducción, Publicaciones Suscripciones, Fotocopiado, Traducción, Empastado, Enmarcación, Serigrafía, Fotografía, Carnetización Filmación e Imágenes Satelitales </w:t>
            </w:r>
          </w:p>
        </w:tc>
        <w:tc>
          <w:tcPr>
            <w:tcW w:w="1410" w:type="dxa"/>
            <w:tcBorders>
              <w:top w:val="nil"/>
              <w:left w:val="nil"/>
              <w:bottom w:val="single" w:sz="4" w:space="0" w:color="auto"/>
              <w:right w:val="single" w:sz="4" w:space="0" w:color="auto"/>
            </w:tcBorders>
            <w:shd w:val="clear" w:color="auto" w:fill="auto"/>
            <w:noWrap/>
            <w:vAlign w:val="bottom"/>
            <w:hideMark/>
          </w:tcPr>
          <w:p w14:paraId="776343F9"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3.200,00 </w:t>
            </w:r>
          </w:p>
        </w:tc>
        <w:tc>
          <w:tcPr>
            <w:tcW w:w="1565" w:type="dxa"/>
            <w:tcBorders>
              <w:top w:val="nil"/>
              <w:left w:val="nil"/>
              <w:bottom w:val="single" w:sz="4" w:space="0" w:color="auto"/>
              <w:right w:val="single" w:sz="4" w:space="0" w:color="auto"/>
            </w:tcBorders>
            <w:shd w:val="clear" w:color="auto" w:fill="auto"/>
            <w:noWrap/>
            <w:vAlign w:val="bottom"/>
            <w:hideMark/>
          </w:tcPr>
          <w:p w14:paraId="3633A975"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0ED59ED9"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1DEC2D0"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131.73.02.08 </w:t>
            </w:r>
          </w:p>
        </w:tc>
        <w:tc>
          <w:tcPr>
            <w:tcW w:w="4454" w:type="dxa"/>
            <w:tcBorders>
              <w:top w:val="nil"/>
              <w:left w:val="nil"/>
              <w:bottom w:val="single" w:sz="4" w:space="0" w:color="auto"/>
              <w:right w:val="single" w:sz="4" w:space="0" w:color="auto"/>
            </w:tcBorders>
            <w:shd w:val="clear" w:color="auto" w:fill="auto"/>
            <w:noWrap/>
            <w:vAlign w:val="bottom"/>
            <w:hideMark/>
          </w:tcPr>
          <w:p w14:paraId="19E478CF"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Servicio de seguridad y vigilancia </w:t>
            </w:r>
          </w:p>
        </w:tc>
        <w:tc>
          <w:tcPr>
            <w:tcW w:w="1410" w:type="dxa"/>
            <w:tcBorders>
              <w:top w:val="nil"/>
              <w:left w:val="nil"/>
              <w:bottom w:val="single" w:sz="4" w:space="0" w:color="auto"/>
              <w:right w:val="single" w:sz="4" w:space="0" w:color="auto"/>
            </w:tcBorders>
            <w:shd w:val="clear" w:color="auto" w:fill="auto"/>
            <w:noWrap/>
            <w:vAlign w:val="bottom"/>
            <w:hideMark/>
          </w:tcPr>
          <w:p w14:paraId="6CFB6F78"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   </w:t>
            </w:r>
          </w:p>
        </w:tc>
        <w:tc>
          <w:tcPr>
            <w:tcW w:w="1565" w:type="dxa"/>
            <w:tcBorders>
              <w:top w:val="nil"/>
              <w:left w:val="nil"/>
              <w:bottom w:val="single" w:sz="4" w:space="0" w:color="auto"/>
              <w:right w:val="single" w:sz="8" w:space="0" w:color="auto"/>
            </w:tcBorders>
            <w:shd w:val="clear" w:color="auto" w:fill="auto"/>
            <w:noWrap/>
            <w:vAlign w:val="bottom"/>
            <w:hideMark/>
          </w:tcPr>
          <w:p w14:paraId="04F0395F"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2E89D0A4"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43B9A30"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131.73.02.55 </w:t>
            </w:r>
          </w:p>
        </w:tc>
        <w:tc>
          <w:tcPr>
            <w:tcW w:w="4454" w:type="dxa"/>
            <w:tcBorders>
              <w:top w:val="nil"/>
              <w:left w:val="nil"/>
              <w:bottom w:val="single" w:sz="4" w:space="0" w:color="auto"/>
              <w:right w:val="single" w:sz="4" w:space="0" w:color="auto"/>
            </w:tcBorders>
            <w:shd w:val="clear" w:color="auto" w:fill="auto"/>
            <w:noWrap/>
            <w:vAlign w:val="bottom"/>
            <w:hideMark/>
          </w:tcPr>
          <w:p w14:paraId="6D96F57B"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Combustibles </w:t>
            </w:r>
          </w:p>
        </w:tc>
        <w:tc>
          <w:tcPr>
            <w:tcW w:w="1410" w:type="dxa"/>
            <w:tcBorders>
              <w:top w:val="nil"/>
              <w:left w:val="nil"/>
              <w:bottom w:val="single" w:sz="4" w:space="0" w:color="auto"/>
              <w:right w:val="single" w:sz="4" w:space="0" w:color="auto"/>
            </w:tcBorders>
            <w:shd w:val="clear" w:color="auto" w:fill="auto"/>
            <w:noWrap/>
            <w:vAlign w:val="bottom"/>
            <w:hideMark/>
          </w:tcPr>
          <w:p w14:paraId="53546BEA"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461,93 </w:t>
            </w:r>
          </w:p>
        </w:tc>
        <w:tc>
          <w:tcPr>
            <w:tcW w:w="1565" w:type="dxa"/>
            <w:tcBorders>
              <w:top w:val="nil"/>
              <w:left w:val="nil"/>
              <w:bottom w:val="single" w:sz="4" w:space="0" w:color="auto"/>
              <w:right w:val="single" w:sz="8" w:space="0" w:color="auto"/>
            </w:tcBorders>
            <w:shd w:val="clear" w:color="auto" w:fill="auto"/>
            <w:noWrap/>
            <w:vAlign w:val="bottom"/>
            <w:hideMark/>
          </w:tcPr>
          <w:p w14:paraId="68BCD023"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76D1FB47" w14:textId="77777777" w:rsidTr="00AB339C">
        <w:trPr>
          <w:trHeight w:val="50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7815FC11"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131.73.03 </w:t>
            </w:r>
          </w:p>
        </w:tc>
        <w:tc>
          <w:tcPr>
            <w:tcW w:w="4454" w:type="dxa"/>
            <w:tcBorders>
              <w:top w:val="nil"/>
              <w:left w:val="nil"/>
              <w:bottom w:val="single" w:sz="4" w:space="0" w:color="auto"/>
              <w:right w:val="single" w:sz="4" w:space="0" w:color="auto"/>
            </w:tcBorders>
            <w:shd w:val="clear" w:color="auto" w:fill="auto"/>
            <w:vAlign w:val="bottom"/>
            <w:hideMark/>
          </w:tcPr>
          <w:p w14:paraId="7E7405DE"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Subgrupo 3: Traslados, Instalaciones, Viáticos y Subsistencias </w:t>
            </w:r>
          </w:p>
        </w:tc>
        <w:tc>
          <w:tcPr>
            <w:tcW w:w="1410" w:type="dxa"/>
            <w:tcBorders>
              <w:top w:val="nil"/>
              <w:left w:val="nil"/>
              <w:bottom w:val="single" w:sz="4" w:space="0" w:color="auto"/>
              <w:right w:val="single" w:sz="4" w:space="0" w:color="auto"/>
            </w:tcBorders>
            <w:shd w:val="clear" w:color="auto" w:fill="auto"/>
            <w:noWrap/>
            <w:vAlign w:val="bottom"/>
            <w:hideMark/>
          </w:tcPr>
          <w:p w14:paraId="441212DB"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046A231E"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1.600,00 </w:t>
            </w:r>
          </w:p>
        </w:tc>
      </w:tr>
      <w:tr w:rsidR="00AB339C" w:rsidRPr="00F62BDB" w14:paraId="0D5EB39E"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70A1DAA3"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131.73.03.01 </w:t>
            </w:r>
          </w:p>
        </w:tc>
        <w:tc>
          <w:tcPr>
            <w:tcW w:w="4454" w:type="dxa"/>
            <w:tcBorders>
              <w:top w:val="nil"/>
              <w:left w:val="nil"/>
              <w:bottom w:val="single" w:sz="4" w:space="0" w:color="auto"/>
              <w:right w:val="single" w:sz="4" w:space="0" w:color="auto"/>
            </w:tcBorders>
            <w:shd w:val="clear" w:color="auto" w:fill="auto"/>
            <w:noWrap/>
            <w:vAlign w:val="bottom"/>
            <w:hideMark/>
          </w:tcPr>
          <w:p w14:paraId="0C4D8532"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Pasajes al Interior </w:t>
            </w:r>
          </w:p>
        </w:tc>
        <w:tc>
          <w:tcPr>
            <w:tcW w:w="1410" w:type="dxa"/>
            <w:tcBorders>
              <w:top w:val="nil"/>
              <w:left w:val="nil"/>
              <w:bottom w:val="single" w:sz="4" w:space="0" w:color="auto"/>
              <w:right w:val="single" w:sz="4" w:space="0" w:color="auto"/>
            </w:tcBorders>
            <w:shd w:val="clear" w:color="auto" w:fill="auto"/>
            <w:noWrap/>
            <w:vAlign w:val="bottom"/>
            <w:hideMark/>
          </w:tcPr>
          <w:p w14:paraId="14FB8AE3"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100,00 </w:t>
            </w:r>
          </w:p>
        </w:tc>
        <w:tc>
          <w:tcPr>
            <w:tcW w:w="1565" w:type="dxa"/>
            <w:tcBorders>
              <w:top w:val="nil"/>
              <w:left w:val="nil"/>
              <w:bottom w:val="single" w:sz="4" w:space="0" w:color="auto"/>
              <w:right w:val="single" w:sz="4" w:space="0" w:color="auto"/>
            </w:tcBorders>
            <w:shd w:val="clear" w:color="auto" w:fill="auto"/>
            <w:noWrap/>
            <w:vAlign w:val="bottom"/>
            <w:hideMark/>
          </w:tcPr>
          <w:p w14:paraId="110BD107"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069ECE67"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51D5F1D"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131.73.03.03 </w:t>
            </w:r>
          </w:p>
        </w:tc>
        <w:tc>
          <w:tcPr>
            <w:tcW w:w="4454" w:type="dxa"/>
            <w:tcBorders>
              <w:top w:val="nil"/>
              <w:left w:val="nil"/>
              <w:bottom w:val="single" w:sz="4" w:space="0" w:color="auto"/>
              <w:right w:val="single" w:sz="4" w:space="0" w:color="auto"/>
            </w:tcBorders>
            <w:shd w:val="clear" w:color="auto" w:fill="auto"/>
            <w:noWrap/>
            <w:vAlign w:val="bottom"/>
            <w:hideMark/>
          </w:tcPr>
          <w:p w14:paraId="52D67D2D"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Viáticos y Subsistencias en el Interior </w:t>
            </w:r>
          </w:p>
        </w:tc>
        <w:tc>
          <w:tcPr>
            <w:tcW w:w="1410" w:type="dxa"/>
            <w:tcBorders>
              <w:top w:val="nil"/>
              <w:left w:val="nil"/>
              <w:bottom w:val="single" w:sz="4" w:space="0" w:color="auto"/>
              <w:right w:val="single" w:sz="4" w:space="0" w:color="auto"/>
            </w:tcBorders>
            <w:shd w:val="clear" w:color="auto" w:fill="auto"/>
            <w:noWrap/>
            <w:vAlign w:val="bottom"/>
            <w:hideMark/>
          </w:tcPr>
          <w:p w14:paraId="098D168B" w14:textId="77777777" w:rsidR="00AB339C" w:rsidRPr="00F62BDB" w:rsidRDefault="00AB339C" w:rsidP="00AB339C">
            <w:pPr>
              <w:rPr>
                <w:rFonts w:ascii="Calibri" w:eastAsia="Times New Roman" w:hAnsi="Calibri" w:cs="Calibri"/>
                <w:color w:val="000000"/>
                <w:sz w:val="20"/>
                <w:szCs w:val="20"/>
                <w:lang w:eastAsia="es-EC"/>
              </w:rPr>
            </w:pPr>
            <w:r w:rsidRPr="00F62BDB">
              <w:rPr>
                <w:rFonts w:ascii="Calibri" w:eastAsia="Times New Roman" w:hAnsi="Calibri" w:cs="Calibri"/>
                <w:color w:val="000000"/>
                <w:sz w:val="20"/>
                <w:szCs w:val="20"/>
                <w:lang w:eastAsia="es-EC"/>
              </w:rPr>
              <w:t xml:space="preserve">         1.500,00 </w:t>
            </w:r>
          </w:p>
        </w:tc>
        <w:tc>
          <w:tcPr>
            <w:tcW w:w="1565" w:type="dxa"/>
            <w:tcBorders>
              <w:top w:val="nil"/>
              <w:left w:val="nil"/>
              <w:bottom w:val="single" w:sz="4" w:space="0" w:color="auto"/>
              <w:right w:val="single" w:sz="4" w:space="0" w:color="auto"/>
            </w:tcBorders>
            <w:shd w:val="clear" w:color="auto" w:fill="auto"/>
            <w:noWrap/>
            <w:vAlign w:val="bottom"/>
            <w:hideMark/>
          </w:tcPr>
          <w:p w14:paraId="04A69B41"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7E52996D" w14:textId="77777777" w:rsidTr="00AB339C">
        <w:trPr>
          <w:trHeight w:val="321"/>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5610B54"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lastRenderedPageBreak/>
              <w:t xml:space="preserve"> 131.73.04 </w:t>
            </w:r>
          </w:p>
        </w:tc>
        <w:tc>
          <w:tcPr>
            <w:tcW w:w="4454" w:type="dxa"/>
            <w:tcBorders>
              <w:top w:val="nil"/>
              <w:left w:val="nil"/>
              <w:bottom w:val="single" w:sz="4" w:space="0" w:color="auto"/>
              <w:right w:val="single" w:sz="4" w:space="0" w:color="auto"/>
            </w:tcBorders>
            <w:shd w:val="clear" w:color="auto" w:fill="auto"/>
            <w:noWrap/>
            <w:vAlign w:val="bottom"/>
            <w:hideMark/>
          </w:tcPr>
          <w:p w14:paraId="46FC5B0D"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Instalación, Mantenimiento y Reparaciones </w:t>
            </w:r>
          </w:p>
        </w:tc>
        <w:tc>
          <w:tcPr>
            <w:tcW w:w="1410" w:type="dxa"/>
            <w:tcBorders>
              <w:top w:val="nil"/>
              <w:left w:val="nil"/>
              <w:bottom w:val="single" w:sz="4" w:space="0" w:color="auto"/>
              <w:right w:val="single" w:sz="4" w:space="0" w:color="auto"/>
            </w:tcBorders>
            <w:shd w:val="clear" w:color="auto" w:fill="auto"/>
            <w:noWrap/>
            <w:vAlign w:val="bottom"/>
            <w:hideMark/>
          </w:tcPr>
          <w:p w14:paraId="5A3DCAC7" w14:textId="77777777" w:rsidR="00AB339C" w:rsidRPr="00F62BDB" w:rsidRDefault="00AB339C" w:rsidP="00AB339C">
            <w:pPr>
              <w:rPr>
                <w:rFonts w:ascii="Calibri" w:eastAsia="Times New Roman" w:hAnsi="Calibri" w:cs="Calibri"/>
                <w:color w:val="000000"/>
                <w:sz w:val="20"/>
                <w:szCs w:val="20"/>
                <w:lang w:eastAsia="es-EC"/>
              </w:rPr>
            </w:pPr>
            <w:r w:rsidRPr="00F62BDB">
              <w:rPr>
                <w:rFonts w:ascii="Calibri" w:eastAsia="Times New Roman" w:hAnsi="Calibri" w:cs="Calibri"/>
                <w:color w:val="000000"/>
                <w:sz w:val="20"/>
                <w:szCs w:val="20"/>
                <w:lang w:eastAsia="es-EC"/>
              </w:rPr>
              <w:t> </w:t>
            </w:r>
          </w:p>
        </w:tc>
        <w:tc>
          <w:tcPr>
            <w:tcW w:w="1565" w:type="dxa"/>
            <w:tcBorders>
              <w:top w:val="nil"/>
              <w:left w:val="nil"/>
              <w:bottom w:val="single" w:sz="4" w:space="0" w:color="auto"/>
              <w:right w:val="single" w:sz="4" w:space="0" w:color="auto"/>
            </w:tcBorders>
            <w:shd w:val="clear" w:color="auto" w:fill="auto"/>
            <w:noWrap/>
            <w:vAlign w:val="bottom"/>
            <w:hideMark/>
          </w:tcPr>
          <w:p w14:paraId="0F9911F5" w14:textId="77777777" w:rsidR="00AB339C" w:rsidRPr="00F62BDB" w:rsidRDefault="00AB339C" w:rsidP="00AB339C">
            <w:pP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3.225,70 </w:t>
            </w:r>
          </w:p>
        </w:tc>
      </w:tr>
      <w:tr w:rsidR="00AB339C" w:rsidRPr="00F62BDB" w14:paraId="020D5173"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1D4D7FE"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131.73.04.05 </w:t>
            </w:r>
          </w:p>
        </w:tc>
        <w:tc>
          <w:tcPr>
            <w:tcW w:w="4454" w:type="dxa"/>
            <w:tcBorders>
              <w:top w:val="nil"/>
              <w:left w:val="nil"/>
              <w:bottom w:val="single" w:sz="4" w:space="0" w:color="auto"/>
              <w:right w:val="single" w:sz="4" w:space="0" w:color="auto"/>
            </w:tcBorders>
            <w:shd w:val="clear" w:color="auto" w:fill="auto"/>
            <w:noWrap/>
            <w:vAlign w:val="bottom"/>
            <w:hideMark/>
          </w:tcPr>
          <w:p w14:paraId="1D6F0C9C"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Vehículos (Mantenimiento </w:t>
            </w:r>
          </w:p>
        </w:tc>
        <w:tc>
          <w:tcPr>
            <w:tcW w:w="1410" w:type="dxa"/>
            <w:tcBorders>
              <w:top w:val="nil"/>
              <w:left w:val="nil"/>
              <w:bottom w:val="single" w:sz="4" w:space="0" w:color="auto"/>
              <w:right w:val="single" w:sz="4" w:space="0" w:color="auto"/>
            </w:tcBorders>
            <w:shd w:val="clear" w:color="auto" w:fill="auto"/>
            <w:noWrap/>
            <w:vAlign w:val="bottom"/>
            <w:hideMark/>
          </w:tcPr>
          <w:p w14:paraId="48436E46" w14:textId="77777777" w:rsidR="00AB339C" w:rsidRPr="00F62BDB" w:rsidRDefault="00AB339C" w:rsidP="00AB339C">
            <w:pPr>
              <w:rPr>
                <w:rFonts w:ascii="Calibri" w:eastAsia="Times New Roman" w:hAnsi="Calibri" w:cs="Calibri"/>
                <w:color w:val="000000"/>
                <w:sz w:val="20"/>
                <w:szCs w:val="20"/>
                <w:lang w:eastAsia="es-EC"/>
              </w:rPr>
            </w:pPr>
            <w:r w:rsidRPr="00F62BDB">
              <w:rPr>
                <w:rFonts w:ascii="Calibri" w:eastAsia="Times New Roman" w:hAnsi="Calibri" w:cs="Calibri"/>
                <w:color w:val="000000"/>
                <w:sz w:val="20"/>
                <w:szCs w:val="20"/>
                <w:lang w:eastAsia="es-EC"/>
              </w:rPr>
              <w:t xml:space="preserve">         3.225,70 </w:t>
            </w:r>
          </w:p>
        </w:tc>
        <w:tc>
          <w:tcPr>
            <w:tcW w:w="1565" w:type="dxa"/>
            <w:tcBorders>
              <w:top w:val="nil"/>
              <w:left w:val="nil"/>
              <w:bottom w:val="single" w:sz="4" w:space="0" w:color="auto"/>
              <w:right w:val="single" w:sz="4" w:space="0" w:color="auto"/>
            </w:tcBorders>
            <w:shd w:val="clear" w:color="auto" w:fill="auto"/>
            <w:noWrap/>
            <w:vAlign w:val="bottom"/>
            <w:hideMark/>
          </w:tcPr>
          <w:p w14:paraId="5DEA56B5"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29FD33E1" w14:textId="77777777" w:rsidTr="00AB339C">
        <w:trPr>
          <w:trHeight w:val="516"/>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53FA4746"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131.73.06 </w:t>
            </w:r>
          </w:p>
        </w:tc>
        <w:tc>
          <w:tcPr>
            <w:tcW w:w="4454" w:type="dxa"/>
            <w:tcBorders>
              <w:top w:val="nil"/>
              <w:left w:val="nil"/>
              <w:bottom w:val="single" w:sz="4" w:space="0" w:color="auto"/>
              <w:right w:val="single" w:sz="4" w:space="0" w:color="auto"/>
            </w:tcBorders>
            <w:shd w:val="clear" w:color="auto" w:fill="auto"/>
            <w:vAlign w:val="bottom"/>
            <w:hideMark/>
          </w:tcPr>
          <w:p w14:paraId="438D1F80"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Contratación de Estudios, Investigaciones y Servicios Técnicos Especializados. </w:t>
            </w:r>
          </w:p>
        </w:tc>
        <w:tc>
          <w:tcPr>
            <w:tcW w:w="1410" w:type="dxa"/>
            <w:tcBorders>
              <w:top w:val="nil"/>
              <w:left w:val="nil"/>
              <w:bottom w:val="single" w:sz="4" w:space="0" w:color="auto"/>
              <w:right w:val="nil"/>
            </w:tcBorders>
            <w:shd w:val="clear" w:color="auto" w:fill="auto"/>
            <w:noWrap/>
            <w:vAlign w:val="bottom"/>
            <w:hideMark/>
          </w:tcPr>
          <w:p w14:paraId="17FE3E87"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w:t>
            </w:r>
          </w:p>
        </w:tc>
        <w:tc>
          <w:tcPr>
            <w:tcW w:w="1565" w:type="dxa"/>
            <w:tcBorders>
              <w:top w:val="nil"/>
              <w:left w:val="single" w:sz="4" w:space="0" w:color="auto"/>
              <w:bottom w:val="single" w:sz="4" w:space="0" w:color="auto"/>
              <w:right w:val="single" w:sz="4" w:space="0" w:color="auto"/>
            </w:tcBorders>
            <w:shd w:val="clear" w:color="auto" w:fill="auto"/>
            <w:noWrap/>
            <w:vAlign w:val="bottom"/>
            <w:hideMark/>
          </w:tcPr>
          <w:p w14:paraId="0FB19065" w14:textId="77777777" w:rsidR="00AB339C" w:rsidRPr="00F62BDB" w:rsidRDefault="00AB339C" w:rsidP="00AB339C">
            <w:pP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100,00 </w:t>
            </w:r>
          </w:p>
        </w:tc>
      </w:tr>
      <w:tr w:rsidR="00AB339C" w:rsidRPr="00F62BDB" w14:paraId="4213B2B1"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71BC19A0"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131.73.06.12 </w:t>
            </w:r>
          </w:p>
        </w:tc>
        <w:tc>
          <w:tcPr>
            <w:tcW w:w="4454" w:type="dxa"/>
            <w:tcBorders>
              <w:top w:val="nil"/>
              <w:left w:val="nil"/>
              <w:bottom w:val="single" w:sz="4" w:space="0" w:color="auto"/>
              <w:right w:val="single" w:sz="4" w:space="0" w:color="auto"/>
            </w:tcBorders>
            <w:shd w:val="clear" w:color="auto" w:fill="auto"/>
            <w:noWrap/>
            <w:vAlign w:val="bottom"/>
            <w:hideMark/>
          </w:tcPr>
          <w:p w14:paraId="582FF5A0"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Capacitación a Servidores Públicos </w:t>
            </w:r>
          </w:p>
        </w:tc>
        <w:tc>
          <w:tcPr>
            <w:tcW w:w="1410" w:type="dxa"/>
            <w:tcBorders>
              <w:top w:val="nil"/>
              <w:left w:val="nil"/>
              <w:bottom w:val="nil"/>
              <w:right w:val="nil"/>
            </w:tcBorders>
            <w:shd w:val="clear" w:color="auto" w:fill="auto"/>
            <w:noWrap/>
            <w:vAlign w:val="bottom"/>
            <w:hideMark/>
          </w:tcPr>
          <w:p w14:paraId="42EEE78C"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100,00 </w:t>
            </w:r>
          </w:p>
        </w:tc>
        <w:tc>
          <w:tcPr>
            <w:tcW w:w="1565" w:type="dxa"/>
            <w:tcBorders>
              <w:top w:val="nil"/>
              <w:left w:val="single" w:sz="4" w:space="0" w:color="auto"/>
              <w:bottom w:val="single" w:sz="4" w:space="0" w:color="auto"/>
              <w:right w:val="single" w:sz="4" w:space="0" w:color="auto"/>
            </w:tcBorders>
            <w:shd w:val="clear" w:color="auto" w:fill="auto"/>
            <w:noWrap/>
            <w:vAlign w:val="bottom"/>
            <w:hideMark/>
          </w:tcPr>
          <w:p w14:paraId="6235B954"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4CEF6399" w14:textId="77777777" w:rsidTr="00AB339C">
        <w:trPr>
          <w:trHeight w:val="307"/>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8BB0EB7"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131.73.08 </w:t>
            </w:r>
          </w:p>
        </w:tc>
        <w:tc>
          <w:tcPr>
            <w:tcW w:w="4454" w:type="dxa"/>
            <w:tcBorders>
              <w:top w:val="nil"/>
              <w:left w:val="nil"/>
              <w:bottom w:val="single" w:sz="4" w:space="0" w:color="auto"/>
              <w:right w:val="single" w:sz="4" w:space="0" w:color="auto"/>
            </w:tcBorders>
            <w:shd w:val="clear" w:color="auto" w:fill="auto"/>
            <w:noWrap/>
            <w:vAlign w:val="bottom"/>
            <w:hideMark/>
          </w:tcPr>
          <w:p w14:paraId="0B3030DD"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Subgrupo 8: Bienes de Uso y Consumo de Inversión </w:t>
            </w:r>
          </w:p>
        </w:tc>
        <w:tc>
          <w:tcPr>
            <w:tcW w:w="1410" w:type="dxa"/>
            <w:tcBorders>
              <w:top w:val="single" w:sz="4" w:space="0" w:color="auto"/>
              <w:left w:val="nil"/>
              <w:bottom w:val="single" w:sz="4" w:space="0" w:color="auto"/>
              <w:right w:val="single" w:sz="4" w:space="0" w:color="auto"/>
            </w:tcBorders>
            <w:shd w:val="clear" w:color="auto" w:fill="auto"/>
            <w:noWrap/>
            <w:vAlign w:val="bottom"/>
            <w:hideMark/>
          </w:tcPr>
          <w:p w14:paraId="52CF5278"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769BAAAB"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27.907,78 </w:t>
            </w:r>
          </w:p>
        </w:tc>
      </w:tr>
      <w:tr w:rsidR="00AB339C" w:rsidRPr="00F62BDB" w14:paraId="19636142" w14:textId="77777777" w:rsidTr="00AB339C">
        <w:trPr>
          <w:trHeight w:val="43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6CCB9A1"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131.73.08.02 </w:t>
            </w:r>
          </w:p>
        </w:tc>
        <w:tc>
          <w:tcPr>
            <w:tcW w:w="4454" w:type="dxa"/>
            <w:tcBorders>
              <w:top w:val="nil"/>
              <w:left w:val="nil"/>
              <w:bottom w:val="single" w:sz="4" w:space="0" w:color="auto"/>
              <w:right w:val="single" w:sz="4" w:space="0" w:color="auto"/>
            </w:tcBorders>
            <w:shd w:val="clear" w:color="auto" w:fill="auto"/>
            <w:vAlign w:val="bottom"/>
            <w:hideMark/>
          </w:tcPr>
          <w:p w14:paraId="46FA0F2F"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Vestuario, Lencería y Prendas de Protección y, Accesorios para Uniformes Militares y Policiales; y, Carpas </w:t>
            </w:r>
          </w:p>
        </w:tc>
        <w:tc>
          <w:tcPr>
            <w:tcW w:w="1410" w:type="dxa"/>
            <w:tcBorders>
              <w:top w:val="nil"/>
              <w:left w:val="nil"/>
              <w:bottom w:val="single" w:sz="4" w:space="0" w:color="auto"/>
              <w:right w:val="single" w:sz="4" w:space="0" w:color="auto"/>
            </w:tcBorders>
            <w:shd w:val="clear" w:color="auto" w:fill="auto"/>
            <w:noWrap/>
            <w:vAlign w:val="bottom"/>
            <w:hideMark/>
          </w:tcPr>
          <w:p w14:paraId="022552AC" w14:textId="77777777" w:rsidR="00AB339C" w:rsidRPr="00F62BDB" w:rsidRDefault="00AB339C" w:rsidP="00AB339C">
            <w:pPr>
              <w:rPr>
                <w:rFonts w:ascii="Calibri" w:eastAsia="Times New Roman" w:hAnsi="Calibri" w:cs="Calibri"/>
                <w:color w:val="000000"/>
                <w:sz w:val="20"/>
                <w:szCs w:val="20"/>
                <w:lang w:eastAsia="es-EC"/>
              </w:rPr>
            </w:pPr>
            <w:r w:rsidRPr="00F62BDB">
              <w:rPr>
                <w:rFonts w:ascii="Calibri" w:eastAsia="Times New Roman" w:hAnsi="Calibri" w:cs="Calibri"/>
                <w:color w:val="000000"/>
                <w:sz w:val="20"/>
                <w:szCs w:val="20"/>
                <w:lang w:eastAsia="es-EC"/>
              </w:rPr>
              <w:t xml:space="preserve">         4.300,28 </w:t>
            </w:r>
          </w:p>
        </w:tc>
        <w:tc>
          <w:tcPr>
            <w:tcW w:w="1565" w:type="dxa"/>
            <w:tcBorders>
              <w:top w:val="nil"/>
              <w:left w:val="nil"/>
              <w:bottom w:val="single" w:sz="4" w:space="0" w:color="auto"/>
              <w:right w:val="single" w:sz="4" w:space="0" w:color="auto"/>
            </w:tcBorders>
            <w:shd w:val="clear" w:color="auto" w:fill="auto"/>
            <w:noWrap/>
            <w:vAlign w:val="bottom"/>
            <w:hideMark/>
          </w:tcPr>
          <w:p w14:paraId="6CE146BB"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68BD7722"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496EBFC"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131.73.08.03 </w:t>
            </w:r>
          </w:p>
        </w:tc>
        <w:tc>
          <w:tcPr>
            <w:tcW w:w="4454" w:type="dxa"/>
            <w:tcBorders>
              <w:top w:val="nil"/>
              <w:left w:val="nil"/>
              <w:bottom w:val="single" w:sz="4" w:space="0" w:color="auto"/>
              <w:right w:val="single" w:sz="4" w:space="0" w:color="auto"/>
            </w:tcBorders>
            <w:shd w:val="clear" w:color="auto" w:fill="auto"/>
            <w:noWrap/>
            <w:vAlign w:val="bottom"/>
            <w:hideMark/>
          </w:tcPr>
          <w:p w14:paraId="7CE7CF33"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Lubricantes </w:t>
            </w:r>
          </w:p>
        </w:tc>
        <w:tc>
          <w:tcPr>
            <w:tcW w:w="1410" w:type="dxa"/>
            <w:tcBorders>
              <w:top w:val="nil"/>
              <w:left w:val="nil"/>
              <w:bottom w:val="single" w:sz="4" w:space="0" w:color="auto"/>
              <w:right w:val="single" w:sz="4" w:space="0" w:color="auto"/>
            </w:tcBorders>
            <w:shd w:val="clear" w:color="auto" w:fill="auto"/>
            <w:noWrap/>
            <w:vAlign w:val="bottom"/>
            <w:hideMark/>
          </w:tcPr>
          <w:p w14:paraId="6404E19E"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   </w:t>
            </w:r>
          </w:p>
        </w:tc>
        <w:tc>
          <w:tcPr>
            <w:tcW w:w="1565" w:type="dxa"/>
            <w:tcBorders>
              <w:top w:val="nil"/>
              <w:left w:val="nil"/>
              <w:bottom w:val="single" w:sz="4" w:space="0" w:color="auto"/>
              <w:right w:val="single" w:sz="4" w:space="0" w:color="auto"/>
            </w:tcBorders>
            <w:shd w:val="clear" w:color="auto" w:fill="auto"/>
            <w:noWrap/>
            <w:vAlign w:val="bottom"/>
            <w:hideMark/>
          </w:tcPr>
          <w:p w14:paraId="2A50619C"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0C927EE7"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7904EE8"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131.73.08.04 </w:t>
            </w:r>
          </w:p>
        </w:tc>
        <w:tc>
          <w:tcPr>
            <w:tcW w:w="4454" w:type="dxa"/>
            <w:tcBorders>
              <w:top w:val="nil"/>
              <w:left w:val="nil"/>
              <w:bottom w:val="single" w:sz="4" w:space="0" w:color="auto"/>
              <w:right w:val="single" w:sz="4" w:space="0" w:color="auto"/>
            </w:tcBorders>
            <w:shd w:val="clear" w:color="auto" w:fill="auto"/>
            <w:noWrap/>
            <w:vAlign w:val="bottom"/>
            <w:hideMark/>
          </w:tcPr>
          <w:p w14:paraId="06300848"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Materiales de Oficina </w:t>
            </w:r>
          </w:p>
        </w:tc>
        <w:tc>
          <w:tcPr>
            <w:tcW w:w="1410" w:type="dxa"/>
            <w:tcBorders>
              <w:top w:val="nil"/>
              <w:left w:val="nil"/>
              <w:bottom w:val="single" w:sz="4" w:space="0" w:color="auto"/>
              <w:right w:val="single" w:sz="4" w:space="0" w:color="auto"/>
            </w:tcBorders>
            <w:shd w:val="clear" w:color="auto" w:fill="auto"/>
            <w:noWrap/>
            <w:vAlign w:val="bottom"/>
            <w:hideMark/>
          </w:tcPr>
          <w:p w14:paraId="7BBA5824"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   </w:t>
            </w:r>
          </w:p>
        </w:tc>
        <w:tc>
          <w:tcPr>
            <w:tcW w:w="1565" w:type="dxa"/>
            <w:tcBorders>
              <w:top w:val="nil"/>
              <w:left w:val="nil"/>
              <w:bottom w:val="single" w:sz="4" w:space="0" w:color="auto"/>
              <w:right w:val="single" w:sz="4" w:space="0" w:color="auto"/>
            </w:tcBorders>
            <w:shd w:val="clear" w:color="auto" w:fill="auto"/>
            <w:noWrap/>
            <w:vAlign w:val="bottom"/>
            <w:hideMark/>
          </w:tcPr>
          <w:p w14:paraId="36D460CE"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00A4DB3E" w14:textId="77777777" w:rsidTr="00AB339C">
        <w:trPr>
          <w:trHeight w:val="43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B1B2301"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131.73.08.07 </w:t>
            </w:r>
          </w:p>
        </w:tc>
        <w:tc>
          <w:tcPr>
            <w:tcW w:w="4454" w:type="dxa"/>
            <w:tcBorders>
              <w:top w:val="nil"/>
              <w:left w:val="nil"/>
              <w:bottom w:val="single" w:sz="4" w:space="0" w:color="auto"/>
              <w:right w:val="single" w:sz="4" w:space="0" w:color="auto"/>
            </w:tcBorders>
            <w:shd w:val="clear" w:color="auto" w:fill="auto"/>
            <w:vAlign w:val="bottom"/>
            <w:hideMark/>
          </w:tcPr>
          <w:p w14:paraId="0B1ADB52"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Materiales de Impresión, Fotografía, Reproducción y Publicaciones </w:t>
            </w:r>
          </w:p>
        </w:tc>
        <w:tc>
          <w:tcPr>
            <w:tcW w:w="1410" w:type="dxa"/>
            <w:tcBorders>
              <w:top w:val="nil"/>
              <w:left w:val="nil"/>
              <w:bottom w:val="single" w:sz="4" w:space="0" w:color="auto"/>
              <w:right w:val="single" w:sz="4" w:space="0" w:color="auto"/>
            </w:tcBorders>
            <w:shd w:val="clear" w:color="auto" w:fill="auto"/>
            <w:noWrap/>
            <w:vAlign w:val="bottom"/>
            <w:hideMark/>
          </w:tcPr>
          <w:p w14:paraId="205C994E" w14:textId="77777777" w:rsidR="00AB339C" w:rsidRPr="00F62BDB" w:rsidRDefault="00AB339C" w:rsidP="00AB339C">
            <w:pPr>
              <w:rPr>
                <w:rFonts w:ascii="Calibri" w:eastAsia="Times New Roman" w:hAnsi="Calibri" w:cs="Calibri"/>
                <w:color w:val="000000"/>
                <w:sz w:val="20"/>
                <w:szCs w:val="20"/>
                <w:lang w:eastAsia="es-EC"/>
              </w:rPr>
            </w:pPr>
            <w:r w:rsidRPr="00F62BDB">
              <w:rPr>
                <w:rFonts w:ascii="Calibri" w:eastAsia="Times New Roman" w:hAnsi="Calibri" w:cs="Calibri"/>
                <w:color w:val="000000"/>
                <w:sz w:val="20"/>
                <w:szCs w:val="20"/>
                <w:lang w:eastAsia="es-EC"/>
              </w:rPr>
              <w:t xml:space="preserve">             500,00 </w:t>
            </w:r>
          </w:p>
        </w:tc>
        <w:tc>
          <w:tcPr>
            <w:tcW w:w="1565" w:type="dxa"/>
            <w:tcBorders>
              <w:top w:val="nil"/>
              <w:left w:val="nil"/>
              <w:bottom w:val="single" w:sz="4" w:space="0" w:color="auto"/>
              <w:right w:val="single" w:sz="4" w:space="0" w:color="auto"/>
            </w:tcBorders>
            <w:shd w:val="clear" w:color="auto" w:fill="auto"/>
            <w:noWrap/>
            <w:vAlign w:val="bottom"/>
            <w:hideMark/>
          </w:tcPr>
          <w:p w14:paraId="1B7207E0"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038D7CE1" w14:textId="77777777" w:rsidTr="00AB339C">
        <w:trPr>
          <w:trHeight w:val="629"/>
        </w:trPr>
        <w:tc>
          <w:tcPr>
            <w:tcW w:w="1781" w:type="dxa"/>
            <w:tcBorders>
              <w:top w:val="nil"/>
              <w:left w:val="single" w:sz="8" w:space="0" w:color="auto"/>
              <w:bottom w:val="single" w:sz="4" w:space="0" w:color="auto"/>
              <w:right w:val="single" w:sz="4" w:space="0" w:color="auto"/>
            </w:tcBorders>
            <w:shd w:val="clear" w:color="auto" w:fill="auto"/>
            <w:noWrap/>
            <w:vAlign w:val="center"/>
            <w:hideMark/>
          </w:tcPr>
          <w:p w14:paraId="4F7B9C36"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131.73.08.11 </w:t>
            </w:r>
          </w:p>
        </w:tc>
        <w:tc>
          <w:tcPr>
            <w:tcW w:w="4454" w:type="dxa"/>
            <w:tcBorders>
              <w:top w:val="nil"/>
              <w:left w:val="nil"/>
              <w:bottom w:val="single" w:sz="4" w:space="0" w:color="auto"/>
              <w:right w:val="single" w:sz="4" w:space="0" w:color="auto"/>
            </w:tcBorders>
            <w:shd w:val="clear" w:color="auto" w:fill="auto"/>
            <w:vAlign w:val="center"/>
            <w:hideMark/>
          </w:tcPr>
          <w:p w14:paraId="5424906B"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410" w:type="dxa"/>
            <w:tcBorders>
              <w:top w:val="nil"/>
              <w:left w:val="nil"/>
              <w:bottom w:val="single" w:sz="4" w:space="0" w:color="auto"/>
              <w:right w:val="single" w:sz="4" w:space="0" w:color="auto"/>
            </w:tcBorders>
            <w:shd w:val="clear" w:color="auto" w:fill="auto"/>
            <w:noWrap/>
            <w:vAlign w:val="center"/>
            <w:hideMark/>
          </w:tcPr>
          <w:p w14:paraId="19C54525"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15.000,00 </w:t>
            </w:r>
          </w:p>
        </w:tc>
        <w:tc>
          <w:tcPr>
            <w:tcW w:w="1565" w:type="dxa"/>
            <w:tcBorders>
              <w:top w:val="nil"/>
              <w:left w:val="nil"/>
              <w:bottom w:val="single" w:sz="4" w:space="0" w:color="auto"/>
              <w:right w:val="single" w:sz="8" w:space="0" w:color="auto"/>
            </w:tcBorders>
            <w:shd w:val="clear" w:color="auto" w:fill="auto"/>
            <w:noWrap/>
            <w:vAlign w:val="center"/>
            <w:hideMark/>
          </w:tcPr>
          <w:p w14:paraId="3FFA61FA" w14:textId="77777777" w:rsidR="00AB339C" w:rsidRPr="00F62BDB" w:rsidRDefault="00AB339C" w:rsidP="00AB339C">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73D3AB6B"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center"/>
            <w:hideMark/>
          </w:tcPr>
          <w:p w14:paraId="65FC7B09"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131.73.08.13 </w:t>
            </w:r>
          </w:p>
        </w:tc>
        <w:tc>
          <w:tcPr>
            <w:tcW w:w="4454" w:type="dxa"/>
            <w:tcBorders>
              <w:top w:val="nil"/>
              <w:left w:val="nil"/>
              <w:bottom w:val="single" w:sz="4" w:space="0" w:color="auto"/>
              <w:right w:val="single" w:sz="4" w:space="0" w:color="auto"/>
            </w:tcBorders>
            <w:shd w:val="clear" w:color="auto" w:fill="auto"/>
            <w:noWrap/>
            <w:vAlign w:val="center"/>
            <w:hideMark/>
          </w:tcPr>
          <w:p w14:paraId="2208E40F"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Repuestos y Accesorios</w:t>
            </w:r>
          </w:p>
        </w:tc>
        <w:tc>
          <w:tcPr>
            <w:tcW w:w="1410" w:type="dxa"/>
            <w:tcBorders>
              <w:top w:val="nil"/>
              <w:left w:val="nil"/>
              <w:bottom w:val="single" w:sz="4" w:space="0" w:color="auto"/>
              <w:right w:val="single" w:sz="4" w:space="0" w:color="auto"/>
            </w:tcBorders>
            <w:shd w:val="clear" w:color="auto" w:fill="auto"/>
            <w:noWrap/>
            <w:vAlign w:val="center"/>
            <w:hideMark/>
          </w:tcPr>
          <w:p w14:paraId="4A21DA7B"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5.000,00 </w:t>
            </w:r>
          </w:p>
        </w:tc>
        <w:tc>
          <w:tcPr>
            <w:tcW w:w="1565" w:type="dxa"/>
            <w:tcBorders>
              <w:top w:val="nil"/>
              <w:left w:val="nil"/>
              <w:bottom w:val="single" w:sz="4" w:space="0" w:color="auto"/>
              <w:right w:val="single" w:sz="8" w:space="0" w:color="auto"/>
            </w:tcBorders>
            <w:shd w:val="clear" w:color="auto" w:fill="auto"/>
            <w:noWrap/>
            <w:vAlign w:val="center"/>
            <w:hideMark/>
          </w:tcPr>
          <w:p w14:paraId="0FC78205" w14:textId="77777777" w:rsidR="00AB339C" w:rsidRPr="00F62BDB" w:rsidRDefault="00AB339C" w:rsidP="00AB339C">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50E03F0E"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center"/>
            <w:hideMark/>
          </w:tcPr>
          <w:p w14:paraId="1A640B27"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131.73.08.20 </w:t>
            </w:r>
          </w:p>
        </w:tc>
        <w:tc>
          <w:tcPr>
            <w:tcW w:w="4454" w:type="dxa"/>
            <w:tcBorders>
              <w:top w:val="nil"/>
              <w:left w:val="nil"/>
              <w:bottom w:val="single" w:sz="4" w:space="0" w:color="auto"/>
              <w:right w:val="single" w:sz="4" w:space="0" w:color="auto"/>
            </w:tcBorders>
            <w:shd w:val="clear" w:color="auto" w:fill="auto"/>
            <w:noWrap/>
            <w:vAlign w:val="center"/>
            <w:hideMark/>
          </w:tcPr>
          <w:p w14:paraId="0B0CA493"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Menaje y accesorios descartables</w:t>
            </w:r>
          </w:p>
        </w:tc>
        <w:tc>
          <w:tcPr>
            <w:tcW w:w="1410" w:type="dxa"/>
            <w:tcBorders>
              <w:top w:val="nil"/>
              <w:left w:val="nil"/>
              <w:bottom w:val="single" w:sz="4" w:space="0" w:color="auto"/>
              <w:right w:val="single" w:sz="4" w:space="0" w:color="auto"/>
            </w:tcBorders>
            <w:shd w:val="clear" w:color="auto" w:fill="auto"/>
            <w:noWrap/>
            <w:vAlign w:val="center"/>
            <w:hideMark/>
          </w:tcPr>
          <w:p w14:paraId="7F1240DD"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3.107,50 </w:t>
            </w:r>
          </w:p>
        </w:tc>
        <w:tc>
          <w:tcPr>
            <w:tcW w:w="1565" w:type="dxa"/>
            <w:tcBorders>
              <w:top w:val="nil"/>
              <w:left w:val="nil"/>
              <w:bottom w:val="single" w:sz="4" w:space="0" w:color="auto"/>
              <w:right w:val="single" w:sz="8" w:space="0" w:color="auto"/>
            </w:tcBorders>
            <w:shd w:val="clear" w:color="auto" w:fill="auto"/>
            <w:noWrap/>
            <w:vAlign w:val="center"/>
            <w:hideMark/>
          </w:tcPr>
          <w:p w14:paraId="7A4F5797" w14:textId="77777777" w:rsidR="00AB339C" w:rsidRPr="00F62BDB" w:rsidRDefault="00AB339C" w:rsidP="00AB339C">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60DBDE84" w14:textId="77777777" w:rsidTr="00AB339C">
        <w:trPr>
          <w:trHeight w:val="321"/>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5DFD806"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131.73.14 </w:t>
            </w:r>
          </w:p>
        </w:tc>
        <w:tc>
          <w:tcPr>
            <w:tcW w:w="4454" w:type="dxa"/>
            <w:tcBorders>
              <w:top w:val="nil"/>
              <w:left w:val="nil"/>
              <w:bottom w:val="single" w:sz="4" w:space="0" w:color="auto"/>
              <w:right w:val="single" w:sz="4" w:space="0" w:color="auto"/>
            </w:tcBorders>
            <w:shd w:val="clear" w:color="auto" w:fill="auto"/>
            <w:noWrap/>
            <w:vAlign w:val="bottom"/>
            <w:hideMark/>
          </w:tcPr>
          <w:p w14:paraId="376F3326"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Subgrupo 14: Bienes Muebles no Depreciables </w:t>
            </w:r>
          </w:p>
        </w:tc>
        <w:tc>
          <w:tcPr>
            <w:tcW w:w="1410" w:type="dxa"/>
            <w:tcBorders>
              <w:top w:val="nil"/>
              <w:left w:val="nil"/>
              <w:bottom w:val="single" w:sz="4" w:space="0" w:color="auto"/>
              <w:right w:val="single" w:sz="4" w:space="0" w:color="auto"/>
            </w:tcBorders>
            <w:shd w:val="clear" w:color="auto" w:fill="auto"/>
            <w:noWrap/>
            <w:vAlign w:val="bottom"/>
            <w:hideMark/>
          </w:tcPr>
          <w:p w14:paraId="400A11E5"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center"/>
            <w:hideMark/>
          </w:tcPr>
          <w:p w14:paraId="5D5D56E8" w14:textId="77777777" w:rsidR="00AB339C" w:rsidRPr="00F62BDB" w:rsidRDefault="00AB339C" w:rsidP="00AB339C">
            <w:pPr>
              <w:jc w:val="cente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1.100,00 </w:t>
            </w:r>
          </w:p>
        </w:tc>
      </w:tr>
      <w:tr w:rsidR="00AB339C" w:rsidRPr="00F62BDB" w14:paraId="75AE4899"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6DF45ECB"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131.7.3.14.04 </w:t>
            </w:r>
          </w:p>
        </w:tc>
        <w:tc>
          <w:tcPr>
            <w:tcW w:w="4454" w:type="dxa"/>
            <w:tcBorders>
              <w:top w:val="nil"/>
              <w:left w:val="nil"/>
              <w:bottom w:val="single" w:sz="4" w:space="0" w:color="auto"/>
              <w:right w:val="single" w:sz="4" w:space="0" w:color="auto"/>
            </w:tcBorders>
            <w:shd w:val="clear" w:color="auto" w:fill="auto"/>
            <w:noWrap/>
            <w:vAlign w:val="bottom"/>
            <w:hideMark/>
          </w:tcPr>
          <w:p w14:paraId="52E580B7"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Maquinarias Y Equipos (No Depreciable)</w:t>
            </w:r>
          </w:p>
        </w:tc>
        <w:tc>
          <w:tcPr>
            <w:tcW w:w="1410" w:type="dxa"/>
            <w:tcBorders>
              <w:top w:val="nil"/>
              <w:left w:val="nil"/>
              <w:bottom w:val="single" w:sz="4" w:space="0" w:color="auto"/>
              <w:right w:val="single" w:sz="4" w:space="0" w:color="auto"/>
            </w:tcBorders>
            <w:shd w:val="clear" w:color="auto" w:fill="auto"/>
            <w:noWrap/>
            <w:vAlign w:val="bottom"/>
            <w:hideMark/>
          </w:tcPr>
          <w:p w14:paraId="4987C6C5"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1.100,00 </w:t>
            </w:r>
          </w:p>
        </w:tc>
        <w:tc>
          <w:tcPr>
            <w:tcW w:w="1565" w:type="dxa"/>
            <w:tcBorders>
              <w:top w:val="nil"/>
              <w:left w:val="nil"/>
              <w:bottom w:val="single" w:sz="4" w:space="0" w:color="auto"/>
              <w:right w:val="single" w:sz="8" w:space="0" w:color="auto"/>
            </w:tcBorders>
            <w:shd w:val="clear" w:color="auto" w:fill="auto"/>
            <w:noWrap/>
            <w:vAlign w:val="center"/>
            <w:hideMark/>
          </w:tcPr>
          <w:p w14:paraId="78E148AF" w14:textId="77777777" w:rsidR="00AB339C" w:rsidRPr="00F62BDB" w:rsidRDefault="00AB339C" w:rsidP="00AB339C">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5F91F53E"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A240C7E"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131.75.01</w:t>
            </w:r>
          </w:p>
        </w:tc>
        <w:tc>
          <w:tcPr>
            <w:tcW w:w="4454" w:type="dxa"/>
            <w:tcBorders>
              <w:top w:val="nil"/>
              <w:left w:val="nil"/>
              <w:bottom w:val="single" w:sz="4" w:space="0" w:color="auto"/>
              <w:right w:val="single" w:sz="4" w:space="0" w:color="auto"/>
            </w:tcBorders>
            <w:shd w:val="clear" w:color="auto" w:fill="auto"/>
            <w:noWrap/>
            <w:vAlign w:val="center"/>
            <w:hideMark/>
          </w:tcPr>
          <w:p w14:paraId="140021CE" w14:textId="77777777" w:rsidR="00AB339C" w:rsidRPr="00F62BDB" w:rsidRDefault="00AB339C" w:rsidP="00AB339C">
            <w:pP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Obras de Infraestructuras</w:t>
            </w:r>
          </w:p>
        </w:tc>
        <w:tc>
          <w:tcPr>
            <w:tcW w:w="1410" w:type="dxa"/>
            <w:tcBorders>
              <w:top w:val="nil"/>
              <w:left w:val="nil"/>
              <w:bottom w:val="single" w:sz="4" w:space="0" w:color="auto"/>
              <w:right w:val="single" w:sz="4" w:space="0" w:color="auto"/>
            </w:tcBorders>
            <w:shd w:val="clear" w:color="auto" w:fill="auto"/>
            <w:noWrap/>
            <w:vAlign w:val="center"/>
            <w:hideMark/>
          </w:tcPr>
          <w:p w14:paraId="641DA21E" w14:textId="77777777" w:rsidR="00AB339C" w:rsidRPr="00F62BDB" w:rsidRDefault="00AB339C" w:rsidP="00AB339C">
            <w:pPr>
              <w:jc w:val="cente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center"/>
            <w:hideMark/>
          </w:tcPr>
          <w:p w14:paraId="5FE14146" w14:textId="77777777" w:rsidR="00AB339C" w:rsidRPr="00F62BDB" w:rsidRDefault="00AB339C" w:rsidP="00AB339C">
            <w:pPr>
              <w:jc w:val="cente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8.561,32</w:t>
            </w:r>
          </w:p>
        </w:tc>
      </w:tr>
      <w:tr w:rsidR="00AB339C" w:rsidRPr="00F62BDB" w14:paraId="1C81FE9A"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7D7A2B0E"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131.75.01.07</w:t>
            </w:r>
          </w:p>
        </w:tc>
        <w:tc>
          <w:tcPr>
            <w:tcW w:w="4454" w:type="dxa"/>
            <w:tcBorders>
              <w:top w:val="nil"/>
              <w:left w:val="nil"/>
              <w:bottom w:val="single" w:sz="4" w:space="0" w:color="auto"/>
              <w:right w:val="single" w:sz="4" w:space="0" w:color="auto"/>
            </w:tcBorders>
            <w:shd w:val="clear" w:color="auto" w:fill="auto"/>
            <w:vAlign w:val="bottom"/>
            <w:hideMark/>
          </w:tcPr>
          <w:p w14:paraId="52D2A8A1"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Construcciones y Edificaciones</w:t>
            </w:r>
          </w:p>
        </w:tc>
        <w:tc>
          <w:tcPr>
            <w:tcW w:w="1410" w:type="dxa"/>
            <w:tcBorders>
              <w:top w:val="nil"/>
              <w:left w:val="nil"/>
              <w:bottom w:val="single" w:sz="4" w:space="0" w:color="auto"/>
              <w:right w:val="single" w:sz="4" w:space="0" w:color="auto"/>
            </w:tcBorders>
            <w:shd w:val="clear" w:color="auto" w:fill="auto"/>
            <w:noWrap/>
            <w:vAlign w:val="bottom"/>
            <w:hideMark/>
          </w:tcPr>
          <w:p w14:paraId="769BFBBB"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center"/>
            <w:hideMark/>
          </w:tcPr>
          <w:p w14:paraId="59152D91" w14:textId="77777777" w:rsidR="00AB339C" w:rsidRPr="00F62BDB" w:rsidRDefault="00AB339C" w:rsidP="00AB339C">
            <w:pPr>
              <w:jc w:val="cente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8.561,32</w:t>
            </w:r>
          </w:p>
        </w:tc>
      </w:tr>
      <w:tr w:rsidR="00AB339C" w:rsidRPr="00F62BDB" w14:paraId="1ADD5EE1"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2111524"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131.75.01.07.17</w:t>
            </w:r>
          </w:p>
        </w:tc>
        <w:tc>
          <w:tcPr>
            <w:tcW w:w="4454" w:type="dxa"/>
            <w:tcBorders>
              <w:top w:val="nil"/>
              <w:left w:val="nil"/>
              <w:bottom w:val="single" w:sz="4" w:space="0" w:color="auto"/>
              <w:right w:val="single" w:sz="4" w:space="0" w:color="auto"/>
            </w:tcBorders>
            <w:shd w:val="clear" w:color="auto" w:fill="auto"/>
            <w:noWrap/>
            <w:vAlign w:val="bottom"/>
            <w:hideMark/>
          </w:tcPr>
          <w:p w14:paraId="2464CC96" w14:textId="77777777" w:rsidR="00AB339C" w:rsidRPr="00F62BDB" w:rsidRDefault="00AB339C" w:rsidP="00AB339C">
            <w:pPr>
              <w:rPr>
                <w:rFonts w:ascii="Calibri" w:eastAsia="Times New Roman" w:hAnsi="Calibri" w:cs="Calibri"/>
                <w:color w:val="000000"/>
                <w:sz w:val="16"/>
                <w:szCs w:val="16"/>
                <w:lang w:eastAsia="es-EC"/>
              </w:rPr>
            </w:pPr>
            <w:r w:rsidRPr="00F62BDB">
              <w:rPr>
                <w:rFonts w:ascii="Calibri" w:eastAsia="Times New Roman" w:hAnsi="Calibri" w:cs="Calibri"/>
                <w:color w:val="000000"/>
                <w:sz w:val="16"/>
                <w:szCs w:val="16"/>
                <w:lang w:eastAsia="es-EC"/>
              </w:rPr>
              <w:t xml:space="preserve">PP Zona 5 y 6 Riveras Rio Valladolid Seguridad Ciudadana </w:t>
            </w:r>
          </w:p>
        </w:tc>
        <w:tc>
          <w:tcPr>
            <w:tcW w:w="1410" w:type="dxa"/>
            <w:tcBorders>
              <w:top w:val="nil"/>
              <w:left w:val="nil"/>
              <w:bottom w:val="single" w:sz="4" w:space="0" w:color="auto"/>
              <w:right w:val="single" w:sz="8" w:space="0" w:color="auto"/>
            </w:tcBorders>
            <w:shd w:val="clear" w:color="auto" w:fill="auto"/>
            <w:noWrap/>
            <w:vAlign w:val="bottom"/>
            <w:hideMark/>
          </w:tcPr>
          <w:p w14:paraId="4A096D69"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xml:space="preserve">         8.561,32 </w:t>
            </w:r>
          </w:p>
        </w:tc>
        <w:tc>
          <w:tcPr>
            <w:tcW w:w="1565" w:type="dxa"/>
            <w:tcBorders>
              <w:top w:val="nil"/>
              <w:left w:val="single" w:sz="4" w:space="0" w:color="auto"/>
              <w:bottom w:val="single" w:sz="4" w:space="0" w:color="auto"/>
              <w:right w:val="single" w:sz="8" w:space="0" w:color="auto"/>
            </w:tcBorders>
            <w:shd w:val="clear" w:color="auto" w:fill="auto"/>
            <w:noWrap/>
            <w:vAlign w:val="center"/>
            <w:hideMark/>
          </w:tcPr>
          <w:p w14:paraId="66B72398" w14:textId="77777777" w:rsidR="00AB339C" w:rsidRPr="00F62BDB" w:rsidRDefault="00AB339C" w:rsidP="00AB339C">
            <w:pPr>
              <w:jc w:val="cente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2E7D4761" w14:textId="77777777" w:rsidTr="00AB339C">
        <w:trPr>
          <w:trHeight w:val="516"/>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398D9D5A"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131.75.04 </w:t>
            </w:r>
          </w:p>
        </w:tc>
        <w:tc>
          <w:tcPr>
            <w:tcW w:w="4454" w:type="dxa"/>
            <w:tcBorders>
              <w:top w:val="nil"/>
              <w:left w:val="nil"/>
              <w:bottom w:val="single" w:sz="4" w:space="0" w:color="auto"/>
              <w:right w:val="single" w:sz="4" w:space="0" w:color="auto"/>
            </w:tcBorders>
            <w:shd w:val="clear" w:color="auto" w:fill="auto"/>
            <w:vAlign w:val="bottom"/>
            <w:hideMark/>
          </w:tcPr>
          <w:p w14:paraId="08DA67B5"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 xml:space="preserve"> Obras en Líneas, Redes e Instalaciones Eléctricas y Telecomunicaciones </w:t>
            </w:r>
          </w:p>
        </w:tc>
        <w:tc>
          <w:tcPr>
            <w:tcW w:w="1410" w:type="dxa"/>
            <w:tcBorders>
              <w:top w:val="nil"/>
              <w:left w:val="nil"/>
              <w:bottom w:val="single" w:sz="4" w:space="0" w:color="auto"/>
              <w:right w:val="single" w:sz="4" w:space="0" w:color="auto"/>
            </w:tcBorders>
            <w:shd w:val="clear" w:color="auto" w:fill="auto"/>
            <w:noWrap/>
            <w:vAlign w:val="bottom"/>
            <w:hideMark/>
          </w:tcPr>
          <w:p w14:paraId="3DC92E58"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6A03CA85" w14:textId="77777777" w:rsidR="00AB339C" w:rsidRPr="00F62BDB" w:rsidRDefault="00AB339C" w:rsidP="00AB339C">
            <w:pP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   </w:t>
            </w:r>
          </w:p>
        </w:tc>
      </w:tr>
      <w:tr w:rsidR="00AB339C" w:rsidRPr="00F62BDB" w14:paraId="6D310949" w14:textId="77777777" w:rsidTr="00AB339C">
        <w:trPr>
          <w:trHeight w:val="432"/>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7281FC5"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131,75,04,02,01 </w:t>
            </w:r>
          </w:p>
        </w:tc>
        <w:tc>
          <w:tcPr>
            <w:tcW w:w="4454" w:type="dxa"/>
            <w:tcBorders>
              <w:top w:val="nil"/>
              <w:left w:val="nil"/>
              <w:bottom w:val="single" w:sz="4" w:space="0" w:color="auto"/>
              <w:right w:val="single" w:sz="4" w:space="0" w:color="auto"/>
            </w:tcBorders>
            <w:shd w:val="clear" w:color="auto" w:fill="auto"/>
            <w:vAlign w:val="bottom"/>
            <w:hideMark/>
          </w:tcPr>
          <w:p w14:paraId="79577FA3"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Implementación de circuito cerrado de cámaras de seguridad</w:t>
            </w:r>
          </w:p>
        </w:tc>
        <w:tc>
          <w:tcPr>
            <w:tcW w:w="1410" w:type="dxa"/>
            <w:tcBorders>
              <w:top w:val="nil"/>
              <w:left w:val="nil"/>
              <w:bottom w:val="single" w:sz="4" w:space="0" w:color="auto"/>
              <w:right w:val="single" w:sz="4" w:space="0" w:color="auto"/>
            </w:tcBorders>
            <w:shd w:val="clear" w:color="auto" w:fill="auto"/>
            <w:noWrap/>
            <w:vAlign w:val="bottom"/>
            <w:hideMark/>
          </w:tcPr>
          <w:p w14:paraId="2CC87D76"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2281EB6A"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0E6CF63A" w14:textId="77777777" w:rsidTr="00AB339C">
        <w:trPr>
          <w:trHeight w:val="321"/>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D3E362D"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131,8</w:t>
            </w:r>
          </w:p>
        </w:tc>
        <w:tc>
          <w:tcPr>
            <w:tcW w:w="4454" w:type="dxa"/>
            <w:tcBorders>
              <w:top w:val="nil"/>
              <w:left w:val="nil"/>
              <w:bottom w:val="single" w:sz="4" w:space="0" w:color="auto"/>
              <w:right w:val="single" w:sz="4" w:space="0" w:color="auto"/>
            </w:tcBorders>
            <w:shd w:val="clear" w:color="auto" w:fill="auto"/>
            <w:noWrap/>
            <w:vAlign w:val="bottom"/>
            <w:hideMark/>
          </w:tcPr>
          <w:p w14:paraId="26B10B2E"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GASTOS DE CAPITAL</w:t>
            </w:r>
          </w:p>
        </w:tc>
        <w:tc>
          <w:tcPr>
            <w:tcW w:w="1410" w:type="dxa"/>
            <w:tcBorders>
              <w:top w:val="nil"/>
              <w:left w:val="nil"/>
              <w:bottom w:val="single" w:sz="4" w:space="0" w:color="auto"/>
              <w:right w:val="single" w:sz="4" w:space="0" w:color="auto"/>
            </w:tcBorders>
            <w:shd w:val="clear" w:color="auto" w:fill="auto"/>
            <w:noWrap/>
            <w:vAlign w:val="bottom"/>
            <w:hideMark/>
          </w:tcPr>
          <w:p w14:paraId="7106AB57"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27E81B53" w14:textId="77777777" w:rsidR="00AB339C" w:rsidRPr="00F62BDB" w:rsidRDefault="00AB339C" w:rsidP="00AB339C">
            <w:pP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113.965,96 </w:t>
            </w:r>
          </w:p>
        </w:tc>
      </w:tr>
      <w:tr w:rsidR="00AB339C" w:rsidRPr="00F62BDB" w14:paraId="18015B91" w14:textId="77777777" w:rsidTr="00AB339C">
        <w:trPr>
          <w:trHeight w:val="321"/>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52ED5F5"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131,84</w:t>
            </w:r>
          </w:p>
        </w:tc>
        <w:tc>
          <w:tcPr>
            <w:tcW w:w="4454" w:type="dxa"/>
            <w:tcBorders>
              <w:top w:val="nil"/>
              <w:left w:val="nil"/>
              <w:bottom w:val="single" w:sz="4" w:space="0" w:color="auto"/>
              <w:right w:val="single" w:sz="4" w:space="0" w:color="auto"/>
            </w:tcBorders>
            <w:shd w:val="clear" w:color="auto" w:fill="auto"/>
            <w:noWrap/>
            <w:vAlign w:val="bottom"/>
            <w:hideMark/>
          </w:tcPr>
          <w:p w14:paraId="70D2C508"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BIENES DE LARGA DURACIÓN</w:t>
            </w:r>
          </w:p>
        </w:tc>
        <w:tc>
          <w:tcPr>
            <w:tcW w:w="1410" w:type="dxa"/>
            <w:tcBorders>
              <w:top w:val="nil"/>
              <w:left w:val="nil"/>
              <w:bottom w:val="single" w:sz="4" w:space="0" w:color="auto"/>
              <w:right w:val="single" w:sz="4" w:space="0" w:color="auto"/>
            </w:tcBorders>
            <w:shd w:val="clear" w:color="auto" w:fill="auto"/>
            <w:noWrap/>
            <w:vAlign w:val="bottom"/>
            <w:hideMark/>
          </w:tcPr>
          <w:p w14:paraId="60DDCA7A"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37AD8CDA" w14:textId="77777777" w:rsidR="00AB339C" w:rsidRPr="00F62BDB" w:rsidRDefault="00AB339C" w:rsidP="00AB339C">
            <w:pPr>
              <w:rPr>
                <w:rFonts w:ascii="Calibri" w:eastAsia="Times New Roman" w:hAnsi="Calibri" w:cs="Calibri"/>
                <w:color w:val="000000"/>
                <w:sz w:val="22"/>
                <w:szCs w:val="22"/>
                <w:u w:val="single"/>
                <w:lang w:eastAsia="es-EC"/>
              </w:rPr>
            </w:pPr>
            <w:r w:rsidRPr="00F62BDB">
              <w:rPr>
                <w:rFonts w:ascii="Calibri" w:eastAsia="Times New Roman" w:hAnsi="Calibri" w:cs="Calibri"/>
                <w:color w:val="000000"/>
                <w:sz w:val="22"/>
                <w:szCs w:val="22"/>
                <w:u w:val="single"/>
                <w:lang w:eastAsia="es-EC"/>
              </w:rPr>
              <w:t xml:space="preserve">       113.965,96 </w:t>
            </w:r>
          </w:p>
        </w:tc>
      </w:tr>
      <w:tr w:rsidR="00AB339C" w:rsidRPr="00F62BDB" w14:paraId="31DA522B"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7229163"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131.84.01</w:t>
            </w:r>
          </w:p>
        </w:tc>
        <w:tc>
          <w:tcPr>
            <w:tcW w:w="4454" w:type="dxa"/>
            <w:tcBorders>
              <w:top w:val="nil"/>
              <w:left w:val="nil"/>
              <w:bottom w:val="single" w:sz="4" w:space="0" w:color="auto"/>
              <w:right w:val="single" w:sz="4" w:space="0" w:color="auto"/>
            </w:tcBorders>
            <w:shd w:val="clear" w:color="auto" w:fill="auto"/>
            <w:noWrap/>
            <w:vAlign w:val="bottom"/>
            <w:hideMark/>
          </w:tcPr>
          <w:p w14:paraId="54302FEC" w14:textId="77777777" w:rsidR="00AB339C" w:rsidRPr="00F62BDB" w:rsidRDefault="00AB339C" w:rsidP="00AB339C">
            <w:pPr>
              <w:rPr>
                <w:rFonts w:ascii="Arial" w:eastAsia="Times New Roman" w:hAnsi="Arial" w:cs="Arial"/>
                <w:sz w:val="16"/>
                <w:szCs w:val="16"/>
                <w:u w:val="single"/>
                <w:lang w:eastAsia="es-EC"/>
              </w:rPr>
            </w:pPr>
            <w:r w:rsidRPr="00F62BDB">
              <w:rPr>
                <w:rFonts w:ascii="Arial" w:eastAsia="Times New Roman" w:hAnsi="Arial" w:cs="Arial"/>
                <w:sz w:val="16"/>
                <w:szCs w:val="16"/>
                <w:u w:val="single"/>
                <w:lang w:eastAsia="es-EC"/>
              </w:rPr>
              <w:t>Subgrupo 1: Bienes Muebles</w:t>
            </w:r>
          </w:p>
        </w:tc>
        <w:tc>
          <w:tcPr>
            <w:tcW w:w="1410" w:type="dxa"/>
            <w:tcBorders>
              <w:top w:val="nil"/>
              <w:left w:val="nil"/>
              <w:bottom w:val="single" w:sz="4" w:space="0" w:color="auto"/>
              <w:right w:val="single" w:sz="4" w:space="0" w:color="auto"/>
            </w:tcBorders>
            <w:shd w:val="clear" w:color="auto" w:fill="auto"/>
            <w:noWrap/>
            <w:vAlign w:val="bottom"/>
            <w:hideMark/>
          </w:tcPr>
          <w:p w14:paraId="57AB49F9"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c>
          <w:tcPr>
            <w:tcW w:w="1565" w:type="dxa"/>
            <w:tcBorders>
              <w:top w:val="nil"/>
              <w:left w:val="nil"/>
              <w:bottom w:val="single" w:sz="4" w:space="0" w:color="auto"/>
              <w:right w:val="single" w:sz="8" w:space="0" w:color="auto"/>
            </w:tcBorders>
            <w:shd w:val="clear" w:color="auto" w:fill="auto"/>
            <w:noWrap/>
            <w:vAlign w:val="bottom"/>
            <w:hideMark/>
          </w:tcPr>
          <w:p w14:paraId="6141BC1B" w14:textId="77777777" w:rsidR="00AB339C" w:rsidRPr="00F62BDB" w:rsidRDefault="00AB339C" w:rsidP="00AB339C">
            <w:pPr>
              <w:rPr>
                <w:rFonts w:ascii="Arial" w:eastAsia="Times New Roman" w:hAnsi="Arial" w:cs="Arial"/>
                <w:b/>
                <w:bCs/>
                <w:sz w:val="16"/>
                <w:szCs w:val="16"/>
                <w:u w:val="single"/>
                <w:lang w:eastAsia="es-EC"/>
              </w:rPr>
            </w:pPr>
            <w:r w:rsidRPr="00F62BDB">
              <w:rPr>
                <w:rFonts w:ascii="Arial" w:eastAsia="Times New Roman" w:hAnsi="Arial" w:cs="Arial"/>
                <w:b/>
                <w:bCs/>
                <w:sz w:val="16"/>
                <w:szCs w:val="16"/>
                <w:u w:val="single"/>
                <w:lang w:eastAsia="es-EC"/>
              </w:rPr>
              <w:t xml:space="preserve">          113.965,96 </w:t>
            </w:r>
          </w:p>
        </w:tc>
      </w:tr>
      <w:tr w:rsidR="00AB339C" w:rsidRPr="00F62BDB" w14:paraId="63034114"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1F8F06DA"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131.84.01.03 </w:t>
            </w:r>
          </w:p>
        </w:tc>
        <w:tc>
          <w:tcPr>
            <w:tcW w:w="4454" w:type="dxa"/>
            <w:tcBorders>
              <w:top w:val="nil"/>
              <w:left w:val="nil"/>
              <w:bottom w:val="single" w:sz="4" w:space="0" w:color="auto"/>
              <w:right w:val="single" w:sz="4" w:space="0" w:color="auto"/>
            </w:tcBorders>
            <w:shd w:val="clear" w:color="auto" w:fill="auto"/>
            <w:noWrap/>
            <w:vAlign w:val="bottom"/>
            <w:hideMark/>
          </w:tcPr>
          <w:p w14:paraId="4D069AC2"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Mobiliarios (De larga duración) </w:t>
            </w:r>
          </w:p>
        </w:tc>
        <w:tc>
          <w:tcPr>
            <w:tcW w:w="1410" w:type="dxa"/>
            <w:tcBorders>
              <w:top w:val="nil"/>
              <w:left w:val="nil"/>
              <w:bottom w:val="nil"/>
              <w:right w:val="nil"/>
            </w:tcBorders>
            <w:shd w:val="clear" w:color="auto" w:fill="auto"/>
            <w:noWrap/>
            <w:vAlign w:val="bottom"/>
            <w:hideMark/>
          </w:tcPr>
          <w:p w14:paraId="116BDBD9" w14:textId="77777777" w:rsidR="00AB339C" w:rsidRPr="00F62BDB" w:rsidRDefault="00AB339C" w:rsidP="00AB339C">
            <w:pPr>
              <w:rPr>
                <w:rFonts w:ascii="Arial Narrow" w:eastAsia="Times New Roman" w:hAnsi="Arial Narrow" w:cs="Calibri"/>
                <w:color w:val="000000"/>
                <w:sz w:val="18"/>
                <w:szCs w:val="18"/>
                <w:lang w:eastAsia="es-EC"/>
              </w:rPr>
            </w:pPr>
            <w:r w:rsidRPr="00F62BDB">
              <w:rPr>
                <w:rFonts w:ascii="Arial Narrow" w:eastAsia="Times New Roman" w:hAnsi="Arial Narrow" w:cs="Calibri"/>
                <w:color w:val="000000"/>
                <w:sz w:val="18"/>
                <w:szCs w:val="18"/>
                <w:lang w:eastAsia="es-EC"/>
              </w:rPr>
              <w:t xml:space="preserve">             2.665,96 </w:t>
            </w:r>
          </w:p>
        </w:tc>
        <w:tc>
          <w:tcPr>
            <w:tcW w:w="1565" w:type="dxa"/>
            <w:tcBorders>
              <w:top w:val="nil"/>
              <w:left w:val="single" w:sz="4" w:space="0" w:color="auto"/>
              <w:bottom w:val="single" w:sz="4" w:space="0" w:color="auto"/>
              <w:right w:val="single" w:sz="8" w:space="0" w:color="auto"/>
            </w:tcBorders>
            <w:shd w:val="clear" w:color="auto" w:fill="auto"/>
            <w:noWrap/>
            <w:vAlign w:val="bottom"/>
            <w:hideMark/>
          </w:tcPr>
          <w:p w14:paraId="71DDBF5D"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05E1FE76"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0EE4847F"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131.84.01.04 </w:t>
            </w:r>
          </w:p>
        </w:tc>
        <w:tc>
          <w:tcPr>
            <w:tcW w:w="4454" w:type="dxa"/>
            <w:tcBorders>
              <w:top w:val="nil"/>
              <w:left w:val="nil"/>
              <w:bottom w:val="nil"/>
              <w:right w:val="single" w:sz="4" w:space="0" w:color="auto"/>
            </w:tcBorders>
            <w:shd w:val="clear" w:color="auto" w:fill="auto"/>
            <w:noWrap/>
            <w:vAlign w:val="bottom"/>
            <w:hideMark/>
          </w:tcPr>
          <w:p w14:paraId="6FBBA2A6"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Maquinaria y equipo (De larga duración) </w:t>
            </w:r>
          </w:p>
        </w:tc>
        <w:tc>
          <w:tcPr>
            <w:tcW w:w="1410" w:type="dxa"/>
            <w:tcBorders>
              <w:top w:val="single" w:sz="4" w:space="0" w:color="auto"/>
              <w:left w:val="nil"/>
              <w:bottom w:val="nil"/>
              <w:right w:val="single" w:sz="4" w:space="0" w:color="auto"/>
            </w:tcBorders>
            <w:shd w:val="clear" w:color="auto" w:fill="auto"/>
            <w:noWrap/>
            <w:vAlign w:val="bottom"/>
            <w:hideMark/>
          </w:tcPr>
          <w:p w14:paraId="0C5BA215"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10.000,00 </w:t>
            </w:r>
          </w:p>
        </w:tc>
        <w:tc>
          <w:tcPr>
            <w:tcW w:w="1565" w:type="dxa"/>
            <w:tcBorders>
              <w:top w:val="nil"/>
              <w:left w:val="nil"/>
              <w:bottom w:val="nil"/>
              <w:right w:val="single" w:sz="8" w:space="0" w:color="auto"/>
            </w:tcBorders>
            <w:shd w:val="clear" w:color="auto" w:fill="auto"/>
            <w:noWrap/>
            <w:vAlign w:val="bottom"/>
            <w:hideMark/>
          </w:tcPr>
          <w:p w14:paraId="3265C922"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2426032A" w14:textId="77777777" w:rsidTr="00AB339C">
        <w:trPr>
          <w:trHeight w:val="279"/>
        </w:trPr>
        <w:tc>
          <w:tcPr>
            <w:tcW w:w="1781" w:type="dxa"/>
            <w:tcBorders>
              <w:top w:val="nil"/>
              <w:left w:val="single" w:sz="8" w:space="0" w:color="auto"/>
              <w:bottom w:val="single" w:sz="4" w:space="0" w:color="auto"/>
              <w:right w:val="single" w:sz="4" w:space="0" w:color="auto"/>
            </w:tcBorders>
            <w:shd w:val="clear" w:color="auto" w:fill="auto"/>
            <w:noWrap/>
            <w:vAlign w:val="bottom"/>
            <w:hideMark/>
          </w:tcPr>
          <w:p w14:paraId="49EBB7ED"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131.84.01.05 </w:t>
            </w:r>
          </w:p>
        </w:tc>
        <w:tc>
          <w:tcPr>
            <w:tcW w:w="4454" w:type="dxa"/>
            <w:tcBorders>
              <w:top w:val="single" w:sz="4" w:space="0" w:color="auto"/>
              <w:left w:val="nil"/>
              <w:bottom w:val="nil"/>
              <w:right w:val="single" w:sz="4" w:space="0" w:color="auto"/>
            </w:tcBorders>
            <w:shd w:val="clear" w:color="auto" w:fill="auto"/>
            <w:noWrap/>
            <w:vAlign w:val="bottom"/>
            <w:hideMark/>
          </w:tcPr>
          <w:p w14:paraId="72FBEEBD"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Vehículos </w:t>
            </w:r>
          </w:p>
        </w:tc>
        <w:tc>
          <w:tcPr>
            <w:tcW w:w="1410" w:type="dxa"/>
            <w:tcBorders>
              <w:top w:val="single" w:sz="4" w:space="0" w:color="auto"/>
              <w:left w:val="nil"/>
              <w:bottom w:val="nil"/>
              <w:right w:val="single" w:sz="4" w:space="0" w:color="auto"/>
            </w:tcBorders>
            <w:shd w:val="clear" w:color="auto" w:fill="auto"/>
            <w:noWrap/>
            <w:vAlign w:val="bottom"/>
            <w:hideMark/>
          </w:tcPr>
          <w:p w14:paraId="4602BB3A"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60.000,00 </w:t>
            </w:r>
          </w:p>
        </w:tc>
        <w:tc>
          <w:tcPr>
            <w:tcW w:w="1565" w:type="dxa"/>
            <w:tcBorders>
              <w:top w:val="single" w:sz="4" w:space="0" w:color="auto"/>
              <w:left w:val="nil"/>
              <w:bottom w:val="nil"/>
              <w:right w:val="single" w:sz="8" w:space="0" w:color="auto"/>
            </w:tcBorders>
            <w:shd w:val="clear" w:color="auto" w:fill="auto"/>
            <w:noWrap/>
            <w:vAlign w:val="bottom"/>
            <w:hideMark/>
          </w:tcPr>
          <w:p w14:paraId="71D56F91"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65998A8E" w14:textId="77777777" w:rsidTr="00AB339C">
        <w:trPr>
          <w:trHeight w:val="446"/>
        </w:trPr>
        <w:tc>
          <w:tcPr>
            <w:tcW w:w="1781" w:type="dxa"/>
            <w:tcBorders>
              <w:top w:val="nil"/>
              <w:left w:val="single" w:sz="8" w:space="0" w:color="auto"/>
              <w:bottom w:val="nil"/>
              <w:right w:val="single" w:sz="4" w:space="0" w:color="auto"/>
            </w:tcBorders>
            <w:shd w:val="clear" w:color="auto" w:fill="auto"/>
            <w:noWrap/>
            <w:vAlign w:val="bottom"/>
            <w:hideMark/>
          </w:tcPr>
          <w:p w14:paraId="615434E7"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131.84.01.07 </w:t>
            </w:r>
          </w:p>
        </w:tc>
        <w:tc>
          <w:tcPr>
            <w:tcW w:w="4454" w:type="dxa"/>
            <w:tcBorders>
              <w:top w:val="single" w:sz="4" w:space="0" w:color="auto"/>
              <w:left w:val="nil"/>
              <w:bottom w:val="nil"/>
              <w:right w:val="single" w:sz="4" w:space="0" w:color="auto"/>
            </w:tcBorders>
            <w:shd w:val="clear" w:color="auto" w:fill="auto"/>
            <w:vAlign w:val="bottom"/>
            <w:hideMark/>
          </w:tcPr>
          <w:p w14:paraId="767E692B"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Equipos, Sistemas y Paquetes Informáticos (De larga duración) </w:t>
            </w:r>
          </w:p>
        </w:tc>
        <w:tc>
          <w:tcPr>
            <w:tcW w:w="1410" w:type="dxa"/>
            <w:tcBorders>
              <w:top w:val="single" w:sz="4" w:space="0" w:color="auto"/>
              <w:left w:val="nil"/>
              <w:bottom w:val="nil"/>
              <w:right w:val="single" w:sz="4" w:space="0" w:color="auto"/>
            </w:tcBorders>
            <w:shd w:val="clear" w:color="auto" w:fill="auto"/>
            <w:noWrap/>
            <w:vAlign w:val="bottom"/>
            <w:hideMark/>
          </w:tcPr>
          <w:p w14:paraId="6A957BFF" w14:textId="77777777" w:rsidR="00AB339C" w:rsidRPr="00F62BDB" w:rsidRDefault="00AB339C" w:rsidP="00AB339C">
            <w:pPr>
              <w:rPr>
                <w:rFonts w:ascii="Arial" w:eastAsia="Times New Roman" w:hAnsi="Arial" w:cs="Arial"/>
                <w:sz w:val="16"/>
                <w:szCs w:val="16"/>
                <w:lang w:eastAsia="es-EC"/>
              </w:rPr>
            </w:pPr>
            <w:r w:rsidRPr="00F62BDB">
              <w:rPr>
                <w:rFonts w:ascii="Arial" w:eastAsia="Times New Roman" w:hAnsi="Arial" w:cs="Arial"/>
                <w:sz w:val="16"/>
                <w:szCs w:val="16"/>
                <w:lang w:eastAsia="es-EC"/>
              </w:rPr>
              <w:t xml:space="preserve">         41.300,00 </w:t>
            </w:r>
          </w:p>
        </w:tc>
        <w:tc>
          <w:tcPr>
            <w:tcW w:w="1565" w:type="dxa"/>
            <w:tcBorders>
              <w:top w:val="single" w:sz="4" w:space="0" w:color="auto"/>
              <w:left w:val="nil"/>
              <w:bottom w:val="nil"/>
              <w:right w:val="single" w:sz="8" w:space="0" w:color="auto"/>
            </w:tcBorders>
            <w:shd w:val="clear" w:color="auto" w:fill="auto"/>
            <w:noWrap/>
            <w:vAlign w:val="bottom"/>
            <w:hideMark/>
          </w:tcPr>
          <w:p w14:paraId="03C2DCB4" w14:textId="77777777" w:rsidR="00AB339C" w:rsidRPr="00F62BDB" w:rsidRDefault="00AB339C" w:rsidP="00AB339C">
            <w:pPr>
              <w:rPr>
                <w:rFonts w:ascii="Calibri" w:eastAsia="Times New Roman" w:hAnsi="Calibri" w:cs="Calibri"/>
                <w:color w:val="000000"/>
                <w:sz w:val="22"/>
                <w:szCs w:val="22"/>
                <w:lang w:eastAsia="es-EC"/>
              </w:rPr>
            </w:pPr>
            <w:r w:rsidRPr="00F62BDB">
              <w:rPr>
                <w:rFonts w:ascii="Calibri" w:eastAsia="Times New Roman" w:hAnsi="Calibri" w:cs="Calibri"/>
                <w:color w:val="000000"/>
                <w:sz w:val="22"/>
                <w:szCs w:val="22"/>
                <w:lang w:eastAsia="es-EC"/>
              </w:rPr>
              <w:t> </w:t>
            </w:r>
          </w:p>
        </w:tc>
      </w:tr>
      <w:tr w:rsidR="00AB339C" w:rsidRPr="00F62BDB" w14:paraId="47FABE76" w14:textId="77777777" w:rsidTr="00AB339C">
        <w:trPr>
          <w:trHeight w:val="335"/>
        </w:trPr>
        <w:tc>
          <w:tcPr>
            <w:tcW w:w="6236" w:type="dxa"/>
            <w:gridSpan w:val="2"/>
            <w:tcBorders>
              <w:top w:val="single" w:sz="8" w:space="0" w:color="auto"/>
              <w:left w:val="single" w:sz="8" w:space="0" w:color="auto"/>
              <w:bottom w:val="single" w:sz="8" w:space="0" w:color="auto"/>
              <w:right w:val="single" w:sz="4" w:space="0" w:color="000000"/>
            </w:tcBorders>
            <w:shd w:val="clear" w:color="auto" w:fill="auto"/>
            <w:noWrap/>
            <w:vAlign w:val="bottom"/>
            <w:hideMark/>
          </w:tcPr>
          <w:p w14:paraId="4E654705" w14:textId="77777777" w:rsidR="00AB339C" w:rsidRPr="00F62BDB" w:rsidRDefault="00AB339C" w:rsidP="00AB339C">
            <w:pPr>
              <w:jc w:val="center"/>
              <w:rPr>
                <w:rFonts w:ascii="Arial" w:eastAsia="Times New Roman" w:hAnsi="Arial" w:cs="Arial"/>
                <w:b/>
                <w:bCs/>
                <w:sz w:val="16"/>
                <w:szCs w:val="16"/>
                <w:lang w:eastAsia="es-EC"/>
              </w:rPr>
            </w:pPr>
            <w:r w:rsidRPr="00F62BDB">
              <w:rPr>
                <w:rFonts w:ascii="Arial" w:eastAsia="Times New Roman" w:hAnsi="Arial" w:cs="Arial"/>
                <w:b/>
                <w:bCs/>
                <w:sz w:val="16"/>
                <w:szCs w:val="16"/>
                <w:lang w:eastAsia="es-EC"/>
              </w:rPr>
              <w:t xml:space="preserve"> TOTAL, DEL PROGRAMA </w:t>
            </w:r>
          </w:p>
        </w:tc>
        <w:tc>
          <w:tcPr>
            <w:tcW w:w="1410" w:type="dxa"/>
            <w:tcBorders>
              <w:top w:val="single" w:sz="8" w:space="0" w:color="auto"/>
              <w:left w:val="nil"/>
              <w:bottom w:val="single" w:sz="8" w:space="0" w:color="auto"/>
              <w:right w:val="nil"/>
            </w:tcBorders>
            <w:shd w:val="clear" w:color="auto" w:fill="auto"/>
            <w:noWrap/>
            <w:vAlign w:val="bottom"/>
            <w:hideMark/>
          </w:tcPr>
          <w:p w14:paraId="1E627810" w14:textId="77777777" w:rsidR="00AB339C" w:rsidRPr="00F62BDB" w:rsidRDefault="00AB339C" w:rsidP="00AB339C">
            <w:pPr>
              <w:rPr>
                <w:rFonts w:ascii="Calibri" w:eastAsia="Times New Roman" w:hAnsi="Calibri" w:cs="Calibri"/>
                <w:b/>
                <w:bCs/>
                <w:color w:val="000000"/>
                <w:sz w:val="22"/>
                <w:szCs w:val="22"/>
                <w:u w:val="single"/>
                <w:lang w:eastAsia="es-EC"/>
              </w:rPr>
            </w:pPr>
            <w:r w:rsidRPr="00F62BDB">
              <w:rPr>
                <w:rFonts w:ascii="Calibri" w:eastAsia="Times New Roman" w:hAnsi="Calibri" w:cs="Calibri"/>
                <w:b/>
                <w:bCs/>
                <w:color w:val="000000"/>
                <w:sz w:val="22"/>
                <w:szCs w:val="22"/>
                <w:u w:val="single"/>
                <w:lang w:eastAsia="es-EC"/>
              </w:rPr>
              <w:t xml:space="preserve">    864.039,43 </w:t>
            </w:r>
          </w:p>
        </w:tc>
        <w:tc>
          <w:tcPr>
            <w:tcW w:w="1565"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42A4D135" w14:textId="77777777" w:rsidR="00AB339C" w:rsidRPr="00F62BDB" w:rsidRDefault="00AB339C" w:rsidP="00AB339C">
            <w:pPr>
              <w:rPr>
                <w:rFonts w:ascii="Calibri" w:eastAsia="Times New Roman" w:hAnsi="Calibri" w:cs="Calibri"/>
                <w:b/>
                <w:bCs/>
                <w:sz w:val="20"/>
                <w:szCs w:val="20"/>
                <w:u w:val="single"/>
                <w:lang w:eastAsia="es-EC"/>
              </w:rPr>
            </w:pPr>
            <w:r w:rsidRPr="00F62BDB">
              <w:rPr>
                <w:rFonts w:ascii="Calibri" w:eastAsia="Times New Roman" w:hAnsi="Calibri" w:cs="Calibri"/>
                <w:b/>
                <w:bCs/>
                <w:sz w:val="20"/>
                <w:szCs w:val="20"/>
                <w:u w:val="single"/>
                <w:lang w:eastAsia="es-EC"/>
              </w:rPr>
              <w:t xml:space="preserve">        864.039,43 </w:t>
            </w:r>
          </w:p>
        </w:tc>
      </w:tr>
    </w:tbl>
    <w:p w14:paraId="79699765" w14:textId="77777777" w:rsidR="00AB339C" w:rsidRDefault="00AB339C" w:rsidP="00AB339C">
      <w:pPr>
        <w:spacing w:line="276" w:lineRule="auto"/>
        <w:jc w:val="both"/>
      </w:pPr>
    </w:p>
    <w:p w14:paraId="62E1F86C" w14:textId="77777777" w:rsidR="00AB339C" w:rsidRDefault="00AB339C" w:rsidP="00AB339C">
      <w:pPr>
        <w:spacing w:line="276" w:lineRule="auto"/>
        <w:jc w:val="both"/>
        <w:rPr>
          <w:b/>
        </w:rPr>
      </w:pPr>
    </w:p>
    <w:p w14:paraId="12043575" w14:textId="77777777" w:rsidR="00AB339C" w:rsidRDefault="00AB339C" w:rsidP="00AB339C">
      <w:pPr>
        <w:spacing w:line="276" w:lineRule="auto"/>
        <w:jc w:val="both"/>
        <w:rPr>
          <w:b/>
        </w:rPr>
      </w:pPr>
    </w:p>
    <w:p w14:paraId="46838466" w14:textId="77777777" w:rsidR="00AB339C" w:rsidRPr="00862A8B" w:rsidRDefault="00AB339C" w:rsidP="00AB339C">
      <w:pPr>
        <w:spacing w:line="276" w:lineRule="auto"/>
        <w:jc w:val="both"/>
        <w:rPr>
          <w:b/>
        </w:rPr>
      </w:pPr>
      <w:r w:rsidRPr="00862A8B">
        <w:rPr>
          <w:b/>
        </w:rPr>
        <w:t>AREA II:  SERVICIOS SOCIALES</w:t>
      </w:r>
    </w:p>
    <w:p w14:paraId="3E7B0E0D" w14:textId="77777777" w:rsidR="00AB339C" w:rsidRPr="00862A8B" w:rsidRDefault="00AB339C" w:rsidP="00AB339C">
      <w:pPr>
        <w:spacing w:line="276" w:lineRule="auto"/>
        <w:jc w:val="both"/>
        <w:rPr>
          <w:b/>
        </w:rPr>
      </w:pPr>
      <w:r w:rsidRPr="00862A8B">
        <w:rPr>
          <w:b/>
        </w:rPr>
        <w:t xml:space="preserve">PROGRAMA 1:  GESTIÓN DE TURISMO, CULTURA Y DEPORTES, Y NACIONALIDADES SUBPROGRAMA 1: GESTIÓN DE TURISMO CULTURA Y NACIONALIDADES. </w:t>
      </w:r>
    </w:p>
    <w:p w14:paraId="11D6F020" w14:textId="77777777" w:rsidR="00AB339C" w:rsidRPr="00862A8B" w:rsidRDefault="00AB339C" w:rsidP="00AB339C">
      <w:pPr>
        <w:spacing w:line="276" w:lineRule="auto"/>
        <w:jc w:val="both"/>
        <w:rPr>
          <w:b/>
        </w:rPr>
      </w:pPr>
      <w:r w:rsidRPr="00862A8B">
        <w:rPr>
          <w:b/>
        </w:rPr>
        <w:t xml:space="preserve">Función 211:  </w:t>
      </w:r>
    </w:p>
    <w:p w14:paraId="7DC6C893" w14:textId="77777777" w:rsidR="00AB339C" w:rsidRDefault="00AB339C" w:rsidP="00AB339C">
      <w:pPr>
        <w:spacing w:line="276" w:lineRule="auto"/>
        <w:jc w:val="both"/>
        <w:rPr>
          <w:b/>
        </w:rPr>
      </w:pPr>
    </w:p>
    <w:tbl>
      <w:tblPr>
        <w:tblW w:w="9320" w:type="dxa"/>
        <w:tblInd w:w="80" w:type="dxa"/>
        <w:tblCellMar>
          <w:left w:w="70" w:type="dxa"/>
          <w:right w:w="70" w:type="dxa"/>
        </w:tblCellMar>
        <w:tblLook w:val="04A0" w:firstRow="1" w:lastRow="0" w:firstColumn="1" w:lastColumn="0" w:noHBand="0" w:noVBand="1"/>
      </w:tblPr>
      <w:tblGrid>
        <w:gridCol w:w="1801"/>
        <w:gridCol w:w="4507"/>
        <w:gridCol w:w="1421"/>
        <w:gridCol w:w="1716"/>
      </w:tblGrid>
      <w:tr w:rsidR="00AB339C" w:rsidRPr="00307E2A" w14:paraId="02F8A4C0" w14:textId="77777777" w:rsidTr="00AB339C">
        <w:trPr>
          <w:trHeight w:val="750"/>
        </w:trPr>
        <w:tc>
          <w:tcPr>
            <w:tcW w:w="1676"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4E099E25" w14:textId="77777777" w:rsidR="00AB339C" w:rsidRPr="00307E2A" w:rsidRDefault="00AB339C" w:rsidP="00AB339C">
            <w:pPr>
              <w:jc w:val="cente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PARTIDA PRESUPUESTARIA</w:t>
            </w:r>
          </w:p>
        </w:tc>
        <w:tc>
          <w:tcPr>
            <w:tcW w:w="4507" w:type="dxa"/>
            <w:tcBorders>
              <w:top w:val="single" w:sz="8" w:space="0" w:color="auto"/>
              <w:left w:val="nil"/>
              <w:bottom w:val="single" w:sz="8" w:space="0" w:color="auto"/>
              <w:right w:val="single" w:sz="4" w:space="0" w:color="auto"/>
            </w:tcBorders>
            <w:shd w:val="clear" w:color="000000" w:fill="FFFFFF"/>
            <w:vAlign w:val="center"/>
            <w:hideMark/>
          </w:tcPr>
          <w:p w14:paraId="6204DD43" w14:textId="77777777" w:rsidR="00AB339C" w:rsidRPr="00307E2A" w:rsidRDefault="00AB339C" w:rsidP="00AB339C">
            <w:pPr>
              <w:jc w:val="cente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DETALLE</w:t>
            </w:r>
          </w:p>
        </w:tc>
        <w:tc>
          <w:tcPr>
            <w:tcW w:w="1421" w:type="dxa"/>
            <w:tcBorders>
              <w:top w:val="single" w:sz="8" w:space="0" w:color="auto"/>
              <w:left w:val="nil"/>
              <w:bottom w:val="single" w:sz="8" w:space="0" w:color="auto"/>
              <w:right w:val="single" w:sz="4" w:space="0" w:color="auto"/>
            </w:tcBorders>
            <w:shd w:val="clear" w:color="000000" w:fill="FFFFFF"/>
            <w:noWrap/>
            <w:vAlign w:val="center"/>
            <w:hideMark/>
          </w:tcPr>
          <w:p w14:paraId="6FA93BCA" w14:textId="77777777" w:rsidR="00AB339C" w:rsidRPr="00307E2A" w:rsidRDefault="00AB339C" w:rsidP="00AB339C">
            <w:pPr>
              <w:jc w:val="cente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PARCIAL</w:t>
            </w:r>
          </w:p>
        </w:tc>
        <w:tc>
          <w:tcPr>
            <w:tcW w:w="1716" w:type="dxa"/>
            <w:tcBorders>
              <w:top w:val="single" w:sz="8" w:space="0" w:color="auto"/>
              <w:left w:val="nil"/>
              <w:bottom w:val="single" w:sz="8" w:space="0" w:color="auto"/>
              <w:right w:val="single" w:sz="8" w:space="0" w:color="auto"/>
            </w:tcBorders>
            <w:shd w:val="clear" w:color="000000" w:fill="FFFFFF"/>
            <w:vAlign w:val="center"/>
            <w:hideMark/>
          </w:tcPr>
          <w:p w14:paraId="4A67962A" w14:textId="77777777" w:rsidR="00AB339C" w:rsidRPr="00307E2A" w:rsidRDefault="00AB339C" w:rsidP="00AB339C">
            <w:pPr>
              <w:jc w:val="cente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ASIGNACIÓN ANUAL</w:t>
            </w:r>
          </w:p>
        </w:tc>
      </w:tr>
      <w:tr w:rsidR="00AB339C" w:rsidRPr="00307E2A" w14:paraId="608A0B86"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7D504E9"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w:t>
            </w:r>
          </w:p>
        </w:tc>
        <w:tc>
          <w:tcPr>
            <w:tcW w:w="4507" w:type="dxa"/>
            <w:tcBorders>
              <w:top w:val="nil"/>
              <w:left w:val="nil"/>
              <w:bottom w:val="single" w:sz="4" w:space="0" w:color="auto"/>
              <w:right w:val="single" w:sz="4" w:space="0" w:color="auto"/>
            </w:tcBorders>
            <w:shd w:val="clear" w:color="000000" w:fill="FFFFFF"/>
            <w:vAlign w:val="bottom"/>
            <w:hideMark/>
          </w:tcPr>
          <w:p w14:paraId="622A2A19"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GASTOS CORRIENTE </w:t>
            </w:r>
          </w:p>
        </w:tc>
        <w:tc>
          <w:tcPr>
            <w:tcW w:w="1421" w:type="dxa"/>
            <w:tcBorders>
              <w:top w:val="nil"/>
              <w:left w:val="nil"/>
              <w:bottom w:val="single" w:sz="4" w:space="0" w:color="auto"/>
              <w:right w:val="single" w:sz="4" w:space="0" w:color="auto"/>
            </w:tcBorders>
            <w:shd w:val="clear" w:color="000000" w:fill="FFFFFF"/>
            <w:noWrap/>
            <w:vAlign w:val="bottom"/>
            <w:hideMark/>
          </w:tcPr>
          <w:p w14:paraId="069DEE8E"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73D57F85"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1.296.372,53 </w:t>
            </w:r>
          </w:p>
        </w:tc>
      </w:tr>
      <w:tr w:rsidR="00AB339C" w:rsidRPr="00307E2A" w14:paraId="361DC7FD"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AE8F769"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211,51</w:t>
            </w:r>
          </w:p>
        </w:tc>
        <w:tc>
          <w:tcPr>
            <w:tcW w:w="4507" w:type="dxa"/>
            <w:tcBorders>
              <w:top w:val="nil"/>
              <w:left w:val="nil"/>
              <w:bottom w:val="single" w:sz="4" w:space="0" w:color="auto"/>
              <w:right w:val="single" w:sz="4" w:space="0" w:color="auto"/>
            </w:tcBorders>
            <w:shd w:val="clear" w:color="000000" w:fill="FFFFFF"/>
            <w:vAlign w:val="bottom"/>
            <w:hideMark/>
          </w:tcPr>
          <w:p w14:paraId="466847EB"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GASTOS EN PERSONAL  </w:t>
            </w:r>
          </w:p>
        </w:tc>
        <w:tc>
          <w:tcPr>
            <w:tcW w:w="1421" w:type="dxa"/>
            <w:tcBorders>
              <w:top w:val="nil"/>
              <w:left w:val="nil"/>
              <w:bottom w:val="single" w:sz="4" w:space="0" w:color="auto"/>
              <w:right w:val="single" w:sz="4" w:space="0" w:color="auto"/>
            </w:tcBorders>
            <w:shd w:val="clear" w:color="000000" w:fill="FFFFFF"/>
            <w:noWrap/>
            <w:vAlign w:val="bottom"/>
            <w:hideMark/>
          </w:tcPr>
          <w:p w14:paraId="299BD4DE"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5A4221F6"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550.908,53 </w:t>
            </w:r>
          </w:p>
        </w:tc>
      </w:tr>
      <w:tr w:rsidR="00AB339C" w:rsidRPr="00307E2A" w14:paraId="61ADB55F"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F8E04C9"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lastRenderedPageBreak/>
              <w:t xml:space="preserve"> 211.51.01 </w:t>
            </w:r>
          </w:p>
        </w:tc>
        <w:tc>
          <w:tcPr>
            <w:tcW w:w="4507" w:type="dxa"/>
            <w:tcBorders>
              <w:top w:val="nil"/>
              <w:left w:val="nil"/>
              <w:bottom w:val="single" w:sz="4" w:space="0" w:color="auto"/>
              <w:right w:val="single" w:sz="4" w:space="0" w:color="auto"/>
            </w:tcBorders>
            <w:shd w:val="clear" w:color="000000" w:fill="FFFFFF"/>
            <w:vAlign w:val="bottom"/>
            <w:hideMark/>
          </w:tcPr>
          <w:p w14:paraId="765A5E9F"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1: Remuneraciones Básicas</w:t>
            </w:r>
          </w:p>
        </w:tc>
        <w:tc>
          <w:tcPr>
            <w:tcW w:w="1421" w:type="dxa"/>
            <w:tcBorders>
              <w:top w:val="nil"/>
              <w:left w:val="nil"/>
              <w:bottom w:val="single" w:sz="4" w:space="0" w:color="auto"/>
              <w:right w:val="single" w:sz="4" w:space="0" w:color="auto"/>
            </w:tcBorders>
            <w:shd w:val="clear" w:color="000000" w:fill="FFFFFF"/>
            <w:noWrap/>
            <w:vAlign w:val="bottom"/>
            <w:hideMark/>
          </w:tcPr>
          <w:p w14:paraId="03ECDE2B"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3113DA62"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386.698,08 </w:t>
            </w:r>
          </w:p>
        </w:tc>
      </w:tr>
      <w:tr w:rsidR="00AB339C" w:rsidRPr="00307E2A" w14:paraId="104F2D12"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013DA32"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211.51.01.05 </w:t>
            </w:r>
          </w:p>
        </w:tc>
        <w:tc>
          <w:tcPr>
            <w:tcW w:w="4507" w:type="dxa"/>
            <w:tcBorders>
              <w:top w:val="nil"/>
              <w:left w:val="nil"/>
              <w:bottom w:val="single" w:sz="4" w:space="0" w:color="auto"/>
              <w:right w:val="single" w:sz="4" w:space="0" w:color="auto"/>
            </w:tcBorders>
            <w:shd w:val="clear" w:color="000000" w:fill="FFFFFF"/>
            <w:vAlign w:val="bottom"/>
            <w:hideMark/>
          </w:tcPr>
          <w:p w14:paraId="74A6A473"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Remuneraciones Unificadas </w:t>
            </w:r>
          </w:p>
        </w:tc>
        <w:tc>
          <w:tcPr>
            <w:tcW w:w="1421" w:type="dxa"/>
            <w:tcBorders>
              <w:top w:val="nil"/>
              <w:left w:val="nil"/>
              <w:bottom w:val="single" w:sz="4" w:space="0" w:color="auto"/>
              <w:right w:val="single" w:sz="4" w:space="0" w:color="auto"/>
            </w:tcBorders>
            <w:shd w:val="clear" w:color="000000" w:fill="FFFFFF"/>
            <w:noWrap/>
            <w:vAlign w:val="bottom"/>
            <w:hideMark/>
          </w:tcPr>
          <w:p w14:paraId="37FFCC62"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279.538,08 </w:t>
            </w:r>
          </w:p>
        </w:tc>
        <w:tc>
          <w:tcPr>
            <w:tcW w:w="1716" w:type="dxa"/>
            <w:tcBorders>
              <w:top w:val="nil"/>
              <w:left w:val="nil"/>
              <w:bottom w:val="single" w:sz="4" w:space="0" w:color="auto"/>
              <w:right w:val="single" w:sz="8" w:space="0" w:color="auto"/>
            </w:tcBorders>
            <w:shd w:val="clear" w:color="000000" w:fill="FFFFFF"/>
            <w:noWrap/>
            <w:vAlign w:val="bottom"/>
            <w:hideMark/>
          </w:tcPr>
          <w:p w14:paraId="6B50A823"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0900B495"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880C3CF"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211.51.01.06</w:t>
            </w:r>
          </w:p>
        </w:tc>
        <w:tc>
          <w:tcPr>
            <w:tcW w:w="4507" w:type="dxa"/>
            <w:tcBorders>
              <w:top w:val="nil"/>
              <w:left w:val="nil"/>
              <w:bottom w:val="single" w:sz="4" w:space="0" w:color="auto"/>
              <w:right w:val="single" w:sz="4" w:space="0" w:color="auto"/>
            </w:tcBorders>
            <w:shd w:val="clear" w:color="000000" w:fill="FFFFFF"/>
            <w:vAlign w:val="bottom"/>
            <w:hideMark/>
          </w:tcPr>
          <w:p w14:paraId="0EE4C5DA"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Salarios Unificados</w:t>
            </w:r>
          </w:p>
        </w:tc>
        <w:tc>
          <w:tcPr>
            <w:tcW w:w="1421" w:type="dxa"/>
            <w:tcBorders>
              <w:top w:val="nil"/>
              <w:left w:val="nil"/>
              <w:bottom w:val="single" w:sz="4" w:space="0" w:color="auto"/>
              <w:right w:val="single" w:sz="4" w:space="0" w:color="auto"/>
            </w:tcBorders>
            <w:shd w:val="clear" w:color="000000" w:fill="FFFFFF"/>
            <w:noWrap/>
            <w:vAlign w:val="bottom"/>
            <w:hideMark/>
          </w:tcPr>
          <w:p w14:paraId="7986F404"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107.160,00 </w:t>
            </w:r>
          </w:p>
        </w:tc>
        <w:tc>
          <w:tcPr>
            <w:tcW w:w="1716" w:type="dxa"/>
            <w:tcBorders>
              <w:top w:val="nil"/>
              <w:left w:val="nil"/>
              <w:bottom w:val="single" w:sz="4" w:space="0" w:color="auto"/>
              <w:right w:val="single" w:sz="8" w:space="0" w:color="auto"/>
            </w:tcBorders>
            <w:shd w:val="clear" w:color="000000" w:fill="FFFFFF"/>
            <w:noWrap/>
            <w:vAlign w:val="bottom"/>
            <w:hideMark/>
          </w:tcPr>
          <w:p w14:paraId="494C23A8"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47CB81F2"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B1C75B7"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211.51.02 </w:t>
            </w:r>
          </w:p>
        </w:tc>
        <w:tc>
          <w:tcPr>
            <w:tcW w:w="4507" w:type="dxa"/>
            <w:tcBorders>
              <w:top w:val="nil"/>
              <w:left w:val="nil"/>
              <w:bottom w:val="single" w:sz="4" w:space="0" w:color="auto"/>
              <w:right w:val="single" w:sz="4" w:space="0" w:color="auto"/>
            </w:tcBorders>
            <w:shd w:val="clear" w:color="000000" w:fill="FFFFFF"/>
            <w:vAlign w:val="bottom"/>
            <w:hideMark/>
          </w:tcPr>
          <w:p w14:paraId="0DDCF986"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2: Remuneraciones Complementarias</w:t>
            </w:r>
          </w:p>
        </w:tc>
        <w:tc>
          <w:tcPr>
            <w:tcW w:w="1421" w:type="dxa"/>
            <w:tcBorders>
              <w:top w:val="nil"/>
              <w:left w:val="nil"/>
              <w:bottom w:val="single" w:sz="4" w:space="0" w:color="auto"/>
              <w:right w:val="single" w:sz="4" w:space="0" w:color="auto"/>
            </w:tcBorders>
            <w:shd w:val="clear" w:color="000000" w:fill="FFFFFF"/>
            <w:noWrap/>
            <w:vAlign w:val="bottom"/>
            <w:hideMark/>
          </w:tcPr>
          <w:p w14:paraId="715D4FE3" w14:textId="77777777" w:rsidR="00AB339C" w:rsidRPr="00307E2A" w:rsidRDefault="00AB339C" w:rsidP="00AB339C">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3CE98E0"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50.597,17 </w:t>
            </w:r>
          </w:p>
        </w:tc>
      </w:tr>
      <w:tr w:rsidR="00AB339C" w:rsidRPr="00307E2A" w14:paraId="35C46877"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5450012"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211.51.02.03 </w:t>
            </w:r>
          </w:p>
        </w:tc>
        <w:tc>
          <w:tcPr>
            <w:tcW w:w="4507" w:type="dxa"/>
            <w:tcBorders>
              <w:top w:val="nil"/>
              <w:left w:val="nil"/>
              <w:bottom w:val="single" w:sz="4" w:space="0" w:color="auto"/>
              <w:right w:val="single" w:sz="4" w:space="0" w:color="auto"/>
            </w:tcBorders>
            <w:shd w:val="clear" w:color="000000" w:fill="FFFFFF"/>
            <w:vAlign w:val="bottom"/>
            <w:hideMark/>
          </w:tcPr>
          <w:p w14:paraId="2320A69B"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Décimo Tercer Sueldo </w:t>
            </w:r>
          </w:p>
        </w:tc>
        <w:tc>
          <w:tcPr>
            <w:tcW w:w="1421" w:type="dxa"/>
            <w:tcBorders>
              <w:top w:val="nil"/>
              <w:left w:val="nil"/>
              <w:bottom w:val="single" w:sz="4" w:space="0" w:color="auto"/>
              <w:right w:val="single" w:sz="4" w:space="0" w:color="auto"/>
            </w:tcBorders>
            <w:shd w:val="clear" w:color="000000" w:fill="FFFFFF"/>
            <w:noWrap/>
            <w:vAlign w:val="bottom"/>
            <w:hideMark/>
          </w:tcPr>
          <w:p w14:paraId="36A449A6"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31.877,17 </w:t>
            </w:r>
          </w:p>
        </w:tc>
        <w:tc>
          <w:tcPr>
            <w:tcW w:w="1716" w:type="dxa"/>
            <w:tcBorders>
              <w:top w:val="nil"/>
              <w:left w:val="nil"/>
              <w:bottom w:val="single" w:sz="4" w:space="0" w:color="auto"/>
              <w:right w:val="single" w:sz="8" w:space="0" w:color="auto"/>
            </w:tcBorders>
            <w:shd w:val="clear" w:color="000000" w:fill="FFFFFF"/>
            <w:noWrap/>
            <w:vAlign w:val="bottom"/>
            <w:hideMark/>
          </w:tcPr>
          <w:p w14:paraId="57AA27C4"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57B012AB"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AE8640A"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211.51.02.04 </w:t>
            </w:r>
          </w:p>
        </w:tc>
        <w:tc>
          <w:tcPr>
            <w:tcW w:w="4507" w:type="dxa"/>
            <w:tcBorders>
              <w:top w:val="nil"/>
              <w:left w:val="nil"/>
              <w:bottom w:val="single" w:sz="4" w:space="0" w:color="auto"/>
              <w:right w:val="single" w:sz="4" w:space="0" w:color="auto"/>
            </w:tcBorders>
            <w:shd w:val="clear" w:color="000000" w:fill="FFFFFF"/>
            <w:vAlign w:val="bottom"/>
            <w:hideMark/>
          </w:tcPr>
          <w:p w14:paraId="5052A00F"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Décimo Cuarto Sueldo </w:t>
            </w:r>
          </w:p>
        </w:tc>
        <w:tc>
          <w:tcPr>
            <w:tcW w:w="1421" w:type="dxa"/>
            <w:tcBorders>
              <w:top w:val="nil"/>
              <w:left w:val="nil"/>
              <w:bottom w:val="single" w:sz="4" w:space="0" w:color="auto"/>
              <w:right w:val="single" w:sz="4" w:space="0" w:color="auto"/>
            </w:tcBorders>
            <w:shd w:val="clear" w:color="000000" w:fill="FFFFFF"/>
            <w:noWrap/>
            <w:vAlign w:val="bottom"/>
            <w:hideMark/>
          </w:tcPr>
          <w:p w14:paraId="0CD343C8"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18.720,00 </w:t>
            </w:r>
          </w:p>
        </w:tc>
        <w:tc>
          <w:tcPr>
            <w:tcW w:w="1716" w:type="dxa"/>
            <w:tcBorders>
              <w:top w:val="nil"/>
              <w:left w:val="nil"/>
              <w:bottom w:val="single" w:sz="4" w:space="0" w:color="auto"/>
              <w:right w:val="single" w:sz="8" w:space="0" w:color="auto"/>
            </w:tcBorders>
            <w:shd w:val="clear" w:color="000000" w:fill="FFFFFF"/>
            <w:noWrap/>
            <w:vAlign w:val="bottom"/>
            <w:hideMark/>
          </w:tcPr>
          <w:p w14:paraId="1FDC0B74"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218A0774"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8C9066F"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211.51.03</w:t>
            </w:r>
          </w:p>
        </w:tc>
        <w:tc>
          <w:tcPr>
            <w:tcW w:w="4507" w:type="dxa"/>
            <w:tcBorders>
              <w:top w:val="nil"/>
              <w:left w:val="nil"/>
              <w:bottom w:val="single" w:sz="4" w:space="0" w:color="auto"/>
              <w:right w:val="single" w:sz="4" w:space="0" w:color="auto"/>
            </w:tcBorders>
            <w:shd w:val="clear" w:color="000000" w:fill="FFFFFF"/>
            <w:vAlign w:val="bottom"/>
            <w:hideMark/>
          </w:tcPr>
          <w:p w14:paraId="7308A1C5"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Subgrupo 3: Remuneraciones Compensatorias </w:t>
            </w:r>
          </w:p>
        </w:tc>
        <w:tc>
          <w:tcPr>
            <w:tcW w:w="1421" w:type="dxa"/>
            <w:tcBorders>
              <w:top w:val="nil"/>
              <w:left w:val="nil"/>
              <w:bottom w:val="single" w:sz="4" w:space="0" w:color="auto"/>
              <w:right w:val="single" w:sz="4" w:space="0" w:color="auto"/>
            </w:tcBorders>
            <w:shd w:val="clear" w:color="000000" w:fill="FFFFFF"/>
            <w:noWrap/>
            <w:vAlign w:val="bottom"/>
            <w:hideMark/>
          </w:tcPr>
          <w:p w14:paraId="2D32ED6A" w14:textId="77777777" w:rsidR="00AB339C" w:rsidRPr="00307E2A" w:rsidRDefault="00AB339C" w:rsidP="00AB339C">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15CAD640"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16.632,00 </w:t>
            </w:r>
          </w:p>
        </w:tc>
      </w:tr>
      <w:tr w:rsidR="00AB339C" w:rsidRPr="00307E2A" w14:paraId="22302FCB"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74CBB71"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211.51.03.04</w:t>
            </w:r>
          </w:p>
        </w:tc>
        <w:tc>
          <w:tcPr>
            <w:tcW w:w="4507" w:type="dxa"/>
            <w:tcBorders>
              <w:top w:val="nil"/>
              <w:left w:val="nil"/>
              <w:bottom w:val="single" w:sz="4" w:space="0" w:color="auto"/>
              <w:right w:val="single" w:sz="4" w:space="0" w:color="auto"/>
            </w:tcBorders>
            <w:shd w:val="clear" w:color="000000" w:fill="FFFFFF"/>
            <w:vAlign w:val="bottom"/>
            <w:hideMark/>
          </w:tcPr>
          <w:p w14:paraId="65BFB0C5"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Compensación por transporte</w:t>
            </w:r>
          </w:p>
        </w:tc>
        <w:tc>
          <w:tcPr>
            <w:tcW w:w="1421" w:type="dxa"/>
            <w:tcBorders>
              <w:top w:val="nil"/>
              <w:left w:val="nil"/>
              <w:bottom w:val="single" w:sz="4" w:space="0" w:color="auto"/>
              <w:right w:val="single" w:sz="4" w:space="0" w:color="auto"/>
            </w:tcBorders>
            <w:shd w:val="clear" w:color="000000" w:fill="FFFFFF"/>
            <w:noWrap/>
            <w:vAlign w:val="bottom"/>
            <w:hideMark/>
          </w:tcPr>
          <w:p w14:paraId="05ED63CA"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1.848,00 </w:t>
            </w:r>
          </w:p>
        </w:tc>
        <w:tc>
          <w:tcPr>
            <w:tcW w:w="1716" w:type="dxa"/>
            <w:tcBorders>
              <w:top w:val="nil"/>
              <w:left w:val="nil"/>
              <w:bottom w:val="single" w:sz="4" w:space="0" w:color="auto"/>
              <w:right w:val="single" w:sz="8" w:space="0" w:color="auto"/>
            </w:tcBorders>
            <w:shd w:val="clear" w:color="000000" w:fill="FFFFFF"/>
            <w:noWrap/>
            <w:vAlign w:val="bottom"/>
            <w:hideMark/>
          </w:tcPr>
          <w:p w14:paraId="7F19F746"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35315B64"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DA63FDC"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211.51.03.06</w:t>
            </w:r>
          </w:p>
        </w:tc>
        <w:tc>
          <w:tcPr>
            <w:tcW w:w="4507" w:type="dxa"/>
            <w:tcBorders>
              <w:top w:val="nil"/>
              <w:left w:val="nil"/>
              <w:bottom w:val="single" w:sz="4" w:space="0" w:color="auto"/>
              <w:right w:val="single" w:sz="4" w:space="0" w:color="auto"/>
            </w:tcBorders>
            <w:shd w:val="clear" w:color="000000" w:fill="FFFFFF"/>
            <w:vAlign w:val="bottom"/>
            <w:hideMark/>
          </w:tcPr>
          <w:p w14:paraId="5DECAED7"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Alimentación</w:t>
            </w:r>
          </w:p>
        </w:tc>
        <w:tc>
          <w:tcPr>
            <w:tcW w:w="1421" w:type="dxa"/>
            <w:tcBorders>
              <w:top w:val="nil"/>
              <w:left w:val="nil"/>
              <w:bottom w:val="single" w:sz="4" w:space="0" w:color="auto"/>
              <w:right w:val="single" w:sz="4" w:space="0" w:color="auto"/>
            </w:tcBorders>
            <w:shd w:val="clear" w:color="000000" w:fill="FFFFFF"/>
            <w:noWrap/>
            <w:vAlign w:val="bottom"/>
            <w:hideMark/>
          </w:tcPr>
          <w:p w14:paraId="5BFC58BA"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14.784,00 </w:t>
            </w:r>
          </w:p>
        </w:tc>
        <w:tc>
          <w:tcPr>
            <w:tcW w:w="1716" w:type="dxa"/>
            <w:tcBorders>
              <w:top w:val="nil"/>
              <w:left w:val="nil"/>
              <w:bottom w:val="single" w:sz="4" w:space="0" w:color="auto"/>
              <w:right w:val="single" w:sz="8" w:space="0" w:color="auto"/>
            </w:tcBorders>
            <w:shd w:val="clear" w:color="000000" w:fill="FFFFFF"/>
            <w:noWrap/>
            <w:vAlign w:val="bottom"/>
            <w:hideMark/>
          </w:tcPr>
          <w:p w14:paraId="7AE4C39D"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2F2DE88E"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18BE0D2"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211.51.04</w:t>
            </w:r>
          </w:p>
        </w:tc>
        <w:tc>
          <w:tcPr>
            <w:tcW w:w="4507" w:type="dxa"/>
            <w:tcBorders>
              <w:top w:val="nil"/>
              <w:left w:val="nil"/>
              <w:bottom w:val="single" w:sz="4" w:space="0" w:color="auto"/>
              <w:right w:val="single" w:sz="4" w:space="0" w:color="auto"/>
            </w:tcBorders>
            <w:shd w:val="clear" w:color="000000" w:fill="FFFFFF"/>
            <w:vAlign w:val="bottom"/>
            <w:hideMark/>
          </w:tcPr>
          <w:p w14:paraId="2E3CBBCC"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Subgrupo 4: Remuneraciones </w:t>
            </w:r>
          </w:p>
        </w:tc>
        <w:tc>
          <w:tcPr>
            <w:tcW w:w="1421" w:type="dxa"/>
            <w:tcBorders>
              <w:top w:val="nil"/>
              <w:left w:val="nil"/>
              <w:bottom w:val="single" w:sz="4" w:space="0" w:color="auto"/>
              <w:right w:val="single" w:sz="4" w:space="0" w:color="auto"/>
            </w:tcBorders>
            <w:shd w:val="clear" w:color="000000" w:fill="FFFFFF"/>
            <w:noWrap/>
            <w:vAlign w:val="bottom"/>
            <w:hideMark/>
          </w:tcPr>
          <w:p w14:paraId="6AFD3CFA" w14:textId="77777777" w:rsidR="00AB339C" w:rsidRPr="00307E2A" w:rsidRDefault="00AB339C" w:rsidP="00AB339C">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101921AF"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2.083,20 </w:t>
            </w:r>
          </w:p>
        </w:tc>
      </w:tr>
      <w:tr w:rsidR="00AB339C" w:rsidRPr="00307E2A" w14:paraId="7C97F4E8"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F3F48FC"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211.51.04.01</w:t>
            </w:r>
          </w:p>
        </w:tc>
        <w:tc>
          <w:tcPr>
            <w:tcW w:w="4507" w:type="dxa"/>
            <w:tcBorders>
              <w:top w:val="nil"/>
              <w:left w:val="nil"/>
              <w:bottom w:val="single" w:sz="4" w:space="0" w:color="auto"/>
              <w:right w:val="single" w:sz="4" w:space="0" w:color="auto"/>
            </w:tcBorders>
            <w:shd w:val="clear" w:color="000000" w:fill="FFFFFF"/>
            <w:vAlign w:val="bottom"/>
            <w:hideMark/>
          </w:tcPr>
          <w:p w14:paraId="09DFA445"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Por cargas familiares</w:t>
            </w:r>
          </w:p>
        </w:tc>
        <w:tc>
          <w:tcPr>
            <w:tcW w:w="1421" w:type="dxa"/>
            <w:tcBorders>
              <w:top w:val="nil"/>
              <w:left w:val="nil"/>
              <w:bottom w:val="single" w:sz="4" w:space="0" w:color="auto"/>
              <w:right w:val="single" w:sz="4" w:space="0" w:color="auto"/>
            </w:tcBorders>
            <w:shd w:val="clear" w:color="000000" w:fill="FFFFFF"/>
            <w:noWrap/>
            <w:vAlign w:val="bottom"/>
            <w:hideMark/>
          </w:tcPr>
          <w:p w14:paraId="63ADB1CC"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1.184,40 </w:t>
            </w:r>
          </w:p>
        </w:tc>
        <w:tc>
          <w:tcPr>
            <w:tcW w:w="1716" w:type="dxa"/>
            <w:tcBorders>
              <w:top w:val="nil"/>
              <w:left w:val="nil"/>
              <w:bottom w:val="single" w:sz="4" w:space="0" w:color="auto"/>
              <w:right w:val="single" w:sz="8" w:space="0" w:color="auto"/>
            </w:tcBorders>
            <w:shd w:val="clear" w:color="000000" w:fill="FFFFFF"/>
            <w:noWrap/>
            <w:vAlign w:val="bottom"/>
            <w:hideMark/>
          </w:tcPr>
          <w:p w14:paraId="198ACAEF"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6FEA6723"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C9B706C"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211.51.04.08</w:t>
            </w:r>
          </w:p>
        </w:tc>
        <w:tc>
          <w:tcPr>
            <w:tcW w:w="4507" w:type="dxa"/>
            <w:tcBorders>
              <w:top w:val="nil"/>
              <w:left w:val="nil"/>
              <w:bottom w:val="single" w:sz="4" w:space="0" w:color="auto"/>
              <w:right w:val="single" w:sz="4" w:space="0" w:color="auto"/>
            </w:tcBorders>
            <w:shd w:val="clear" w:color="000000" w:fill="FFFFFF"/>
            <w:vAlign w:val="bottom"/>
            <w:hideMark/>
          </w:tcPr>
          <w:p w14:paraId="2234E116"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Subsidio de Antigüedad</w:t>
            </w:r>
          </w:p>
        </w:tc>
        <w:tc>
          <w:tcPr>
            <w:tcW w:w="1421" w:type="dxa"/>
            <w:tcBorders>
              <w:top w:val="nil"/>
              <w:left w:val="nil"/>
              <w:bottom w:val="single" w:sz="4" w:space="0" w:color="auto"/>
              <w:right w:val="single" w:sz="4" w:space="0" w:color="auto"/>
            </w:tcBorders>
            <w:shd w:val="clear" w:color="000000" w:fill="FFFFFF"/>
            <w:noWrap/>
            <w:vAlign w:val="bottom"/>
            <w:hideMark/>
          </w:tcPr>
          <w:p w14:paraId="61ABDA96"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898,80 </w:t>
            </w:r>
          </w:p>
        </w:tc>
        <w:tc>
          <w:tcPr>
            <w:tcW w:w="1716" w:type="dxa"/>
            <w:tcBorders>
              <w:top w:val="nil"/>
              <w:left w:val="nil"/>
              <w:bottom w:val="single" w:sz="4" w:space="0" w:color="auto"/>
              <w:right w:val="single" w:sz="8" w:space="0" w:color="auto"/>
            </w:tcBorders>
            <w:shd w:val="clear" w:color="000000" w:fill="FFFFFF"/>
            <w:noWrap/>
            <w:vAlign w:val="bottom"/>
            <w:hideMark/>
          </w:tcPr>
          <w:p w14:paraId="18EDA548"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3565D6BE"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E839B76"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211.51.05 </w:t>
            </w:r>
          </w:p>
        </w:tc>
        <w:tc>
          <w:tcPr>
            <w:tcW w:w="4507" w:type="dxa"/>
            <w:tcBorders>
              <w:top w:val="nil"/>
              <w:left w:val="nil"/>
              <w:bottom w:val="single" w:sz="4" w:space="0" w:color="auto"/>
              <w:right w:val="single" w:sz="4" w:space="0" w:color="auto"/>
            </w:tcBorders>
            <w:shd w:val="clear" w:color="000000" w:fill="FFFFFF"/>
            <w:vAlign w:val="bottom"/>
            <w:hideMark/>
          </w:tcPr>
          <w:p w14:paraId="69EFA727"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5: Remuneraciones Temporales</w:t>
            </w:r>
          </w:p>
        </w:tc>
        <w:tc>
          <w:tcPr>
            <w:tcW w:w="1421" w:type="dxa"/>
            <w:tcBorders>
              <w:top w:val="nil"/>
              <w:left w:val="nil"/>
              <w:bottom w:val="single" w:sz="4" w:space="0" w:color="auto"/>
              <w:right w:val="single" w:sz="4" w:space="0" w:color="auto"/>
            </w:tcBorders>
            <w:shd w:val="clear" w:color="000000" w:fill="FFFFFF"/>
            <w:noWrap/>
            <w:vAlign w:val="bottom"/>
            <w:hideMark/>
          </w:tcPr>
          <w:p w14:paraId="29EC603B" w14:textId="77777777" w:rsidR="00AB339C" w:rsidRPr="00307E2A" w:rsidRDefault="00AB339C" w:rsidP="00AB339C">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6C3481D6"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17.000,00 </w:t>
            </w:r>
          </w:p>
        </w:tc>
      </w:tr>
      <w:tr w:rsidR="00AB339C" w:rsidRPr="00307E2A" w14:paraId="29A97844"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EEC155C"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211.51.05.09 </w:t>
            </w:r>
          </w:p>
        </w:tc>
        <w:tc>
          <w:tcPr>
            <w:tcW w:w="4507" w:type="dxa"/>
            <w:tcBorders>
              <w:top w:val="nil"/>
              <w:left w:val="nil"/>
              <w:bottom w:val="single" w:sz="4" w:space="0" w:color="auto"/>
              <w:right w:val="single" w:sz="4" w:space="0" w:color="auto"/>
            </w:tcBorders>
            <w:shd w:val="clear" w:color="000000" w:fill="FFFFFF"/>
            <w:vAlign w:val="bottom"/>
            <w:hideMark/>
          </w:tcPr>
          <w:p w14:paraId="61FC3832"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Horas Extraordinarias y Suplementarias </w:t>
            </w:r>
          </w:p>
        </w:tc>
        <w:tc>
          <w:tcPr>
            <w:tcW w:w="1421" w:type="dxa"/>
            <w:tcBorders>
              <w:top w:val="nil"/>
              <w:left w:val="nil"/>
              <w:bottom w:val="nil"/>
              <w:right w:val="nil"/>
            </w:tcBorders>
            <w:shd w:val="clear" w:color="auto" w:fill="auto"/>
            <w:noWrap/>
            <w:vAlign w:val="bottom"/>
            <w:hideMark/>
          </w:tcPr>
          <w:p w14:paraId="2404C4D6"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15.000,00 </w:t>
            </w:r>
          </w:p>
        </w:tc>
        <w:tc>
          <w:tcPr>
            <w:tcW w:w="1716" w:type="dxa"/>
            <w:tcBorders>
              <w:top w:val="nil"/>
              <w:left w:val="single" w:sz="4" w:space="0" w:color="auto"/>
              <w:bottom w:val="single" w:sz="4" w:space="0" w:color="auto"/>
              <w:right w:val="single" w:sz="8" w:space="0" w:color="auto"/>
            </w:tcBorders>
            <w:shd w:val="clear" w:color="000000" w:fill="FFFFFF"/>
            <w:noWrap/>
            <w:vAlign w:val="bottom"/>
            <w:hideMark/>
          </w:tcPr>
          <w:p w14:paraId="66000415"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6D28B51C"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5778BF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211.51.05.10 </w:t>
            </w:r>
          </w:p>
        </w:tc>
        <w:tc>
          <w:tcPr>
            <w:tcW w:w="4507" w:type="dxa"/>
            <w:tcBorders>
              <w:top w:val="nil"/>
              <w:left w:val="nil"/>
              <w:bottom w:val="single" w:sz="4" w:space="0" w:color="auto"/>
              <w:right w:val="single" w:sz="4" w:space="0" w:color="auto"/>
            </w:tcBorders>
            <w:shd w:val="clear" w:color="000000" w:fill="FFFFFF"/>
            <w:vAlign w:val="bottom"/>
            <w:hideMark/>
          </w:tcPr>
          <w:p w14:paraId="36424719"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Servicios personales por contrato </w:t>
            </w:r>
          </w:p>
        </w:tc>
        <w:tc>
          <w:tcPr>
            <w:tcW w:w="1421" w:type="dxa"/>
            <w:tcBorders>
              <w:top w:val="single" w:sz="4" w:space="0" w:color="auto"/>
              <w:left w:val="nil"/>
              <w:bottom w:val="single" w:sz="4" w:space="0" w:color="auto"/>
              <w:right w:val="single" w:sz="4" w:space="0" w:color="auto"/>
            </w:tcBorders>
            <w:shd w:val="clear" w:color="auto" w:fill="auto"/>
            <w:noWrap/>
            <w:vAlign w:val="bottom"/>
            <w:hideMark/>
          </w:tcPr>
          <w:p w14:paraId="27AE49EC"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6456B348"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73211FA6"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DB8D8D9"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211.51.05.12 </w:t>
            </w:r>
          </w:p>
        </w:tc>
        <w:tc>
          <w:tcPr>
            <w:tcW w:w="4507" w:type="dxa"/>
            <w:tcBorders>
              <w:top w:val="nil"/>
              <w:left w:val="nil"/>
              <w:bottom w:val="single" w:sz="4" w:space="0" w:color="auto"/>
              <w:right w:val="single" w:sz="4" w:space="0" w:color="auto"/>
            </w:tcBorders>
            <w:shd w:val="clear" w:color="000000" w:fill="FFFFFF"/>
            <w:vAlign w:val="bottom"/>
            <w:hideMark/>
          </w:tcPr>
          <w:p w14:paraId="4763E967"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Subrogación </w:t>
            </w:r>
          </w:p>
        </w:tc>
        <w:tc>
          <w:tcPr>
            <w:tcW w:w="1421" w:type="dxa"/>
            <w:tcBorders>
              <w:top w:val="nil"/>
              <w:left w:val="nil"/>
              <w:bottom w:val="single" w:sz="4" w:space="0" w:color="auto"/>
              <w:right w:val="single" w:sz="4" w:space="0" w:color="auto"/>
            </w:tcBorders>
            <w:shd w:val="clear" w:color="000000" w:fill="FFFFFF"/>
            <w:noWrap/>
            <w:vAlign w:val="bottom"/>
            <w:hideMark/>
          </w:tcPr>
          <w:p w14:paraId="5EFDF5D3"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1.000,00 </w:t>
            </w:r>
          </w:p>
        </w:tc>
        <w:tc>
          <w:tcPr>
            <w:tcW w:w="1716" w:type="dxa"/>
            <w:tcBorders>
              <w:top w:val="nil"/>
              <w:left w:val="nil"/>
              <w:bottom w:val="single" w:sz="4" w:space="0" w:color="auto"/>
              <w:right w:val="single" w:sz="8" w:space="0" w:color="auto"/>
            </w:tcBorders>
            <w:shd w:val="clear" w:color="000000" w:fill="FFFFFF"/>
            <w:noWrap/>
            <w:vAlign w:val="bottom"/>
            <w:hideMark/>
          </w:tcPr>
          <w:p w14:paraId="4FCC7E96"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54C6A041"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8C8175E"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211.51.05.13 </w:t>
            </w:r>
          </w:p>
        </w:tc>
        <w:tc>
          <w:tcPr>
            <w:tcW w:w="4507" w:type="dxa"/>
            <w:tcBorders>
              <w:top w:val="nil"/>
              <w:left w:val="nil"/>
              <w:bottom w:val="single" w:sz="4" w:space="0" w:color="auto"/>
              <w:right w:val="single" w:sz="4" w:space="0" w:color="auto"/>
            </w:tcBorders>
            <w:shd w:val="clear" w:color="000000" w:fill="FFFFFF"/>
            <w:vAlign w:val="bottom"/>
            <w:hideMark/>
          </w:tcPr>
          <w:p w14:paraId="0F3558E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Encargo </w:t>
            </w:r>
          </w:p>
        </w:tc>
        <w:tc>
          <w:tcPr>
            <w:tcW w:w="1421" w:type="dxa"/>
            <w:tcBorders>
              <w:top w:val="nil"/>
              <w:left w:val="nil"/>
              <w:bottom w:val="single" w:sz="4" w:space="0" w:color="auto"/>
              <w:right w:val="single" w:sz="4" w:space="0" w:color="auto"/>
            </w:tcBorders>
            <w:shd w:val="clear" w:color="000000" w:fill="FFFFFF"/>
            <w:noWrap/>
            <w:vAlign w:val="bottom"/>
            <w:hideMark/>
          </w:tcPr>
          <w:p w14:paraId="0CA14588"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1.000,00 </w:t>
            </w:r>
          </w:p>
        </w:tc>
        <w:tc>
          <w:tcPr>
            <w:tcW w:w="1716" w:type="dxa"/>
            <w:tcBorders>
              <w:top w:val="nil"/>
              <w:left w:val="nil"/>
              <w:bottom w:val="single" w:sz="4" w:space="0" w:color="auto"/>
              <w:right w:val="single" w:sz="8" w:space="0" w:color="auto"/>
            </w:tcBorders>
            <w:shd w:val="clear" w:color="000000" w:fill="FFFFFF"/>
            <w:noWrap/>
            <w:vAlign w:val="bottom"/>
            <w:hideMark/>
          </w:tcPr>
          <w:p w14:paraId="21F5262F"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5E485C15"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2FECCE1"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211.51.06 </w:t>
            </w:r>
          </w:p>
        </w:tc>
        <w:tc>
          <w:tcPr>
            <w:tcW w:w="4507" w:type="dxa"/>
            <w:tcBorders>
              <w:top w:val="nil"/>
              <w:left w:val="nil"/>
              <w:bottom w:val="single" w:sz="4" w:space="0" w:color="auto"/>
              <w:right w:val="single" w:sz="4" w:space="0" w:color="auto"/>
            </w:tcBorders>
            <w:shd w:val="clear" w:color="000000" w:fill="FFFFFF"/>
            <w:vAlign w:val="bottom"/>
            <w:hideMark/>
          </w:tcPr>
          <w:p w14:paraId="6406C9D3"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6: Aportes Patronales a la Seguridad Social </w:t>
            </w:r>
          </w:p>
        </w:tc>
        <w:tc>
          <w:tcPr>
            <w:tcW w:w="1421" w:type="dxa"/>
            <w:tcBorders>
              <w:top w:val="nil"/>
              <w:left w:val="nil"/>
              <w:bottom w:val="single" w:sz="4" w:space="0" w:color="auto"/>
              <w:right w:val="single" w:sz="4" w:space="0" w:color="auto"/>
            </w:tcBorders>
            <w:shd w:val="clear" w:color="000000" w:fill="FFFFFF"/>
            <w:noWrap/>
            <w:vAlign w:val="bottom"/>
            <w:hideMark/>
          </w:tcPr>
          <w:p w14:paraId="737987AE" w14:textId="77777777" w:rsidR="00AB339C" w:rsidRPr="00307E2A" w:rsidRDefault="00AB339C" w:rsidP="00AB339C">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18570ADC"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77.798,08 </w:t>
            </w:r>
          </w:p>
        </w:tc>
      </w:tr>
      <w:tr w:rsidR="00AB339C" w:rsidRPr="00307E2A" w14:paraId="2EC1BE19"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9017A62"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211.51.06.01 </w:t>
            </w:r>
          </w:p>
        </w:tc>
        <w:tc>
          <w:tcPr>
            <w:tcW w:w="4507" w:type="dxa"/>
            <w:tcBorders>
              <w:top w:val="nil"/>
              <w:left w:val="nil"/>
              <w:bottom w:val="single" w:sz="4" w:space="0" w:color="auto"/>
              <w:right w:val="single" w:sz="4" w:space="0" w:color="auto"/>
            </w:tcBorders>
            <w:shd w:val="clear" w:color="000000" w:fill="FFFFFF"/>
            <w:vAlign w:val="bottom"/>
            <w:hideMark/>
          </w:tcPr>
          <w:p w14:paraId="68C0B287"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Aporte Patronal </w:t>
            </w:r>
          </w:p>
        </w:tc>
        <w:tc>
          <w:tcPr>
            <w:tcW w:w="1421" w:type="dxa"/>
            <w:tcBorders>
              <w:top w:val="nil"/>
              <w:left w:val="nil"/>
              <w:bottom w:val="single" w:sz="4" w:space="0" w:color="auto"/>
              <w:right w:val="single" w:sz="4" w:space="0" w:color="auto"/>
            </w:tcBorders>
            <w:shd w:val="clear" w:color="000000" w:fill="FFFFFF"/>
            <w:noWrap/>
            <w:vAlign w:val="bottom"/>
            <w:hideMark/>
          </w:tcPr>
          <w:p w14:paraId="438DD656"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45.586,13 </w:t>
            </w:r>
          </w:p>
        </w:tc>
        <w:tc>
          <w:tcPr>
            <w:tcW w:w="1716" w:type="dxa"/>
            <w:tcBorders>
              <w:top w:val="nil"/>
              <w:left w:val="nil"/>
              <w:bottom w:val="single" w:sz="4" w:space="0" w:color="auto"/>
              <w:right w:val="single" w:sz="8" w:space="0" w:color="auto"/>
            </w:tcBorders>
            <w:shd w:val="clear" w:color="000000" w:fill="FFFFFF"/>
            <w:noWrap/>
            <w:vAlign w:val="bottom"/>
            <w:hideMark/>
          </w:tcPr>
          <w:p w14:paraId="33646D4C"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0BA300E1"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9A6957B"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211.51.06.02 </w:t>
            </w:r>
          </w:p>
        </w:tc>
        <w:tc>
          <w:tcPr>
            <w:tcW w:w="4507" w:type="dxa"/>
            <w:tcBorders>
              <w:top w:val="nil"/>
              <w:left w:val="nil"/>
              <w:bottom w:val="single" w:sz="4" w:space="0" w:color="auto"/>
              <w:right w:val="single" w:sz="4" w:space="0" w:color="auto"/>
            </w:tcBorders>
            <w:shd w:val="clear" w:color="000000" w:fill="FFFFFF"/>
            <w:vAlign w:val="bottom"/>
            <w:hideMark/>
          </w:tcPr>
          <w:p w14:paraId="66C165B3"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Fondos de Reserva </w:t>
            </w:r>
          </w:p>
        </w:tc>
        <w:tc>
          <w:tcPr>
            <w:tcW w:w="1421" w:type="dxa"/>
            <w:tcBorders>
              <w:top w:val="nil"/>
              <w:left w:val="nil"/>
              <w:bottom w:val="single" w:sz="4" w:space="0" w:color="auto"/>
              <w:right w:val="single" w:sz="4" w:space="0" w:color="auto"/>
            </w:tcBorders>
            <w:shd w:val="clear" w:color="000000" w:fill="FFFFFF"/>
            <w:noWrap/>
            <w:vAlign w:val="bottom"/>
            <w:hideMark/>
          </w:tcPr>
          <w:p w14:paraId="246771F3"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32.211,95 </w:t>
            </w:r>
          </w:p>
        </w:tc>
        <w:tc>
          <w:tcPr>
            <w:tcW w:w="1716" w:type="dxa"/>
            <w:tcBorders>
              <w:top w:val="nil"/>
              <w:left w:val="nil"/>
              <w:bottom w:val="single" w:sz="4" w:space="0" w:color="auto"/>
              <w:right w:val="single" w:sz="8" w:space="0" w:color="auto"/>
            </w:tcBorders>
            <w:shd w:val="clear" w:color="000000" w:fill="FFFFFF"/>
            <w:noWrap/>
            <w:vAlign w:val="bottom"/>
            <w:hideMark/>
          </w:tcPr>
          <w:p w14:paraId="2F8B3CAA"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4DCB6A15"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7657748"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211.51.07 </w:t>
            </w:r>
          </w:p>
        </w:tc>
        <w:tc>
          <w:tcPr>
            <w:tcW w:w="4507" w:type="dxa"/>
            <w:tcBorders>
              <w:top w:val="nil"/>
              <w:left w:val="nil"/>
              <w:bottom w:val="single" w:sz="4" w:space="0" w:color="auto"/>
              <w:right w:val="single" w:sz="4" w:space="0" w:color="auto"/>
            </w:tcBorders>
            <w:shd w:val="clear" w:color="000000" w:fill="FFFFFF"/>
            <w:vAlign w:val="bottom"/>
            <w:hideMark/>
          </w:tcPr>
          <w:p w14:paraId="5A9DB9D4"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7: Indemnizaciones</w:t>
            </w:r>
          </w:p>
        </w:tc>
        <w:tc>
          <w:tcPr>
            <w:tcW w:w="1421" w:type="dxa"/>
            <w:tcBorders>
              <w:top w:val="nil"/>
              <w:left w:val="nil"/>
              <w:bottom w:val="single" w:sz="4" w:space="0" w:color="auto"/>
              <w:right w:val="single" w:sz="4" w:space="0" w:color="auto"/>
            </w:tcBorders>
            <w:shd w:val="clear" w:color="000000" w:fill="FFFFFF"/>
            <w:noWrap/>
            <w:vAlign w:val="bottom"/>
            <w:hideMark/>
          </w:tcPr>
          <w:p w14:paraId="6FEEEE74"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3C3EBC52"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100,00 </w:t>
            </w:r>
          </w:p>
        </w:tc>
      </w:tr>
      <w:tr w:rsidR="00AB339C" w:rsidRPr="00307E2A" w14:paraId="1B8B31FB" w14:textId="77777777" w:rsidTr="00AB339C">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FB18EBC"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211.51.07.07 </w:t>
            </w:r>
          </w:p>
        </w:tc>
        <w:tc>
          <w:tcPr>
            <w:tcW w:w="4507" w:type="dxa"/>
            <w:tcBorders>
              <w:top w:val="nil"/>
              <w:left w:val="nil"/>
              <w:bottom w:val="single" w:sz="4" w:space="0" w:color="auto"/>
              <w:right w:val="single" w:sz="4" w:space="0" w:color="auto"/>
            </w:tcBorders>
            <w:shd w:val="clear" w:color="000000" w:fill="FFFFFF"/>
            <w:vAlign w:val="bottom"/>
            <w:hideMark/>
          </w:tcPr>
          <w:p w14:paraId="29BD7360"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Compensación por vacaciones no gozadas por Cesación de Funciones </w:t>
            </w:r>
          </w:p>
        </w:tc>
        <w:tc>
          <w:tcPr>
            <w:tcW w:w="1421" w:type="dxa"/>
            <w:tcBorders>
              <w:top w:val="nil"/>
              <w:left w:val="nil"/>
              <w:bottom w:val="single" w:sz="4" w:space="0" w:color="auto"/>
              <w:right w:val="single" w:sz="4" w:space="0" w:color="auto"/>
            </w:tcBorders>
            <w:shd w:val="clear" w:color="000000" w:fill="FFFFFF"/>
            <w:noWrap/>
            <w:vAlign w:val="bottom"/>
            <w:hideMark/>
          </w:tcPr>
          <w:p w14:paraId="640002BD"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6F75F6D5"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69CA2C6A"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609338A"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211.51.07.09 </w:t>
            </w:r>
          </w:p>
        </w:tc>
        <w:tc>
          <w:tcPr>
            <w:tcW w:w="4507" w:type="dxa"/>
            <w:tcBorders>
              <w:top w:val="nil"/>
              <w:left w:val="nil"/>
              <w:bottom w:val="single" w:sz="4" w:space="0" w:color="auto"/>
              <w:right w:val="single" w:sz="4" w:space="0" w:color="auto"/>
            </w:tcBorders>
            <w:shd w:val="clear" w:color="000000" w:fill="FFFFFF"/>
            <w:vAlign w:val="bottom"/>
            <w:hideMark/>
          </w:tcPr>
          <w:p w14:paraId="6A0B084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Indemnizaciones por renuncia voluntaria </w:t>
            </w:r>
          </w:p>
        </w:tc>
        <w:tc>
          <w:tcPr>
            <w:tcW w:w="1421" w:type="dxa"/>
            <w:tcBorders>
              <w:top w:val="nil"/>
              <w:left w:val="nil"/>
              <w:bottom w:val="single" w:sz="4" w:space="0" w:color="auto"/>
              <w:right w:val="single" w:sz="4" w:space="0" w:color="auto"/>
            </w:tcBorders>
            <w:shd w:val="clear" w:color="000000" w:fill="FFFFFF"/>
            <w:noWrap/>
            <w:vAlign w:val="bottom"/>
            <w:hideMark/>
          </w:tcPr>
          <w:p w14:paraId="444A63A4"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74DD531B"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5D873A62"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C16D739"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 </w:t>
            </w:r>
          </w:p>
        </w:tc>
        <w:tc>
          <w:tcPr>
            <w:tcW w:w="4507" w:type="dxa"/>
            <w:tcBorders>
              <w:top w:val="nil"/>
              <w:left w:val="nil"/>
              <w:bottom w:val="single" w:sz="4" w:space="0" w:color="auto"/>
              <w:right w:val="single" w:sz="4" w:space="0" w:color="auto"/>
            </w:tcBorders>
            <w:shd w:val="clear" w:color="000000" w:fill="FFFFFF"/>
            <w:vAlign w:val="bottom"/>
            <w:hideMark/>
          </w:tcPr>
          <w:p w14:paraId="634B4AB8"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BIENES Y SERVICIOS PARA INVERSIÓN </w:t>
            </w:r>
          </w:p>
        </w:tc>
        <w:tc>
          <w:tcPr>
            <w:tcW w:w="1421" w:type="dxa"/>
            <w:tcBorders>
              <w:top w:val="nil"/>
              <w:left w:val="nil"/>
              <w:bottom w:val="single" w:sz="4" w:space="0" w:color="auto"/>
              <w:right w:val="single" w:sz="4" w:space="0" w:color="auto"/>
            </w:tcBorders>
            <w:shd w:val="clear" w:color="000000" w:fill="FFFFFF"/>
            <w:noWrap/>
            <w:vAlign w:val="bottom"/>
            <w:hideMark/>
          </w:tcPr>
          <w:p w14:paraId="5A7E6AB4"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3ED070E1"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745.464,00 </w:t>
            </w:r>
          </w:p>
        </w:tc>
      </w:tr>
      <w:tr w:rsidR="00AB339C" w:rsidRPr="00307E2A" w14:paraId="47FB4400"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7D7A8DB"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211.73.02 </w:t>
            </w:r>
          </w:p>
        </w:tc>
        <w:tc>
          <w:tcPr>
            <w:tcW w:w="4507" w:type="dxa"/>
            <w:tcBorders>
              <w:top w:val="nil"/>
              <w:left w:val="nil"/>
              <w:bottom w:val="single" w:sz="4" w:space="0" w:color="auto"/>
              <w:right w:val="single" w:sz="4" w:space="0" w:color="auto"/>
            </w:tcBorders>
            <w:shd w:val="clear" w:color="000000" w:fill="FFFFFF"/>
            <w:vAlign w:val="bottom"/>
            <w:hideMark/>
          </w:tcPr>
          <w:p w14:paraId="17759893"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2: Servicios Generales </w:t>
            </w:r>
          </w:p>
        </w:tc>
        <w:tc>
          <w:tcPr>
            <w:tcW w:w="1421" w:type="dxa"/>
            <w:tcBorders>
              <w:top w:val="nil"/>
              <w:left w:val="nil"/>
              <w:bottom w:val="single" w:sz="4" w:space="0" w:color="auto"/>
              <w:right w:val="single" w:sz="4" w:space="0" w:color="auto"/>
            </w:tcBorders>
            <w:shd w:val="clear" w:color="000000" w:fill="FFFFFF"/>
            <w:noWrap/>
            <w:vAlign w:val="bottom"/>
            <w:hideMark/>
          </w:tcPr>
          <w:p w14:paraId="156B1007"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4752A11A"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440.890,00 </w:t>
            </w:r>
          </w:p>
        </w:tc>
      </w:tr>
      <w:tr w:rsidR="00AB339C" w:rsidRPr="00307E2A" w14:paraId="24FB4C1A" w14:textId="77777777" w:rsidTr="00AB339C">
        <w:trPr>
          <w:trHeight w:val="97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D6CA0E0"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211.73.02.04 </w:t>
            </w:r>
          </w:p>
        </w:tc>
        <w:tc>
          <w:tcPr>
            <w:tcW w:w="4507" w:type="dxa"/>
            <w:tcBorders>
              <w:top w:val="nil"/>
              <w:left w:val="nil"/>
              <w:bottom w:val="single" w:sz="4" w:space="0" w:color="auto"/>
              <w:right w:val="single" w:sz="4" w:space="0" w:color="auto"/>
            </w:tcBorders>
            <w:shd w:val="clear" w:color="000000" w:fill="FFFFFF"/>
            <w:vAlign w:val="bottom"/>
            <w:hideMark/>
          </w:tcPr>
          <w:p w14:paraId="1B6461EE"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Edición, Impresión, Reproducción, Publicaciones Suscripciones, Fotocopiado, Traducción, Empastado, Enmarcación, Serigrafía, Fotografía, Carnetización Filmación e Imágenes Satelitales</w:t>
            </w:r>
          </w:p>
        </w:tc>
        <w:tc>
          <w:tcPr>
            <w:tcW w:w="1421" w:type="dxa"/>
            <w:tcBorders>
              <w:top w:val="nil"/>
              <w:left w:val="nil"/>
              <w:bottom w:val="single" w:sz="4" w:space="0" w:color="auto"/>
              <w:right w:val="single" w:sz="4" w:space="0" w:color="auto"/>
            </w:tcBorders>
            <w:shd w:val="clear" w:color="auto" w:fill="auto"/>
            <w:noWrap/>
            <w:vAlign w:val="bottom"/>
            <w:hideMark/>
          </w:tcPr>
          <w:p w14:paraId="750DB5E8"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2A088C4E"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2DB5A53A"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7A34B06" w14:textId="77777777" w:rsidR="00AB339C" w:rsidRPr="00307E2A" w:rsidRDefault="00AB339C" w:rsidP="00AB339C">
            <w:pP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 xml:space="preserve"> 211.73.02.05 </w:t>
            </w:r>
          </w:p>
        </w:tc>
        <w:tc>
          <w:tcPr>
            <w:tcW w:w="4507" w:type="dxa"/>
            <w:tcBorders>
              <w:top w:val="nil"/>
              <w:left w:val="nil"/>
              <w:bottom w:val="single" w:sz="4" w:space="0" w:color="auto"/>
              <w:right w:val="single" w:sz="4" w:space="0" w:color="auto"/>
            </w:tcBorders>
            <w:shd w:val="clear" w:color="000000" w:fill="FFFFFF"/>
            <w:vAlign w:val="bottom"/>
            <w:hideMark/>
          </w:tcPr>
          <w:p w14:paraId="2E820D42"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Espectáculos Culturales y Sociales </w:t>
            </w:r>
          </w:p>
        </w:tc>
        <w:tc>
          <w:tcPr>
            <w:tcW w:w="1421" w:type="dxa"/>
            <w:tcBorders>
              <w:top w:val="nil"/>
              <w:left w:val="nil"/>
              <w:bottom w:val="single" w:sz="4" w:space="0" w:color="auto"/>
              <w:right w:val="single" w:sz="4" w:space="0" w:color="auto"/>
            </w:tcBorders>
            <w:shd w:val="clear" w:color="auto" w:fill="auto"/>
            <w:noWrap/>
            <w:vAlign w:val="bottom"/>
            <w:hideMark/>
          </w:tcPr>
          <w:p w14:paraId="4E435BEA"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351.500,00 </w:t>
            </w:r>
          </w:p>
        </w:tc>
        <w:tc>
          <w:tcPr>
            <w:tcW w:w="1716" w:type="dxa"/>
            <w:tcBorders>
              <w:top w:val="nil"/>
              <w:left w:val="nil"/>
              <w:bottom w:val="single" w:sz="4" w:space="0" w:color="auto"/>
              <w:right w:val="single" w:sz="8" w:space="0" w:color="auto"/>
            </w:tcBorders>
            <w:shd w:val="clear" w:color="000000" w:fill="FFFFFF"/>
            <w:noWrap/>
            <w:vAlign w:val="bottom"/>
            <w:hideMark/>
          </w:tcPr>
          <w:p w14:paraId="092A1007"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35A7EC28"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C905CE4" w14:textId="77777777" w:rsidR="00AB339C" w:rsidRPr="00307E2A" w:rsidRDefault="00AB339C" w:rsidP="00AB339C">
            <w:pP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 xml:space="preserve"> 211.73.02.05,03 </w:t>
            </w:r>
          </w:p>
        </w:tc>
        <w:tc>
          <w:tcPr>
            <w:tcW w:w="4507" w:type="dxa"/>
            <w:tcBorders>
              <w:top w:val="nil"/>
              <w:left w:val="nil"/>
              <w:bottom w:val="single" w:sz="4" w:space="0" w:color="auto"/>
              <w:right w:val="single" w:sz="4" w:space="0" w:color="auto"/>
            </w:tcBorders>
            <w:shd w:val="clear" w:color="000000" w:fill="FFFFFF"/>
            <w:vAlign w:val="bottom"/>
            <w:hideMark/>
          </w:tcPr>
          <w:p w14:paraId="394860DC"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Deporte y Recreación </w:t>
            </w:r>
          </w:p>
        </w:tc>
        <w:tc>
          <w:tcPr>
            <w:tcW w:w="1421" w:type="dxa"/>
            <w:tcBorders>
              <w:top w:val="nil"/>
              <w:left w:val="nil"/>
              <w:bottom w:val="single" w:sz="4" w:space="0" w:color="auto"/>
              <w:right w:val="single" w:sz="4" w:space="0" w:color="auto"/>
            </w:tcBorders>
            <w:shd w:val="clear" w:color="auto" w:fill="auto"/>
            <w:noWrap/>
            <w:vAlign w:val="bottom"/>
            <w:hideMark/>
          </w:tcPr>
          <w:p w14:paraId="28B89D15"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20.000,00 </w:t>
            </w:r>
          </w:p>
        </w:tc>
        <w:tc>
          <w:tcPr>
            <w:tcW w:w="1716" w:type="dxa"/>
            <w:tcBorders>
              <w:top w:val="nil"/>
              <w:left w:val="nil"/>
              <w:bottom w:val="single" w:sz="4" w:space="0" w:color="auto"/>
              <w:right w:val="single" w:sz="8" w:space="0" w:color="auto"/>
            </w:tcBorders>
            <w:shd w:val="clear" w:color="000000" w:fill="FFFFFF"/>
            <w:noWrap/>
            <w:vAlign w:val="bottom"/>
            <w:hideMark/>
          </w:tcPr>
          <w:p w14:paraId="4D6EFB35"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5F914071"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61B9473" w14:textId="77777777" w:rsidR="00AB339C" w:rsidRPr="00307E2A" w:rsidRDefault="00AB339C" w:rsidP="00AB339C">
            <w:pP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 xml:space="preserve"> 211.73.02.07 </w:t>
            </w:r>
          </w:p>
        </w:tc>
        <w:tc>
          <w:tcPr>
            <w:tcW w:w="4507" w:type="dxa"/>
            <w:tcBorders>
              <w:top w:val="nil"/>
              <w:left w:val="nil"/>
              <w:bottom w:val="single" w:sz="4" w:space="0" w:color="auto"/>
              <w:right w:val="single" w:sz="4" w:space="0" w:color="auto"/>
            </w:tcBorders>
            <w:shd w:val="clear" w:color="000000" w:fill="FFFFFF"/>
            <w:vAlign w:val="bottom"/>
            <w:hideMark/>
          </w:tcPr>
          <w:p w14:paraId="6B1AB20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Difusión información y publicidad </w:t>
            </w:r>
          </w:p>
        </w:tc>
        <w:tc>
          <w:tcPr>
            <w:tcW w:w="1421" w:type="dxa"/>
            <w:tcBorders>
              <w:top w:val="nil"/>
              <w:left w:val="nil"/>
              <w:bottom w:val="single" w:sz="4" w:space="0" w:color="auto"/>
              <w:right w:val="single" w:sz="4" w:space="0" w:color="auto"/>
            </w:tcBorders>
            <w:shd w:val="clear" w:color="auto" w:fill="auto"/>
            <w:noWrap/>
            <w:vAlign w:val="bottom"/>
            <w:hideMark/>
          </w:tcPr>
          <w:p w14:paraId="7A2D985A"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69.190,00 </w:t>
            </w:r>
          </w:p>
        </w:tc>
        <w:tc>
          <w:tcPr>
            <w:tcW w:w="1716" w:type="dxa"/>
            <w:tcBorders>
              <w:top w:val="nil"/>
              <w:left w:val="nil"/>
              <w:bottom w:val="single" w:sz="4" w:space="0" w:color="auto"/>
              <w:right w:val="single" w:sz="8" w:space="0" w:color="auto"/>
            </w:tcBorders>
            <w:shd w:val="clear" w:color="000000" w:fill="FFFFFF"/>
            <w:noWrap/>
            <w:vAlign w:val="bottom"/>
            <w:hideMark/>
          </w:tcPr>
          <w:p w14:paraId="423AA9CF"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3A6EBEC1"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2620B83"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211.73.02.49 </w:t>
            </w:r>
          </w:p>
        </w:tc>
        <w:tc>
          <w:tcPr>
            <w:tcW w:w="4507" w:type="dxa"/>
            <w:tcBorders>
              <w:top w:val="nil"/>
              <w:left w:val="nil"/>
              <w:bottom w:val="single" w:sz="4" w:space="0" w:color="auto"/>
              <w:right w:val="single" w:sz="4" w:space="0" w:color="auto"/>
            </w:tcBorders>
            <w:shd w:val="clear" w:color="000000" w:fill="FFFFFF"/>
            <w:vAlign w:val="bottom"/>
            <w:hideMark/>
          </w:tcPr>
          <w:p w14:paraId="66607FF9"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Eventos Públicos Promocionales </w:t>
            </w:r>
          </w:p>
        </w:tc>
        <w:tc>
          <w:tcPr>
            <w:tcW w:w="1421" w:type="dxa"/>
            <w:tcBorders>
              <w:top w:val="nil"/>
              <w:left w:val="nil"/>
              <w:bottom w:val="single" w:sz="4" w:space="0" w:color="auto"/>
              <w:right w:val="single" w:sz="4" w:space="0" w:color="auto"/>
            </w:tcBorders>
            <w:shd w:val="clear" w:color="000000" w:fill="FFFFFF"/>
            <w:noWrap/>
            <w:vAlign w:val="bottom"/>
            <w:hideMark/>
          </w:tcPr>
          <w:p w14:paraId="1F1A5611"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50647F26"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251D00A5"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598C5CF"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211.73.02.55 </w:t>
            </w:r>
          </w:p>
        </w:tc>
        <w:tc>
          <w:tcPr>
            <w:tcW w:w="4507" w:type="dxa"/>
            <w:tcBorders>
              <w:top w:val="nil"/>
              <w:left w:val="nil"/>
              <w:bottom w:val="single" w:sz="4" w:space="0" w:color="auto"/>
              <w:right w:val="single" w:sz="4" w:space="0" w:color="auto"/>
            </w:tcBorders>
            <w:shd w:val="clear" w:color="000000" w:fill="FFFFFF"/>
            <w:noWrap/>
            <w:vAlign w:val="bottom"/>
            <w:hideMark/>
          </w:tcPr>
          <w:p w14:paraId="10E96BEC"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Combustibles</w:t>
            </w:r>
          </w:p>
        </w:tc>
        <w:tc>
          <w:tcPr>
            <w:tcW w:w="1421" w:type="dxa"/>
            <w:tcBorders>
              <w:top w:val="nil"/>
              <w:left w:val="nil"/>
              <w:bottom w:val="single" w:sz="4" w:space="0" w:color="auto"/>
              <w:right w:val="single" w:sz="4" w:space="0" w:color="auto"/>
            </w:tcBorders>
            <w:shd w:val="clear" w:color="auto" w:fill="auto"/>
            <w:noWrap/>
            <w:vAlign w:val="bottom"/>
            <w:hideMark/>
          </w:tcPr>
          <w:p w14:paraId="65DDE86A"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0D2A26BE"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74E74BD4" w14:textId="77777777" w:rsidTr="00AB339C">
        <w:trPr>
          <w:trHeight w:val="58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4AE8791"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211.73.03 </w:t>
            </w:r>
          </w:p>
        </w:tc>
        <w:tc>
          <w:tcPr>
            <w:tcW w:w="4507" w:type="dxa"/>
            <w:tcBorders>
              <w:top w:val="nil"/>
              <w:left w:val="nil"/>
              <w:bottom w:val="single" w:sz="4" w:space="0" w:color="auto"/>
              <w:right w:val="single" w:sz="4" w:space="0" w:color="auto"/>
            </w:tcBorders>
            <w:shd w:val="clear" w:color="000000" w:fill="FFFFFF"/>
            <w:vAlign w:val="bottom"/>
            <w:hideMark/>
          </w:tcPr>
          <w:p w14:paraId="1693A669"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3: Traslados, Instalaciones, Viáticos y Subsistencias </w:t>
            </w:r>
          </w:p>
        </w:tc>
        <w:tc>
          <w:tcPr>
            <w:tcW w:w="1421" w:type="dxa"/>
            <w:tcBorders>
              <w:top w:val="nil"/>
              <w:left w:val="nil"/>
              <w:bottom w:val="single" w:sz="4" w:space="0" w:color="auto"/>
              <w:right w:val="single" w:sz="4" w:space="0" w:color="auto"/>
            </w:tcBorders>
            <w:shd w:val="clear" w:color="000000" w:fill="FFFFFF"/>
            <w:noWrap/>
            <w:vAlign w:val="bottom"/>
            <w:hideMark/>
          </w:tcPr>
          <w:p w14:paraId="3963D0BA"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454B4D75"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4.600,00 </w:t>
            </w:r>
          </w:p>
        </w:tc>
      </w:tr>
      <w:tr w:rsidR="00AB339C" w:rsidRPr="00307E2A" w14:paraId="650C5C0A"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8550B69"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lastRenderedPageBreak/>
              <w:t xml:space="preserve"> 211.73.03.01 </w:t>
            </w:r>
          </w:p>
        </w:tc>
        <w:tc>
          <w:tcPr>
            <w:tcW w:w="4507" w:type="dxa"/>
            <w:tcBorders>
              <w:top w:val="nil"/>
              <w:left w:val="nil"/>
              <w:bottom w:val="single" w:sz="4" w:space="0" w:color="auto"/>
              <w:right w:val="single" w:sz="4" w:space="0" w:color="auto"/>
            </w:tcBorders>
            <w:shd w:val="clear" w:color="000000" w:fill="FFFFFF"/>
            <w:vAlign w:val="bottom"/>
            <w:hideMark/>
          </w:tcPr>
          <w:p w14:paraId="21A39DA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Pasajes al Interior </w:t>
            </w:r>
          </w:p>
        </w:tc>
        <w:tc>
          <w:tcPr>
            <w:tcW w:w="1421" w:type="dxa"/>
            <w:tcBorders>
              <w:top w:val="nil"/>
              <w:left w:val="nil"/>
              <w:bottom w:val="single" w:sz="4" w:space="0" w:color="auto"/>
              <w:right w:val="single" w:sz="4" w:space="0" w:color="auto"/>
            </w:tcBorders>
            <w:shd w:val="clear" w:color="auto" w:fill="auto"/>
            <w:noWrap/>
            <w:vAlign w:val="bottom"/>
            <w:hideMark/>
          </w:tcPr>
          <w:p w14:paraId="1CE4CA38"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102E8E0E"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75543774"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633EB3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211.73.03.03 </w:t>
            </w:r>
          </w:p>
        </w:tc>
        <w:tc>
          <w:tcPr>
            <w:tcW w:w="4507" w:type="dxa"/>
            <w:tcBorders>
              <w:top w:val="nil"/>
              <w:left w:val="nil"/>
              <w:bottom w:val="single" w:sz="4" w:space="0" w:color="auto"/>
              <w:right w:val="single" w:sz="4" w:space="0" w:color="auto"/>
            </w:tcBorders>
            <w:shd w:val="clear" w:color="000000" w:fill="FFFFFF"/>
            <w:vAlign w:val="bottom"/>
            <w:hideMark/>
          </w:tcPr>
          <w:p w14:paraId="30D44373"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Viáticos y Subsistencias en el Interior </w:t>
            </w:r>
          </w:p>
        </w:tc>
        <w:tc>
          <w:tcPr>
            <w:tcW w:w="1421" w:type="dxa"/>
            <w:tcBorders>
              <w:top w:val="nil"/>
              <w:left w:val="nil"/>
              <w:bottom w:val="single" w:sz="4" w:space="0" w:color="auto"/>
              <w:right w:val="single" w:sz="4" w:space="0" w:color="auto"/>
            </w:tcBorders>
            <w:shd w:val="clear" w:color="auto" w:fill="auto"/>
            <w:noWrap/>
            <w:vAlign w:val="bottom"/>
            <w:hideMark/>
          </w:tcPr>
          <w:p w14:paraId="5A2C66C5"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4.500,00 </w:t>
            </w:r>
          </w:p>
        </w:tc>
        <w:tc>
          <w:tcPr>
            <w:tcW w:w="1716" w:type="dxa"/>
            <w:tcBorders>
              <w:top w:val="nil"/>
              <w:left w:val="nil"/>
              <w:bottom w:val="single" w:sz="4" w:space="0" w:color="auto"/>
              <w:right w:val="single" w:sz="8" w:space="0" w:color="auto"/>
            </w:tcBorders>
            <w:shd w:val="clear" w:color="000000" w:fill="FFFFFF"/>
            <w:noWrap/>
            <w:vAlign w:val="bottom"/>
            <w:hideMark/>
          </w:tcPr>
          <w:p w14:paraId="746F8528"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3D404FF0" w14:textId="77777777" w:rsidTr="00AB339C">
        <w:trPr>
          <w:trHeight w:val="58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AE05AF2"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211.73.04 </w:t>
            </w:r>
          </w:p>
        </w:tc>
        <w:tc>
          <w:tcPr>
            <w:tcW w:w="4507" w:type="dxa"/>
            <w:tcBorders>
              <w:top w:val="nil"/>
              <w:left w:val="nil"/>
              <w:bottom w:val="single" w:sz="4" w:space="0" w:color="auto"/>
              <w:right w:val="single" w:sz="4" w:space="0" w:color="auto"/>
            </w:tcBorders>
            <w:shd w:val="clear" w:color="000000" w:fill="FFFFFF"/>
            <w:vAlign w:val="bottom"/>
            <w:hideMark/>
          </w:tcPr>
          <w:p w14:paraId="4C0DCEDB"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4: Instalación, Mantenimiento y Reparaciones </w:t>
            </w:r>
          </w:p>
        </w:tc>
        <w:tc>
          <w:tcPr>
            <w:tcW w:w="1421" w:type="dxa"/>
            <w:tcBorders>
              <w:top w:val="nil"/>
              <w:left w:val="nil"/>
              <w:bottom w:val="single" w:sz="4" w:space="0" w:color="auto"/>
              <w:right w:val="single" w:sz="4" w:space="0" w:color="auto"/>
            </w:tcBorders>
            <w:shd w:val="clear" w:color="000000" w:fill="FFFFFF"/>
            <w:noWrap/>
            <w:vAlign w:val="bottom"/>
            <w:hideMark/>
          </w:tcPr>
          <w:p w14:paraId="48C57256"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59C031B8"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400,00 </w:t>
            </w:r>
          </w:p>
        </w:tc>
      </w:tr>
      <w:tr w:rsidR="00AB339C" w:rsidRPr="00307E2A" w14:paraId="5EC37F3A"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74779D6"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211.73.04.03 </w:t>
            </w:r>
          </w:p>
        </w:tc>
        <w:tc>
          <w:tcPr>
            <w:tcW w:w="4507" w:type="dxa"/>
            <w:tcBorders>
              <w:top w:val="nil"/>
              <w:left w:val="nil"/>
              <w:bottom w:val="single" w:sz="4" w:space="0" w:color="auto"/>
              <w:right w:val="single" w:sz="4" w:space="0" w:color="auto"/>
            </w:tcBorders>
            <w:shd w:val="clear" w:color="000000" w:fill="FFFFFF"/>
            <w:vAlign w:val="bottom"/>
            <w:hideMark/>
          </w:tcPr>
          <w:p w14:paraId="3C19E3CE"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Mobiliarios (Instalación, Mantenimiento y Reparación) </w:t>
            </w:r>
          </w:p>
        </w:tc>
        <w:tc>
          <w:tcPr>
            <w:tcW w:w="1421" w:type="dxa"/>
            <w:tcBorders>
              <w:top w:val="nil"/>
              <w:left w:val="nil"/>
              <w:bottom w:val="single" w:sz="4" w:space="0" w:color="auto"/>
              <w:right w:val="single" w:sz="4" w:space="0" w:color="auto"/>
            </w:tcBorders>
            <w:shd w:val="clear" w:color="auto" w:fill="auto"/>
            <w:noWrap/>
            <w:vAlign w:val="bottom"/>
            <w:hideMark/>
          </w:tcPr>
          <w:p w14:paraId="4845203D"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1EF2AC2A"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46365370" w14:textId="77777777" w:rsidTr="00AB339C">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CF4C836"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211.73.04.04 </w:t>
            </w:r>
          </w:p>
        </w:tc>
        <w:tc>
          <w:tcPr>
            <w:tcW w:w="4507" w:type="dxa"/>
            <w:tcBorders>
              <w:top w:val="nil"/>
              <w:left w:val="nil"/>
              <w:bottom w:val="single" w:sz="4" w:space="0" w:color="auto"/>
              <w:right w:val="single" w:sz="4" w:space="0" w:color="auto"/>
            </w:tcBorders>
            <w:shd w:val="clear" w:color="000000" w:fill="FFFFFF"/>
            <w:vAlign w:val="bottom"/>
            <w:hideMark/>
          </w:tcPr>
          <w:p w14:paraId="25B187E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Maquinarias y Equipos (Instalación, Mantenimiento y Reparación) </w:t>
            </w:r>
          </w:p>
        </w:tc>
        <w:tc>
          <w:tcPr>
            <w:tcW w:w="1421" w:type="dxa"/>
            <w:tcBorders>
              <w:top w:val="nil"/>
              <w:left w:val="nil"/>
              <w:bottom w:val="single" w:sz="4" w:space="0" w:color="auto"/>
              <w:right w:val="single" w:sz="4" w:space="0" w:color="auto"/>
            </w:tcBorders>
            <w:shd w:val="clear" w:color="auto" w:fill="auto"/>
            <w:noWrap/>
            <w:vAlign w:val="bottom"/>
            <w:hideMark/>
          </w:tcPr>
          <w:p w14:paraId="26B84D71"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077FA053"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3BF9F251"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D2BCDE0"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211.73.04.05 </w:t>
            </w:r>
          </w:p>
        </w:tc>
        <w:tc>
          <w:tcPr>
            <w:tcW w:w="4507" w:type="dxa"/>
            <w:tcBorders>
              <w:top w:val="nil"/>
              <w:left w:val="nil"/>
              <w:bottom w:val="single" w:sz="4" w:space="0" w:color="auto"/>
              <w:right w:val="single" w:sz="4" w:space="0" w:color="auto"/>
            </w:tcBorders>
            <w:shd w:val="clear" w:color="000000" w:fill="FFFFFF"/>
            <w:vAlign w:val="bottom"/>
            <w:hideMark/>
          </w:tcPr>
          <w:p w14:paraId="0485CA38"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Vehículos (Instalación, Mantenimiento y Reparación) </w:t>
            </w:r>
          </w:p>
        </w:tc>
        <w:tc>
          <w:tcPr>
            <w:tcW w:w="1421" w:type="dxa"/>
            <w:tcBorders>
              <w:top w:val="nil"/>
              <w:left w:val="nil"/>
              <w:bottom w:val="single" w:sz="4" w:space="0" w:color="auto"/>
              <w:right w:val="single" w:sz="4" w:space="0" w:color="auto"/>
            </w:tcBorders>
            <w:shd w:val="clear" w:color="auto" w:fill="auto"/>
            <w:noWrap/>
            <w:vAlign w:val="bottom"/>
            <w:hideMark/>
          </w:tcPr>
          <w:p w14:paraId="1BAB7088"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1B08CF00"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2747A136" w14:textId="77777777" w:rsidTr="00AB339C">
        <w:trPr>
          <w:trHeight w:val="73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ED1D38E"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211.73.04.25 </w:t>
            </w:r>
          </w:p>
        </w:tc>
        <w:tc>
          <w:tcPr>
            <w:tcW w:w="4507" w:type="dxa"/>
            <w:tcBorders>
              <w:top w:val="nil"/>
              <w:left w:val="nil"/>
              <w:bottom w:val="single" w:sz="4" w:space="0" w:color="auto"/>
              <w:right w:val="single" w:sz="4" w:space="0" w:color="auto"/>
            </w:tcBorders>
            <w:shd w:val="clear" w:color="000000" w:fill="FFFFFF"/>
            <w:vAlign w:val="bottom"/>
            <w:hideMark/>
          </w:tcPr>
          <w:p w14:paraId="52ADEF63"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Instalación, Recaudación, Montaje De Exposiciones, Mantenimiento Y Reparación De Espacios Y Bienes Culturales </w:t>
            </w:r>
          </w:p>
        </w:tc>
        <w:tc>
          <w:tcPr>
            <w:tcW w:w="1421" w:type="dxa"/>
            <w:tcBorders>
              <w:top w:val="nil"/>
              <w:left w:val="nil"/>
              <w:bottom w:val="single" w:sz="4" w:space="0" w:color="auto"/>
              <w:right w:val="single" w:sz="4" w:space="0" w:color="auto"/>
            </w:tcBorders>
            <w:shd w:val="clear" w:color="auto" w:fill="auto"/>
            <w:noWrap/>
            <w:vAlign w:val="bottom"/>
            <w:hideMark/>
          </w:tcPr>
          <w:p w14:paraId="75C58C18"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369C5A79"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4B583AE1"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2005283"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211.73.05</w:t>
            </w:r>
          </w:p>
        </w:tc>
        <w:tc>
          <w:tcPr>
            <w:tcW w:w="4507" w:type="dxa"/>
            <w:tcBorders>
              <w:top w:val="nil"/>
              <w:left w:val="nil"/>
              <w:bottom w:val="single" w:sz="4" w:space="0" w:color="auto"/>
              <w:right w:val="single" w:sz="4" w:space="0" w:color="auto"/>
            </w:tcBorders>
            <w:shd w:val="clear" w:color="000000" w:fill="FFFFFF"/>
            <w:vAlign w:val="bottom"/>
            <w:hideMark/>
          </w:tcPr>
          <w:p w14:paraId="616A206A"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5: Arrendamiento de Bienes</w:t>
            </w:r>
          </w:p>
        </w:tc>
        <w:tc>
          <w:tcPr>
            <w:tcW w:w="1421" w:type="dxa"/>
            <w:tcBorders>
              <w:top w:val="nil"/>
              <w:left w:val="nil"/>
              <w:bottom w:val="single" w:sz="4" w:space="0" w:color="auto"/>
              <w:right w:val="single" w:sz="4" w:space="0" w:color="auto"/>
            </w:tcBorders>
            <w:shd w:val="clear" w:color="000000" w:fill="FFFFFF"/>
            <w:noWrap/>
            <w:vAlign w:val="bottom"/>
            <w:hideMark/>
          </w:tcPr>
          <w:p w14:paraId="3F6A5E86"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6EB90741"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60.400,00 </w:t>
            </w:r>
          </w:p>
        </w:tc>
      </w:tr>
      <w:tr w:rsidR="00AB339C" w:rsidRPr="00307E2A" w14:paraId="6EF5F522"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2D7A3BB"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211.73.05.05.01</w:t>
            </w:r>
          </w:p>
        </w:tc>
        <w:tc>
          <w:tcPr>
            <w:tcW w:w="4507" w:type="dxa"/>
            <w:tcBorders>
              <w:top w:val="nil"/>
              <w:left w:val="nil"/>
              <w:bottom w:val="single" w:sz="4" w:space="0" w:color="auto"/>
              <w:right w:val="single" w:sz="4" w:space="0" w:color="auto"/>
            </w:tcBorders>
            <w:shd w:val="clear" w:color="000000" w:fill="FFFFFF"/>
            <w:vAlign w:val="bottom"/>
            <w:hideMark/>
          </w:tcPr>
          <w:p w14:paraId="75B0F62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Vehículos (Arrendamiento)</w:t>
            </w:r>
          </w:p>
        </w:tc>
        <w:tc>
          <w:tcPr>
            <w:tcW w:w="1421" w:type="dxa"/>
            <w:tcBorders>
              <w:top w:val="nil"/>
              <w:left w:val="nil"/>
              <w:bottom w:val="single" w:sz="4" w:space="0" w:color="auto"/>
              <w:right w:val="single" w:sz="4" w:space="0" w:color="auto"/>
            </w:tcBorders>
            <w:shd w:val="clear" w:color="auto" w:fill="auto"/>
            <w:noWrap/>
            <w:vAlign w:val="bottom"/>
            <w:hideMark/>
          </w:tcPr>
          <w:p w14:paraId="20E113DC"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60.400,00 </w:t>
            </w:r>
          </w:p>
        </w:tc>
        <w:tc>
          <w:tcPr>
            <w:tcW w:w="1716" w:type="dxa"/>
            <w:tcBorders>
              <w:top w:val="nil"/>
              <w:left w:val="nil"/>
              <w:bottom w:val="single" w:sz="4" w:space="0" w:color="auto"/>
              <w:right w:val="single" w:sz="8" w:space="0" w:color="auto"/>
            </w:tcBorders>
            <w:shd w:val="clear" w:color="000000" w:fill="FFFFFF"/>
            <w:noWrap/>
            <w:vAlign w:val="bottom"/>
            <w:hideMark/>
          </w:tcPr>
          <w:p w14:paraId="75C3ADF8"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5685D5E1" w14:textId="77777777" w:rsidTr="00AB339C">
        <w:trPr>
          <w:trHeight w:val="589"/>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CCA04DF"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211.73.06</w:t>
            </w:r>
          </w:p>
        </w:tc>
        <w:tc>
          <w:tcPr>
            <w:tcW w:w="4507" w:type="dxa"/>
            <w:tcBorders>
              <w:top w:val="nil"/>
              <w:left w:val="nil"/>
              <w:bottom w:val="single" w:sz="4" w:space="0" w:color="auto"/>
              <w:right w:val="single" w:sz="4" w:space="0" w:color="auto"/>
            </w:tcBorders>
            <w:shd w:val="clear" w:color="000000" w:fill="FFFFFF"/>
            <w:vAlign w:val="bottom"/>
            <w:hideMark/>
          </w:tcPr>
          <w:p w14:paraId="1D29D207"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Subgrupo 6: Contratación de Estudios, Investigaciones y Servicios Técnicos Especializados.</w:t>
            </w:r>
          </w:p>
        </w:tc>
        <w:tc>
          <w:tcPr>
            <w:tcW w:w="1421" w:type="dxa"/>
            <w:tcBorders>
              <w:top w:val="nil"/>
              <w:left w:val="nil"/>
              <w:bottom w:val="single" w:sz="4" w:space="0" w:color="auto"/>
              <w:right w:val="single" w:sz="4" w:space="0" w:color="auto"/>
            </w:tcBorders>
            <w:shd w:val="clear" w:color="000000" w:fill="FFFFFF"/>
            <w:noWrap/>
            <w:vAlign w:val="bottom"/>
            <w:hideMark/>
          </w:tcPr>
          <w:p w14:paraId="686B297D"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72237D2B"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171.100,00 </w:t>
            </w:r>
          </w:p>
        </w:tc>
      </w:tr>
      <w:tr w:rsidR="00AB339C" w:rsidRPr="00307E2A" w14:paraId="6EA81609" w14:textId="77777777" w:rsidTr="00AB339C">
        <w:trPr>
          <w:trHeight w:val="589"/>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76AEAEF"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211.73.06.01.01 </w:t>
            </w:r>
          </w:p>
        </w:tc>
        <w:tc>
          <w:tcPr>
            <w:tcW w:w="4507" w:type="dxa"/>
            <w:tcBorders>
              <w:top w:val="nil"/>
              <w:left w:val="nil"/>
              <w:bottom w:val="single" w:sz="4" w:space="0" w:color="auto"/>
              <w:right w:val="single" w:sz="4" w:space="0" w:color="auto"/>
            </w:tcBorders>
            <w:shd w:val="clear" w:color="000000" w:fill="FFFFFF"/>
            <w:vAlign w:val="bottom"/>
            <w:hideMark/>
          </w:tcPr>
          <w:p w14:paraId="0BC3B6A2"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Consultoría</w:t>
            </w:r>
          </w:p>
        </w:tc>
        <w:tc>
          <w:tcPr>
            <w:tcW w:w="1421" w:type="dxa"/>
            <w:tcBorders>
              <w:top w:val="nil"/>
              <w:left w:val="nil"/>
              <w:bottom w:val="single" w:sz="4" w:space="0" w:color="auto"/>
              <w:right w:val="single" w:sz="4" w:space="0" w:color="auto"/>
            </w:tcBorders>
            <w:shd w:val="clear" w:color="auto" w:fill="auto"/>
            <w:noWrap/>
            <w:vAlign w:val="bottom"/>
            <w:hideMark/>
          </w:tcPr>
          <w:p w14:paraId="6E42163A"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785BA3CE"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4DE69B93"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1624F61"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211.73.06.05,01 </w:t>
            </w:r>
          </w:p>
        </w:tc>
        <w:tc>
          <w:tcPr>
            <w:tcW w:w="4507" w:type="dxa"/>
            <w:tcBorders>
              <w:top w:val="nil"/>
              <w:left w:val="nil"/>
              <w:bottom w:val="single" w:sz="4" w:space="0" w:color="auto"/>
              <w:right w:val="single" w:sz="4" w:space="0" w:color="auto"/>
            </w:tcBorders>
            <w:shd w:val="clear" w:color="000000" w:fill="FFFFFF"/>
            <w:vAlign w:val="bottom"/>
            <w:hideMark/>
          </w:tcPr>
          <w:p w14:paraId="738C1CAB"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Estudio y diseños de proyectos</w:t>
            </w:r>
          </w:p>
        </w:tc>
        <w:tc>
          <w:tcPr>
            <w:tcW w:w="1421" w:type="dxa"/>
            <w:tcBorders>
              <w:top w:val="nil"/>
              <w:left w:val="nil"/>
              <w:bottom w:val="single" w:sz="4" w:space="0" w:color="auto"/>
              <w:right w:val="single" w:sz="4" w:space="0" w:color="auto"/>
            </w:tcBorders>
            <w:shd w:val="clear" w:color="auto" w:fill="auto"/>
            <w:noWrap/>
            <w:vAlign w:val="bottom"/>
            <w:hideMark/>
          </w:tcPr>
          <w:p w14:paraId="6134C38E"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403F0D1B"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3AD20585"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2EB3D48"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211.73.06.06 </w:t>
            </w:r>
          </w:p>
        </w:tc>
        <w:tc>
          <w:tcPr>
            <w:tcW w:w="4507" w:type="dxa"/>
            <w:tcBorders>
              <w:top w:val="nil"/>
              <w:left w:val="nil"/>
              <w:bottom w:val="single" w:sz="4" w:space="0" w:color="auto"/>
              <w:right w:val="single" w:sz="4" w:space="0" w:color="auto"/>
            </w:tcBorders>
            <w:shd w:val="clear" w:color="000000" w:fill="FFFFFF"/>
            <w:vAlign w:val="bottom"/>
            <w:hideMark/>
          </w:tcPr>
          <w:p w14:paraId="359AB5B2"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Honorarios </w:t>
            </w:r>
          </w:p>
        </w:tc>
        <w:tc>
          <w:tcPr>
            <w:tcW w:w="1421" w:type="dxa"/>
            <w:tcBorders>
              <w:top w:val="nil"/>
              <w:left w:val="nil"/>
              <w:bottom w:val="single" w:sz="4" w:space="0" w:color="auto"/>
              <w:right w:val="single" w:sz="4" w:space="0" w:color="auto"/>
            </w:tcBorders>
            <w:shd w:val="clear" w:color="auto" w:fill="auto"/>
            <w:noWrap/>
            <w:vAlign w:val="bottom"/>
            <w:hideMark/>
          </w:tcPr>
          <w:p w14:paraId="0B392C88" w14:textId="77777777" w:rsidR="00AB339C" w:rsidRPr="00307E2A" w:rsidRDefault="00AB339C" w:rsidP="00AB339C">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xml:space="preserve">           146.000,00 </w:t>
            </w:r>
          </w:p>
        </w:tc>
        <w:tc>
          <w:tcPr>
            <w:tcW w:w="1716" w:type="dxa"/>
            <w:tcBorders>
              <w:top w:val="nil"/>
              <w:left w:val="nil"/>
              <w:bottom w:val="single" w:sz="4" w:space="0" w:color="auto"/>
              <w:right w:val="single" w:sz="8" w:space="0" w:color="auto"/>
            </w:tcBorders>
            <w:shd w:val="clear" w:color="000000" w:fill="FFFFFF"/>
            <w:noWrap/>
            <w:vAlign w:val="bottom"/>
            <w:hideMark/>
          </w:tcPr>
          <w:p w14:paraId="2B6E2018"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4E28ADAC"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62AA020"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211.73.06.06,01 </w:t>
            </w:r>
          </w:p>
        </w:tc>
        <w:tc>
          <w:tcPr>
            <w:tcW w:w="4507" w:type="dxa"/>
            <w:tcBorders>
              <w:top w:val="nil"/>
              <w:left w:val="nil"/>
              <w:bottom w:val="single" w:sz="4" w:space="0" w:color="auto"/>
              <w:right w:val="single" w:sz="4" w:space="0" w:color="auto"/>
            </w:tcBorders>
            <w:shd w:val="clear" w:color="000000" w:fill="FFFFFF"/>
            <w:vAlign w:val="bottom"/>
            <w:hideMark/>
          </w:tcPr>
          <w:p w14:paraId="4C4DB92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Honorarios servicios profesionales escuela de futbol</w:t>
            </w:r>
          </w:p>
        </w:tc>
        <w:tc>
          <w:tcPr>
            <w:tcW w:w="1421" w:type="dxa"/>
            <w:tcBorders>
              <w:top w:val="nil"/>
              <w:left w:val="nil"/>
              <w:bottom w:val="single" w:sz="4" w:space="0" w:color="auto"/>
              <w:right w:val="single" w:sz="4" w:space="0" w:color="auto"/>
            </w:tcBorders>
            <w:shd w:val="clear" w:color="auto" w:fill="auto"/>
            <w:noWrap/>
            <w:vAlign w:val="bottom"/>
            <w:hideMark/>
          </w:tcPr>
          <w:p w14:paraId="5CC5CD1C" w14:textId="77777777" w:rsidR="00AB339C" w:rsidRPr="00307E2A" w:rsidRDefault="00AB339C" w:rsidP="00AB339C">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B5A9C3E"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7D6C256B"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99B6D57"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211.73.06.06,02 </w:t>
            </w:r>
          </w:p>
        </w:tc>
        <w:tc>
          <w:tcPr>
            <w:tcW w:w="4507" w:type="dxa"/>
            <w:tcBorders>
              <w:top w:val="nil"/>
              <w:left w:val="nil"/>
              <w:bottom w:val="single" w:sz="4" w:space="0" w:color="auto"/>
              <w:right w:val="single" w:sz="4" w:space="0" w:color="auto"/>
            </w:tcBorders>
            <w:shd w:val="clear" w:color="000000" w:fill="FFFFFF"/>
            <w:vAlign w:val="bottom"/>
            <w:hideMark/>
          </w:tcPr>
          <w:p w14:paraId="2ABE4B85"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Honorarios servicios profesionales talleres danzas</w:t>
            </w:r>
          </w:p>
        </w:tc>
        <w:tc>
          <w:tcPr>
            <w:tcW w:w="1421" w:type="dxa"/>
            <w:tcBorders>
              <w:top w:val="nil"/>
              <w:left w:val="nil"/>
              <w:bottom w:val="single" w:sz="4" w:space="0" w:color="auto"/>
              <w:right w:val="single" w:sz="4" w:space="0" w:color="auto"/>
            </w:tcBorders>
            <w:shd w:val="clear" w:color="auto" w:fill="auto"/>
            <w:noWrap/>
            <w:vAlign w:val="bottom"/>
            <w:hideMark/>
          </w:tcPr>
          <w:p w14:paraId="6163E789" w14:textId="77777777" w:rsidR="00AB339C" w:rsidRPr="00307E2A" w:rsidRDefault="00AB339C" w:rsidP="00AB339C">
            <w:pPr>
              <w:jc w:val="right"/>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50B651C7"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7C1BAE8A"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8E469D1"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211.73.06.12 </w:t>
            </w:r>
          </w:p>
        </w:tc>
        <w:tc>
          <w:tcPr>
            <w:tcW w:w="4507" w:type="dxa"/>
            <w:tcBorders>
              <w:top w:val="nil"/>
              <w:left w:val="nil"/>
              <w:bottom w:val="single" w:sz="4" w:space="0" w:color="auto"/>
              <w:right w:val="single" w:sz="4" w:space="0" w:color="auto"/>
            </w:tcBorders>
            <w:shd w:val="clear" w:color="000000" w:fill="FFFFFF"/>
            <w:vAlign w:val="bottom"/>
            <w:hideMark/>
          </w:tcPr>
          <w:p w14:paraId="2DBC38CA"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Capacitación a Servidores Públicos </w:t>
            </w:r>
          </w:p>
        </w:tc>
        <w:tc>
          <w:tcPr>
            <w:tcW w:w="1421" w:type="dxa"/>
            <w:tcBorders>
              <w:top w:val="nil"/>
              <w:left w:val="nil"/>
              <w:bottom w:val="single" w:sz="4" w:space="0" w:color="auto"/>
              <w:right w:val="single" w:sz="4" w:space="0" w:color="auto"/>
            </w:tcBorders>
            <w:shd w:val="clear" w:color="auto" w:fill="auto"/>
            <w:noWrap/>
            <w:vAlign w:val="bottom"/>
            <w:hideMark/>
          </w:tcPr>
          <w:p w14:paraId="28DB6A43"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04884DC2"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74F000A9"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D03E4A2"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211.73.06.13 </w:t>
            </w:r>
          </w:p>
        </w:tc>
        <w:tc>
          <w:tcPr>
            <w:tcW w:w="4507" w:type="dxa"/>
            <w:tcBorders>
              <w:top w:val="nil"/>
              <w:left w:val="nil"/>
              <w:bottom w:val="single" w:sz="4" w:space="0" w:color="auto"/>
              <w:right w:val="single" w:sz="4" w:space="0" w:color="auto"/>
            </w:tcBorders>
            <w:shd w:val="clear" w:color="000000" w:fill="FFFFFF"/>
            <w:vAlign w:val="bottom"/>
            <w:hideMark/>
          </w:tcPr>
          <w:p w14:paraId="29670879"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Capacitación para la Ciudadanía en general </w:t>
            </w:r>
          </w:p>
        </w:tc>
        <w:tc>
          <w:tcPr>
            <w:tcW w:w="1421" w:type="dxa"/>
            <w:tcBorders>
              <w:top w:val="nil"/>
              <w:left w:val="nil"/>
              <w:bottom w:val="single" w:sz="4" w:space="0" w:color="auto"/>
              <w:right w:val="single" w:sz="4" w:space="0" w:color="auto"/>
            </w:tcBorders>
            <w:shd w:val="clear" w:color="auto" w:fill="auto"/>
            <w:noWrap/>
            <w:vAlign w:val="bottom"/>
            <w:hideMark/>
          </w:tcPr>
          <w:p w14:paraId="70BCD9D4"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25.000,00 </w:t>
            </w:r>
          </w:p>
        </w:tc>
        <w:tc>
          <w:tcPr>
            <w:tcW w:w="1716" w:type="dxa"/>
            <w:tcBorders>
              <w:top w:val="nil"/>
              <w:left w:val="nil"/>
              <w:bottom w:val="single" w:sz="4" w:space="0" w:color="auto"/>
              <w:right w:val="single" w:sz="8" w:space="0" w:color="auto"/>
            </w:tcBorders>
            <w:shd w:val="clear" w:color="000000" w:fill="FFFFFF"/>
            <w:noWrap/>
            <w:vAlign w:val="bottom"/>
            <w:hideMark/>
          </w:tcPr>
          <w:p w14:paraId="17FD8BFC"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3EFC3D59"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656437D"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211.73.08 </w:t>
            </w:r>
          </w:p>
        </w:tc>
        <w:tc>
          <w:tcPr>
            <w:tcW w:w="4507" w:type="dxa"/>
            <w:tcBorders>
              <w:top w:val="nil"/>
              <w:left w:val="nil"/>
              <w:bottom w:val="single" w:sz="4" w:space="0" w:color="auto"/>
              <w:right w:val="single" w:sz="4" w:space="0" w:color="auto"/>
            </w:tcBorders>
            <w:shd w:val="clear" w:color="000000" w:fill="FFFFFF"/>
            <w:vAlign w:val="bottom"/>
            <w:hideMark/>
          </w:tcPr>
          <w:p w14:paraId="2667E210"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8: Bienes de Uso y Consumo Corriente </w:t>
            </w:r>
          </w:p>
        </w:tc>
        <w:tc>
          <w:tcPr>
            <w:tcW w:w="1421" w:type="dxa"/>
            <w:tcBorders>
              <w:top w:val="nil"/>
              <w:left w:val="nil"/>
              <w:bottom w:val="single" w:sz="4" w:space="0" w:color="auto"/>
              <w:right w:val="single" w:sz="4" w:space="0" w:color="auto"/>
            </w:tcBorders>
            <w:shd w:val="clear" w:color="000000" w:fill="FFFFFF"/>
            <w:noWrap/>
            <w:vAlign w:val="bottom"/>
            <w:hideMark/>
          </w:tcPr>
          <w:p w14:paraId="7A583682"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53009FF"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55.174,00 </w:t>
            </w:r>
          </w:p>
        </w:tc>
      </w:tr>
      <w:tr w:rsidR="00AB339C" w:rsidRPr="00307E2A" w14:paraId="6C4EF0F7" w14:textId="77777777" w:rsidTr="00AB339C">
        <w:trPr>
          <w:trHeight w:val="73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DCA64A2"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211.73.08.02 </w:t>
            </w:r>
          </w:p>
        </w:tc>
        <w:tc>
          <w:tcPr>
            <w:tcW w:w="4507" w:type="dxa"/>
            <w:tcBorders>
              <w:top w:val="nil"/>
              <w:left w:val="nil"/>
              <w:bottom w:val="single" w:sz="4" w:space="0" w:color="auto"/>
              <w:right w:val="single" w:sz="4" w:space="0" w:color="auto"/>
            </w:tcBorders>
            <w:shd w:val="clear" w:color="000000" w:fill="FFFFFF"/>
            <w:vAlign w:val="bottom"/>
            <w:hideMark/>
          </w:tcPr>
          <w:p w14:paraId="08838AE0"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Vestuario, Lencería y Prendas de Protección y, Accesorios para Uniformes Militares y Policiales; y, Carpas</w:t>
            </w:r>
          </w:p>
        </w:tc>
        <w:tc>
          <w:tcPr>
            <w:tcW w:w="1421" w:type="dxa"/>
            <w:tcBorders>
              <w:top w:val="nil"/>
              <w:left w:val="nil"/>
              <w:bottom w:val="nil"/>
              <w:right w:val="nil"/>
            </w:tcBorders>
            <w:shd w:val="clear" w:color="auto" w:fill="auto"/>
            <w:noWrap/>
            <w:vAlign w:val="bottom"/>
            <w:hideMark/>
          </w:tcPr>
          <w:p w14:paraId="397355C5"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12.900,00 </w:t>
            </w:r>
          </w:p>
        </w:tc>
        <w:tc>
          <w:tcPr>
            <w:tcW w:w="1716" w:type="dxa"/>
            <w:tcBorders>
              <w:top w:val="nil"/>
              <w:left w:val="single" w:sz="4" w:space="0" w:color="auto"/>
              <w:bottom w:val="single" w:sz="4" w:space="0" w:color="auto"/>
              <w:right w:val="single" w:sz="8" w:space="0" w:color="auto"/>
            </w:tcBorders>
            <w:shd w:val="clear" w:color="000000" w:fill="FFFFFF"/>
            <w:noWrap/>
            <w:vAlign w:val="bottom"/>
            <w:hideMark/>
          </w:tcPr>
          <w:p w14:paraId="18AE285B"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2A2EE0D3"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B7F1FA1"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211.73.08.03 </w:t>
            </w:r>
          </w:p>
        </w:tc>
        <w:tc>
          <w:tcPr>
            <w:tcW w:w="4507" w:type="dxa"/>
            <w:tcBorders>
              <w:top w:val="nil"/>
              <w:left w:val="nil"/>
              <w:bottom w:val="single" w:sz="4" w:space="0" w:color="auto"/>
              <w:right w:val="single" w:sz="4" w:space="0" w:color="auto"/>
            </w:tcBorders>
            <w:shd w:val="clear" w:color="000000" w:fill="FFFFFF"/>
            <w:vAlign w:val="bottom"/>
            <w:hideMark/>
          </w:tcPr>
          <w:p w14:paraId="46ED2C8B"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Lubricantes </w:t>
            </w:r>
          </w:p>
        </w:tc>
        <w:tc>
          <w:tcPr>
            <w:tcW w:w="1421" w:type="dxa"/>
            <w:tcBorders>
              <w:top w:val="nil"/>
              <w:left w:val="nil"/>
              <w:bottom w:val="nil"/>
              <w:right w:val="nil"/>
            </w:tcBorders>
            <w:shd w:val="clear" w:color="auto" w:fill="auto"/>
            <w:noWrap/>
            <w:vAlign w:val="bottom"/>
            <w:hideMark/>
          </w:tcPr>
          <w:p w14:paraId="13D2AE29"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single" w:sz="4" w:space="0" w:color="auto"/>
              <w:bottom w:val="single" w:sz="4" w:space="0" w:color="auto"/>
              <w:right w:val="single" w:sz="8" w:space="0" w:color="auto"/>
            </w:tcBorders>
            <w:shd w:val="clear" w:color="000000" w:fill="FFFFFF"/>
            <w:noWrap/>
            <w:vAlign w:val="bottom"/>
            <w:hideMark/>
          </w:tcPr>
          <w:p w14:paraId="14701052"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61E82389"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373B99E"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211.73.08.04 </w:t>
            </w:r>
          </w:p>
        </w:tc>
        <w:tc>
          <w:tcPr>
            <w:tcW w:w="4507" w:type="dxa"/>
            <w:tcBorders>
              <w:top w:val="nil"/>
              <w:left w:val="nil"/>
              <w:bottom w:val="single" w:sz="4" w:space="0" w:color="auto"/>
              <w:right w:val="single" w:sz="4" w:space="0" w:color="auto"/>
            </w:tcBorders>
            <w:shd w:val="clear" w:color="000000" w:fill="FFFFFF"/>
            <w:vAlign w:val="bottom"/>
            <w:hideMark/>
          </w:tcPr>
          <w:p w14:paraId="69A4E0BA"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Materiales de Oficina </w:t>
            </w:r>
          </w:p>
        </w:tc>
        <w:tc>
          <w:tcPr>
            <w:tcW w:w="1421" w:type="dxa"/>
            <w:tcBorders>
              <w:top w:val="single" w:sz="4" w:space="0" w:color="auto"/>
              <w:left w:val="nil"/>
              <w:bottom w:val="single" w:sz="4" w:space="0" w:color="auto"/>
              <w:right w:val="single" w:sz="4" w:space="0" w:color="auto"/>
            </w:tcBorders>
            <w:shd w:val="clear" w:color="000000" w:fill="FFFFFF"/>
            <w:noWrap/>
            <w:vAlign w:val="bottom"/>
            <w:hideMark/>
          </w:tcPr>
          <w:p w14:paraId="754E22D9"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300,00 </w:t>
            </w:r>
          </w:p>
        </w:tc>
        <w:tc>
          <w:tcPr>
            <w:tcW w:w="1716" w:type="dxa"/>
            <w:tcBorders>
              <w:top w:val="nil"/>
              <w:left w:val="nil"/>
              <w:bottom w:val="single" w:sz="4" w:space="0" w:color="auto"/>
              <w:right w:val="single" w:sz="8" w:space="0" w:color="auto"/>
            </w:tcBorders>
            <w:shd w:val="clear" w:color="000000" w:fill="FFFFFF"/>
            <w:noWrap/>
            <w:vAlign w:val="bottom"/>
            <w:hideMark/>
          </w:tcPr>
          <w:p w14:paraId="519BD285"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0A66C655"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1A83C34"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211.73.08.05 </w:t>
            </w:r>
          </w:p>
        </w:tc>
        <w:tc>
          <w:tcPr>
            <w:tcW w:w="4507" w:type="dxa"/>
            <w:tcBorders>
              <w:top w:val="nil"/>
              <w:left w:val="nil"/>
              <w:bottom w:val="single" w:sz="4" w:space="0" w:color="auto"/>
              <w:right w:val="single" w:sz="4" w:space="0" w:color="auto"/>
            </w:tcBorders>
            <w:shd w:val="clear" w:color="000000" w:fill="FFFFFF"/>
            <w:vAlign w:val="bottom"/>
            <w:hideMark/>
          </w:tcPr>
          <w:p w14:paraId="4E1A4CEA"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Materiales de Aseo </w:t>
            </w:r>
          </w:p>
        </w:tc>
        <w:tc>
          <w:tcPr>
            <w:tcW w:w="1421" w:type="dxa"/>
            <w:tcBorders>
              <w:top w:val="nil"/>
              <w:left w:val="nil"/>
              <w:bottom w:val="single" w:sz="4" w:space="0" w:color="auto"/>
              <w:right w:val="single" w:sz="4" w:space="0" w:color="auto"/>
            </w:tcBorders>
            <w:shd w:val="clear" w:color="000000" w:fill="FFFFFF"/>
            <w:noWrap/>
            <w:vAlign w:val="bottom"/>
            <w:hideMark/>
          </w:tcPr>
          <w:p w14:paraId="6205856C"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300,00 </w:t>
            </w:r>
          </w:p>
        </w:tc>
        <w:tc>
          <w:tcPr>
            <w:tcW w:w="1716" w:type="dxa"/>
            <w:tcBorders>
              <w:top w:val="nil"/>
              <w:left w:val="nil"/>
              <w:bottom w:val="single" w:sz="4" w:space="0" w:color="auto"/>
              <w:right w:val="single" w:sz="8" w:space="0" w:color="auto"/>
            </w:tcBorders>
            <w:shd w:val="clear" w:color="000000" w:fill="FFFFFF"/>
            <w:noWrap/>
            <w:vAlign w:val="bottom"/>
            <w:hideMark/>
          </w:tcPr>
          <w:p w14:paraId="08DC66F7"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345775AA" w14:textId="77777777" w:rsidTr="00AB339C">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23D371F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211.73.08.07 </w:t>
            </w:r>
          </w:p>
        </w:tc>
        <w:tc>
          <w:tcPr>
            <w:tcW w:w="4507" w:type="dxa"/>
            <w:tcBorders>
              <w:top w:val="nil"/>
              <w:left w:val="nil"/>
              <w:bottom w:val="single" w:sz="4" w:space="0" w:color="auto"/>
              <w:right w:val="single" w:sz="4" w:space="0" w:color="auto"/>
            </w:tcBorders>
            <w:shd w:val="clear" w:color="000000" w:fill="FFFFFF"/>
            <w:vAlign w:val="bottom"/>
            <w:hideMark/>
          </w:tcPr>
          <w:p w14:paraId="01C8B8DA"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Materiales de Impresión, Fotografía, Reproducción y </w:t>
            </w:r>
            <w:proofErr w:type="spellStart"/>
            <w:r w:rsidRPr="00307E2A">
              <w:rPr>
                <w:rFonts w:ascii="Arial" w:eastAsia="Times New Roman" w:hAnsi="Arial" w:cs="Arial"/>
                <w:sz w:val="18"/>
                <w:szCs w:val="18"/>
                <w:lang w:eastAsia="es-EC"/>
              </w:rPr>
              <w:t>Public</w:t>
            </w:r>
            <w:proofErr w:type="spellEnd"/>
            <w:r w:rsidRPr="00307E2A">
              <w:rPr>
                <w:rFonts w:ascii="Arial" w:eastAsia="Times New Roman" w:hAnsi="Arial" w:cs="Arial"/>
                <w:sz w:val="18"/>
                <w:szCs w:val="18"/>
                <w:lang w:eastAsia="es-EC"/>
              </w:rPr>
              <w:t xml:space="preserve">. </w:t>
            </w:r>
          </w:p>
        </w:tc>
        <w:tc>
          <w:tcPr>
            <w:tcW w:w="1421" w:type="dxa"/>
            <w:tcBorders>
              <w:top w:val="nil"/>
              <w:left w:val="nil"/>
              <w:bottom w:val="single" w:sz="4" w:space="0" w:color="auto"/>
              <w:right w:val="single" w:sz="4" w:space="0" w:color="auto"/>
            </w:tcBorders>
            <w:shd w:val="clear" w:color="000000" w:fill="FFFFFF"/>
            <w:noWrap/>
            <w:vAlign w:val="bottom"/>
            <w:hideMark/>
          </w:tcPr>
          <w:p w14:paraId="0C6830AE"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14204082"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7EDF4289" w14:textId="77777777" w:rsidTr="00AB339C">
        <w:trPr>
          <w:trHeight w:val="73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A49B910"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211.73.08.11 </w:t>
            </w:r>
          </w:p>
        </w:tc>
        <w:tc>
          <w:tcPr>
            <w:tcW w:w="4507" w:type="dxa"/>
            <w:tcBorders>
              <w:top w:val="nil"/>
              <w:left w:val="nil"/>
              <w:bottom w:val="single" w:sz="4" w:space="0" w:color="auto"/>
              <w:right w:val="single" w:sz="4" w:space="0" w:color="auto"/>
            </w:tcBorders>
            <w:shd w:val="clear" w:color="000000" w:fill="FFFFFF"/>
            <w:vAlign w:val="bottom"/>
            <w:hideMark/>
          </w:tcPr>
          <w:p w14:paraId="194D62C9"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Insumos, Bienes, Materiales y Suministros para la Construcción, Eléctricos, Plomería, Carpintería, Señalización Vial, Navegación </w:t>
            </w:r>
          </w:p>
        </w:tc>
        <w:tc>
          <w:tcPr>
            <w:tcW w:w="1421" w:type="dxa"/>
            <w:tcBorders>
              <w:top w:val="nil"/>
              <w:left w:val="nil"/>
              <w:bottom w:val="single" w:sz="4" w:space="0" w:color="auto"/>
              <w:right w:val="single" w:sz="4" w:space="0" w:color="auto"/>
            </w:tcBorders>
            <w:shd w:val="clear" w:color="auto" w:fill="auto"/>
            <w:noWrap/>
            <w:vAlign w:val="bottom"/>
            <w:hideMark/>
          </w:tcPr>
          <w:p w14:paraId="48D36B2F"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71C3C812"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6E306453"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6088677"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211.73.08.13 </w:t>
            </w:r>
          </w:p>
        </w:tc>
        <w:tc>
          <w:tcPr>
            <w:tcW w:w="4507" w:type="dxa"/>
            <w:tcBorders>
              <w:top w:val="nil"/>
              <w:left w:val="nil"/>
              <w:bottom w:val="single" w:sz="4" w:space="0" w:color="auto"/>
              <w:right w:val="single" w:sz="4" w:space="0" w:color="auto"/>
            </w:tcBorders>
            <w:shd w:val="clear" w:color="000000" w:fill="FFFFFF"/>
            <w:vAlign w:val="bottom"/>
            <w:hideMark/>
          </w:tcPr>
          <w:p w14:paraId="201B7772"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Repuestos y Accesorios </w:t>
            </w:r>
          </w:p>
        </w:tc>
        <w:tc>
          <w:tcPr>
            <w:tcW w:w="1421" w:type="dxa"/>
            <w:tcBorders>
              <w:top w:val="nil"/>
              <w:left w:val="nil"/>
              <w:bottom w:val="single" w:sz="4" w:space="0" w:color="auto"/>
              <w:right w:val="single" w:sz="4" w:space="0" w:color="auto"/>
            </w:tcBorders>
            <w:shd w:val="clear" w:color="auto" w:fill="auto"/>
            <w:noWrap/>
            <w:vAlign w:val="bottom"/>
            <w:hideMark/>
          </w:tcPr>
          <w:p w14:paraId="58C21FB0"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13.274,00 </w:t>
            </w:r>
          </w:p>
        </w:tc>
        <w:tc>
          <w:tcPr>
            <w:tcW w:w="1716" w:type="dxa"/>
            <w:tcBorders>
              <w:top w:val="nil"/>
              <w:left w:val="nil"/>
              <w:bottom w:val="single" w:sz="4" w:space="0" w:color="auto"/>
              <w:right w:val="single" w:sz="8" w:space="0" w:color="auto"/>
            </w:tcBorders>
            <w:shd w:val="clear" w:color="000000" w:fill="FFFFFF"/>
            <w:noWrap/>
            <w:vAlign w:val="bottom"/>
            <w:hideMark/>
          </w:tcPr>
          <w:p w14:paraId="2A468386"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4211C5DC"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185AA47"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211.73.08.21 </w:t>
            </w:r>
          </w:p>
        </w:tc>
        <w:tc>
          <w:tcPr>
            <w:tcW w:w="4507" w:type="dxa"/>
            <w:tcBorders>
              <w:top w:val="nil"/>
              <w:left w:val="nil"/>
              <w:bottom w:val="single" w:sz="4" w:space="0" w:color="auto"/>
              <w:right w:val="single" w:sz="4" w:space="0" w:color="auto"/>
            </w:tcBorders>
            <w:shd w:val="clear" w:color="000000" w:fill="FFFFFF"/>
            <w:vAlign w:val="bottom"/>
            <w:hideMark/>
          </w:tcPr>
          <w:p w14:paraId="0FE255D0"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Egresos Para Situaciones de Emergencia </w:t>
            </w:r>
          </w:p>
        </w:tc>
        <w:tc>
          <w:tcPr>
            <w:tcW w:w="1421" w:type="dxa"/>
            <w:tcBorders>
              <w:top w:val="nil"/>
              <w:left w:val="nil"/>
              <w:bottom w:val="single" w:sz="4" w:space="0" w:color="auto"/>
              <w:right w:val="single" w:sz="4" w:space="0" w:color="auto"/>
            </w:tcBorders>
            <w:shd w:val="clear" w:color="auto" w:fill="auto"/>
            <w:noWrap/>
            <w:vAlign w:val="bottom"/>
            <w:hideMark/>
          </w:tcPr>
          <w:p w14:paraId="7902D53D"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7CBB8CB4"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08C847E5" w14:textId="77777777" w:rsidTr="00AB339C">
        <w:trPr>
          <w:trHeight w:val="73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EE05520"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211.73.08.24 </w:t>
            </w:r>
          </w:p>
        </w:tc>
        <w:tc>
          <w:tcPr>
            <w:tcW w:w="4507" w:type="dxa"/>
            <w:tcBorders>
              <w:top w:val="nil"/>
              <w:left w:val="nil"/>
              <w:bottom w:val="single" w:sz="4" w:space="0" w:color="auto"/>
              <w:right w:val="single" w:sz="4" w:space="0" w:color="auto"/>
            </w:tcBorders>
            <w:shd w:val="clear" w:color="000000" w:fill="FFFFFF"/>
            <w:vAlign w:val="bottom"/>
            <w:hideMark/>
          </w:tcPr>
          <w:p w14:paraId="3F2E7C0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Insumos, Bienes Y Materiales Para La Producción De Programas De Radio Y Televisión, Eventos Culturales, Artísticos Y </w:t>
            </w:r>
          </w:p>
        </w:tc>
        <w:tc>
          <w:tcPr>
            <w:tcW w:w="1421" w:type="dxa"/>
            <w:tcBorders>
              <w:top w:val="nil"/>
              <w:left w:val="nil"/>
              <w:bottom w:val="single" w:sz="4" w:space="0" w:color="auto"/>
              <w:right w:val="single" w:sz="4" w:space="0" w:color="auto"/>
            </w:tcBorders>
            <w:shd w:val="clear" w:color="auto" w:fill="auto"/>
            <w:noWrap/>
            <w:vAlign w:val="bottom"/>
            <w:hideMark/>
          </w:tcPr>
          <w:p w14:paraId="7559C6E0"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28.000,00 </w:t>
            </w:r>
          </w:p>
        </w:tc>
        <w:tc>
          <w:tcPr>
            <w:tcW w:w="1716" w:type="dxa"/>
            <w:tcBorders>
              <w:top w:val="nil"/>
              <w:left w:val="nil"/>
              <w:bottom w:val="single" w:sz="4" w:space="0" w:color="auto"/>
              <w:right w:val="single" w:sz="8" w:space="0" w:color="auto"/>
            </w:tcBorders>
            <w:shd w:val="clear" w:color="000000" w:fill="FFFFFF"/>
            <w:noWrap/>
            <w:vAlign w:val="bottom"/>
            <w:hideMark/>
          </w:tcPr>
          <w:p w14:paraId="102F7C82"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6A7C7D2D"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67AC64E"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211.73.14 </w:t>
            </w:r>
          </w:p>
        </w:tc>
        <w:tc>
          <w:tcPr>
            <w:tcW w:w="4507" w:type="dxa"/>
            <w:tcBorders>
              <w:top w:val="nil"/>
              <w:left w:val="nil"/>
              <w:bottom w:val="single" w:sz="4" w:space="0" w:color="auto"/>
              <w:right w:val="single" w:sz="4" w:space="0" w:color="auto"/>
            </w:tcBorders>
            <w:shd w:val="clear" w:color="000000" w:fill="FFFFFF"/>
            <w:vAlign w:val="bottom"/>
            <w:hideMark/>
          </w:tcPr>
          <w:p w14:paraId="2F1654F6"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Subgrupo 14: Bienes Muebles no Depreciables </w:t>
            </w:r>
          </w:p>
        </w:tc>
        <w:tc>
          <w:tcPr>
            <w:tcW w:w="1421" w:type="dxa"/>
            <w:tcBorders>
              <w:top w:val="nil"/>
              <w:left w:val="nil"/>
              <w:bottom w:val="single" w:sz="4" w:space="0" w:color="auto"/>
              <w:right w:val="single" w:sz="4" w:space="0" w:color="auto"/>
            </w:tcBorders>
            <w:shd w:val="clear" w:color="000000" w:fill="FFFFFF"/>
            <w:noWrap/>
            <w:vAlign w:val="bottom"/>
            <w:hideMark/>
          </w:tcPr>
          <w:p w14:paraId="06C624CE"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7A7EB897"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12.900,00 </w:t>
            </w:r>
          </w:p>
        </w:tc>
      </w:tr>
      <w:tr w:rsidR="00AB339C" w:rsidRPr="00307E2A" w14:paraId="0DEB1A7D"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4DB1F28"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211.73.14.03 </w:t>
            </w:r>
          </w:p>
        </w:tc>
        <w:tc>
          <w:tcPr>
            <w:tcW w:w="4507" w:type="dxa"/>
            <w:tcBorders>
              <w:top w:val="nil"/>
              <w:left w:val="nil"/>
              <w:bottom w:val="single" w:sz="4" w:space="0" w:color="auto"/>
              <w:right w:val="single" w:sz="4" w:space="0" w:color="auto"/>
            </w:tcBorders>
            <w:shd w:val="clear" w:color="000000" w:fill="FFFFFF"/>
            <w:vAlign w:val="bottom"/>
            <w:hideMark/>
          </w:tcPr>
          <w:p w14:paraId="25472C62"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Mobiliario </w:t>
            </w:r>
          </w:p>
        </w:tc>
        <w:tc>
          <w:tcPr>
            <w:tcW w:w="1421" w:type="dxa"/>
            <w:tcBorders>
              <w:top w:val="nil"/>
              <w:left w:val="nil"/>
              <w:bottom w:val="single" w:sz="4" w:space="0" w:color="auto"/>
              <w:right w:val="single" w:sz="4" w:space="0" w:color="auto"/>
            </w:tcBorders>
            <w:shd w:val="clear" w:color="auto" w:fill="auto"/>
            <w:noWrap/>
            <w:vAlign w:val="bottom"/>
            <w:hideMark/>
          </w:tcPr>
          <w:p w14:paraId="367E5FD4"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5.240,00 </w:t>
            </w:r>
          </w:p>
        </w:tc>
        <w:tc>
          <w:tcPr>
            <w:tcW w:w="1716" w:type="dxa"/>
            <w:tcBorders>
              <w:top w:val="nil"/>
              <w:left w:val="nil"/>
              <w:bottom w:val="single" w:sz="4" w:space="0" w:color="auto"/>
              <w:right w:val="single" w:sz="8" w:space="0" w:color="auto"/>
            </w:tcBorders>
            <w:shd w:val="clear" w:color="000000" w:fill="FFFFFF"/>
            <w:noWrap/>
            <w:vAlign w:val="bottom"/>
            <w:hideMark/>
          </w:tcPr>
          <w:p w14:paraId="292F12A5"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7E41E746"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0F63D906"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211.73.14.04 </w:t>
            </w:r>
          </w:p>
        </w:tc>
        <w:tc>
          <w:tcPr>
            <w:tcW w:w="4507" w:type="dxa"/>
            <w:tcBorders>
              <w:top w:val="nil"/>
              <w:left w:val="nil"/>
              <w:bottom w:val="single" w:sz="4" w:space="0" w:color="auto"/>
              <w:right w:val="single" w:sz="4" w:space="0" w:color="auto"/>
            </w:tcBorders>
            <w:shd w:val="clear" w:color="000000" w:fill="FFFFFF"/>
            <w:vAlign w:val="bottom"/>
            <w:hideMark/>
          </w:tcPr>
          <w:p w14:paraId="048963B8"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Maquinarias Y Equipos (No Depreciable) </w:t>
            </w:r>
          </w:p>
        </w:tc>
        <w:tc>
          <w:tcPr>
            <w:tcW w:w="1421" w:type="dxa"/>
            <w:tcBorders>
              <w:top w:val="nil"/>
              <w:left w:val="nil"/>
              <w:bottom w:val="single" w:sz="4" w:space="0" w:color="auto"/>
              <w:right w:val="single" w:sz="4" w:space="0" w:color="auto"/>
            </w:tcBorders>
            <w:shd w:val="clear" w:color="auto" w:fill="auto"/>
            <w:noWrap/>
            <w:vAlign w:val="bottom"/>
            <w:hideMark/>
          </w:tcPr>
          <w:p w14:paraId="25C34796"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4F9E12BE"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2C905DE0" w14:textId="77777777" w:rsidTr="00AB339C">
        <w:trPr>
          <w:trHeight w:val="34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15269FB"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211.73.14.06 </w:t>
            </w:r>
          </w:p>
        </w:tc>
        <w:tc>
          <w:tcPr>
            <w:tcW w:w="4507" w:type="dxa"/>
            <w:tcBorders>
              <w:top w:val="nil"/>
              <w:left w:val="nil"/>
              <w:bottom w:val="single" w:sz="4" w:space="0" w:color="auto"/>
              <w:right w:val="single" w:sz="4" w:space="0" w:color="auto"/>
            </w:tcBorders>
            <w:shd w:val="clear" w:color="000000" w:fill="FFFFFF"/>
            <w:vAlign w:val="bottom"/>
            <w:hideMark/>
          </w:tcPr>
          <w:p w14:paraId="11B89E46"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Herramientas Y Equipos Menores (No Depreciable) </w:t>
            </w:r>
          </w:p>
        </w:tc>
        <w:tc>
          <w:tcPr>
            <w:tcW w:w="1421" w:type="dxa"/>
            <w:tcBorders>
              <w:top w:val="nil"/>
              <w:left w:val="nil"/>
              <w:bottom w:val="single" w:sz="4" w:space="0" w:color="auto"/>
              <w:right w:val="single" w:sz="4" w:space="0" w:color="auto"/>
            </w:tcBorders>
            <w:shd w:val="clear" w:color="auto" w:fill="auto"/>
            <w:noWrap/>
            <w:vAlign w:val="bottom"/>
            <w:hideMark/>
          </w:tcPr>
          <w:p w14:paraId="729C9FF8"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7DB1E44D"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78C9FC68" w14:textId="77777777" w:rsidTr="00AB339C">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96E369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211.73.14.07 </w:t>
            </w:r>
          </w:p>
        </w:tc>
        <w:tc>
          <w:tcPr>
            <w:tcW w:w="4507" w:type="dxa"/>
            <w:tcBorders>
              <w:top w:val="nil"/>
              <w:left w:val="nil"/>
              <w:bottom w:val="single" w:sz="4" w:space="0" w:color="auto"/>
              <w:right w:val="single" w:sz="4" w:space="0" w:color="auto"/>
            </w:tcBorders>
            <w:shd w:val="clear" w:color="000000" w:fill="FFFFFF"/>
            <w:vAlign w:val="bottom"/>
            <w:hideMark/>
          </w:tcPr>
          <w:p w14:paraId="5431EF83"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Equipos, Sistemas y Paquetes Informáticos (No depreciable) </w:t>
            </w:r>
          </w:p>
        </w:tc>
        <w:tc>
          <w:tcPr>
            <w:tcW w:w="1421" w:type="dxa"/>
            <w:tcBorders>
              <w:top w:val="nil"/>
              <w:left w:val="nil"/>
              <w:bottom w:val="single" w:sz="4" w:space="0" w:color="auto"/>
              <w:right w:val="single" w:sz="4" w:space="0" w:color="auto"/>
            </w:tcBorders>
            <w:shd w:val="clear" w:color="auto" w:fill="auto"/>
            <w:noWrap/>
            <w:vAlign w:val="bottom"/>
            <w:hideMark/>
          </w:tcPr>
          <w:p w14:paraId="1ABE6390"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100,00 </w:t>
            </w:r>
          </w:p>
        </w:tc>
        <w:tc>
          <w:tcPr>
            <w:tcW w:w="1716" w:type="dxa"/>
            <w:tcBorders>
              <w:top w:val="nil"/>
              <w:left w:val="nil"/>
              <w:bottom w:val="single" w:sz="4" w:space="0" w:color="auto"/>
              <w:right w:val="single" w:sz="8" w:space="0" w:color="auto"/>
            </w:tcBorders>
            <w:shd w:val="clear" w:color="000000" w:fill="FFFFFF"/>
            <w:noWrap/>
            <w:vAlign w:val="bottom"/>
            <w:hideMark/>
          </w:tcPr>
          <w:p w14:paraId="14FE3F2A"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3EE4150A" w14:textId="77777777" w:rsidTr="00AB339C">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7E50CE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lastRenderedPageBreak/>
              <w:t xml:space="preserve"> 211.73.14.08 </w:t>
            </w:r>
          </w:p>
        </w:tc>
        <w:tc>
          <w:tcPr>
            <w:tcW w:w="4507" w:type="dxa"/>
            <w:tcBorders>
              <w:top w:val="nil"/>
              <w:left w:val="nil"/>
              <w:bottom w:val="single" w:sz="4" w:space="0" w:color="auto"/>
              <w:right w:val="single" w:sz="4" w:space="0" w:color="auto"/>
            </w:tcBorders>
            <w:shd w:val="clear" w:color="000000" w:fill="FFFFFF"/>
            <w:vAlign w:val="bottom"/>
            <w:hideMark/>
          </w:tcPr>
          <w:p w14:paraId="292DD6B6"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Bienes Artísticos y Culturales, bienes deportivos y simbólicos patrios (No depreciable) </w:t>
            </w:r>
          </w:p>
        </w:tc>
        <w:tc>
          <w:tcPr>
            <w:tcW w:w="1421" w:type="dxa"/>
            <w:tcBorders>
              <w:top w:val="nil"/>
              <w:left w:val="nil"/>
              <w:bottom w:val="single" w:sz="4" w:space="0" w:color="auto"/>
              <w:right w:val="single" w:sz="4" w:space="0" w:color="auto"/>
            </w:tcBorders>
            <w:shd w:val="clear" w:color="auto" w:fill="auto"/>
            <w:noWrap/>
            <w:vAlign w:val="bottom"/>
            <w:hideMark/>
          </w:tcPr>
          <w:p w14:paraId="5E92CC46"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7.360,00 </w:t>
            </w:r>
          </w:p>
        </w:tc>
        <w:tc>
          <w:tcPr>
            <w:tcW w:w="1716" w:type="dxa"/>
            <w:tcBorders>
              <w:top w:val="nil"/>
              <w:left w:val="nil"/>
              <w:bottom w:val="single" w:sz="4" w:space="0" w:color="auto"/>
              <w:right w:val="single" w:sz="8" w:space="0" w:color="auto"/>
            </w:tcBorders>
            <w:shd w:val="clear" w:color="000000" w:fill="FFFFFF"/>
            <w:noWrap/>
            <w:vAlign w:val="bottom"/>
            <w:hideMark/>
          </w:tcPr>
          <w:p w14:paraId="40B37032"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7387AAA7" w14:textId="77777777" w:rsidTr="00AB339C">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F080988"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211.75 </w:t>
            </w:r>
          </w:p>
        </w:tc>
        <w:tc>
          <w:tcPr>
            <w:tcW w:w="4507" w:type="dxa"/>
            <w:tcBorders>
              <w:top w:val="nil"/>
              <w:left w:val="nil"/>
              <w:bottom w:val="single" w:sz="4" w:space="0" w:color="auto"/>
              <w:right w:val="single" w:sz="4" w:space="0" w:color="auto"/>
            </w:tcBorders>
            <w:shd w:val="clear" w:color="000000" w:fill="FFFFFF"/>
            <w:vAlign w:val="bottom"/>
            <w:hideMark/>
          </w:tcPr>
          <w:p w14:paraId="02628BA3"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421" w:type="dxa"/>
            <w:tcBorders>
              <w:top w:val="nil"/>
              <w:left w:val="nil"/>
              <w:bottom w:val="single" w:sz="4" w:space="0" w:color="auto"/>
              <w:right w:val="single" w:sz="4" w:space="0" w:color="auto"/>
            </w:tcBorders>
            <w:shd w:val="clear" w:color="000000" w:fill="FFFFFF"/>
            <w:noWrap/>
            <w:vAlign w:val="bottom"/>
            <w:hideMark/>
          </w:tcPr>
          <w:p w14:paraId="1993AEE7"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51A9A0B9" w14:textId="77777777" w:rsidR="00AB339C" w:rsidRPr="00307E2A" w:rsidRDefault="00AB339C" w:rsidP="00AB339C">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135.985,51 </w:t>
            </w:r>
          </w:p>
        </w:tc>
      </w:tr>
      <w:tr w:rsidR="00AB339C" w:rsidRPr="00307E2A" w14:paraId="117CE200" w14:textId="77777777" w:rsidTr="00AB339C">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6AAB384" w14:textId="77777777" w:rsidR="00AB339C" w:rsidRPr="00307E2A" w:rsidRDefault="00AB339C" w:rsidP="00AB339C">
            <w:pP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 xml:space="preserve"> 211.75.01 </w:t>
            </w:r>
          </w:p>
        </w:tc>
        <w:tc>
          <w:tcPr>
            <w:tcW w:w="4507" w:type="dxa"/>
            <w:tcBorders>
              <w:top w:val="nil"/>
              <w:left w:val="nil"/>
              <w:bottom w:val="single" w:sz="4" w:space="0" w:color="auto"/>
              <w:right w:val="single" w:sz="4" w:space="0" w:color="auto"/>
            </w:tcBorders>
            <w:shd w:val="clear" w:color="000000" w:fill="FFFFFF"/>
            <w:noWrap/>
            <w:vAlign w:val="bottom"/>
            <w:hideMark/>
          </w:tcPr>
          <w:p w14:paraId="4DB5A9B1"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Obras de infraestructura </w:t>
            </w:r>
          </w:p>
        </w:tc>
        <w:tc>
          <w:tcPr>
            <w:tcW w:w="1421" w:type="dxa"/>
            <w:tcBorders>
              <w:top w:val="nil"/>
              <w:left w:val="nil"/>
              <w:bottom w:val="single" w:sz="4" w:space="0" w:color="auto"/>
              <w:right w:val="single" w:sz="4" w:space="0" w:color="auto"/>
            </w:tcBorders>
            <w:shd w:val="clear" w:color="000000" w:fill="FFFFFF"/>
            <w:noWrap/>
            <w:vAlign w:val="bottom"/>
            <w:hideMark/>
          </w:tcPr>
          <w:p w14:paraId="4D3BC3DE"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08D5E9F4" w14:textId="77777777" w:rsidR="00AB339C" w:rsidRPr="00307E2A" w:rsidRDefault="00AB339C" w:rsidP="00AB339C">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135.985,51 </w:t>
            </w:r>
          </w:p>
        </w:tc>
      </w:tr>
      <w:tr w:rsidR="00AB339C" w:rsidRPr="00307E2A" w14:paraId="582FCD72"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EF6E1DA"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211.75.01.07 </w:t>
            </w:r>
          </w:p>
        </w:tc>
        <w:tc>
          <w:tcPr>
            <w:tcW w:w="4507" w:type="dxa"/>
            <w:tcBorders>
              <w:top w:val="nil"/>
              <w:left w:val="nil"/>
              <w:bottom w:val="single" w:sz="4" w:space="0" w:color="auto"/>
              <w:right w:val="single" w:sz="4" w:space="0" w:color="auto"/>
            </w:tcBorders>
            <w:shd w:val="clear" w:color="000000" w:fill="FFFFFF"/>
            <w:vAlign w:val="bottom"/>
            <w:hideMark/>
          </w:tcPr>
          <w:p w14:paraId="60436FD0"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Construcciones y Edificaciones  </w:t>
            </w:r>
          </w:p>
        </w:tc>
        <w:tc>
          <w:tcPr>
            <w:tcW w:w="1421" w:type="dxa"/>
            <w:tcBorders>
              <w:top w:val="nil"/>
              <w:left w:val="nil"/>
              <w:bottom w:val="single" w:sz="4" w:space="0" w:color="auto"/>
              <w:right w:val="single" w:sz="4" w:space="0" w:color="auto"/>
            </w:tcBorders>
            <w:shd w:val="clear" w:color="auto" w:fill="auto"/>
            <w:noWrap/>
            <w:vAlign w:val="bottom"/>
            <w:hideMark/>
          </w:tcPr>
          <w:p w14:paraId="16257613"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50.000,00 </w:t>
            </w:r>
          </w:p>
        </w:tc>
        <w:tc>
          <w:tcPr>
            <w:tcW w:w="1716" w:type="dxa"/>
            <w:tcBorders>
              <w:top w:val="nil"/>
              <w:left w:val="nil"/>
              <w:bottom w:val="single" w:sz="4" w:space="0" w:color="auto"/>
              <w:right w:val="single" w:sz="8" w:space="0" w:color="auto"/>
            </w:tcBorders>
            <w:shd w:val="clear" w:color="000000" w:fill="FFFFFF"/>
            <w:noWrap/>
            <w:vAlign w:val="bottom"/>
            <w:hideMark/>
          </w:tcPr>
          <w:p w14:paraId="362F85E1"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0007B468" w14:textId="77777777" w:rsidTr="00AB339C">
        <w:trPr>
          <w:trHeight w:val="30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CE97DE8"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211.75.05.01.16</w:t>
            </w:r>
          </w:p>
        </w:tc>
        <w:tc>
          <w:tcPr>
            <w:tcW w:w="4507" w:type="dxa"/>
            <w:tcBorders>
              <w:top w:val="nil"/>
              <w:left w:val="nil"/>
              <w:bottom w:val="single" w:sz="4" w:space="0" w:color="auto"/>
              <w:right w:val="single" w:sz="4" w:space="0" w:color="auto"/>
            </w:tcBorders>
            <w:shd w:val="clear" w:color="auto" w:fill="auto"/>
            <w:noWrap/>
            <w:vAlign w:val="bottom"/>
            <w:hideMark/>
          </w:tcPr>
          <w:p w14:paraId="649011E8" w14:textId="27869FAE" w:rsidR="00AB339C" w:rsidRPr="00307E2A" w:rsidRDefault="00AB339C" w:rsidP="00AB339C">
            <w:pPr>
              <w:rPr>
                <w:rFonts w:ascii="Calibri" w:eastAsia="Times New Roman" w:hAnsi="Calibri" w:cs="Calibri"/>
                <w:sz w:val="18"/>
                <w:szCs w:val="18"/>
                <w:lang w:eastAsia="es-EC"/>
              </w:rPr>
            </w:pPr>
            <w:r w:rsidRPr="00307E2A">
              <w:rPr>
                <w:rFonts w:ascii="Calibri" w:eastAsia="Times New Roman" w:hAnsi="Calibri" w:cs="Calibri"/>
                <w:sz w:val="18"/>
                <w:szCs w:val="18"/>
                <w:lang w:eastAsia="es-EC"/>
              </w:rPr>
              <w:t xml:space="preserve">PP Cabecera Rumipamba Construcción centro </w:t>
            </w:r>
            <w:r w:rsidR="008B4425" w:rsidRPr="00307E2A">
              <w:rPr>
                <w:rFonts w:ascii="Calibri" w:eastAsia="Times New Roman" w:hAnsi="Calibri" w:cs="Calibri"/>
                <w:sz w:val="18"/>
                <w:szCs w:val="18"/>
                <w:lang w:eastAsia="es-EC"/>
              </w:rPr>
              <w:t>Turístico</w:t>
            </w:r>
          </w:p>
        </w:tc>
        <w:tc>
          <w:tcPr>
            <w:tcW w:w="1421" w:type="dxa"/>
            <w:tcBorders>
              <w:top w:val="nil"/>
              <w:left w:val="nil"/>
              <w:bottom w:val="single" w:sz="4" w:space="0" w:color="auto"/>
              <w:right w:val="single" w:sz="4" w:space="0" w:color="auto"/>
            </w:tcBorders>
            <w:shd w:val="clear" w:color="000000" w:fill="FFFFFF"/>
            <w:noWrap/>
            <w:vAlign w:val="bottom"/>
            <w:hideMark/>
          </w:tcPr>
          <w:p w14:paraId="060BEF51"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85.985,51 </w:t>
            </w:r>
          </w:p>
        </w:tc>
        <w:tc>
          <w:tcPr>
            <w:tcW w:w="1716" w:type="dxa"/>
            <w:tcBorders>
              <w:top w:val="nil"/>
              <w:left w:val="nil"/>
              <w:bottom w:val="single" w:sz="4" w:space="0" w:color="auto"/>
              <w:right w:val="single" w:sz="8" w:space="0" w:color="auto"/>
            </w:tcBorders>
            <w:shd w:val="clear" w:color="000000" w:fill="FFFFFF"/>
            <w:noWrap/>
            <w:vAlign w:val="bottom"/>
            <w:hideMark/>
          </w:tcPr>
          <w:p w14:paraId="12E89779"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07B8F1EA" w14:textId="77777777" w:rsidTr="00AB339C">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42A0BD24"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211.75.05 </w:t>
            </w:r>
          </w:p>
        </w:tc>
        <w:tc>
          <w:tcPr>
            <w:tcW w:w="4507" w:type="dxa"/>
            <w:tcBorders>
              <w:top w:val="nil"/>
              <w:left w:val="nil"/>
              <w:bottom w:val="single" w:sz="4" w:space="0" w:color="auto"/>
              <w:right w:val="single" w:sz="4" w:space="0" w:color="auto"/>
            </w:tcBorders>
            <w:shd w:val="clear" w:color="000000" w:fill="FFFFFF"/>
            <w:vAlign w:val="bottom"/>
            <w:hideMark/>
          </w:tcPr>
          <w:p w14:paraId="2B84F33C" w14:textId="77777777" w:rsidR="00AB339C" w:rsidRPr="00307E2A" w:rsidRDefault="00AB339C" w:rsidP="00AB339C">
            <w:pPr>
              <w:rPr>
                <w:rFonts w:ascii="Arial" w:eastAsia="Times New Roman" w:hAnsi="Arial" w:cs="Arial"/>
                <w:sz w:val="18"/>
                <w:szCs w:val="18"/>
                <w:u w:val="single"/>
                <w:lang w:eastAsia="es-EC"/>
              </w:rPr>
            </w:pPr>
            <w:r w:rsidRPr="00307E2A">
              <w:rPr>
                <w:rFonts w:ascii="Arial" w:eastAsia="Times New Roman" w:hAnsi="Arial" w:cs="Arial"/>
                <w:sz w:val="18"/>
                <w:szCs w:val="18"/>
                <w:u w:val="single"/>
                <w:lang w:eastAsia="es-EC"/>
              </w:rPr>
              <w:t xml:space="preserve"> Mantenimiento y Reparaciones de Infraestructura </w:t>
            </w:r>
          </w:p>
        </w:tc>
        <w:tc>
          <w:tcPr>
            <w:tcW w:w="1421" w:type="dxa"/>
            <w:tcBorders>
              <w:top w:val="nil"/>
              <w:left w:val="nil"/>
              <w:bottom w:val="single" w:sz="4" w:space="0" w:color="auto"/>
              <w:right w:val="single" w:sz="4" w:space="0" w:color="auto"/>
            </w:tcBorders>
            <w:shd w:val="clear" w:color="auto" w:fill="auto"/>
            <w:noWrap/>
            <w:vAlign w:val="bottom"/>
            <w:hideMark/>
          </w:tcPr>
          <w:p w14:paraId="26740E27"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4D4FC156" w14:textId="77777777" w:rsidR="00AB339C" w:rsidRPr="00307E2A" w:rsidRDefault="00AB339C" w:rsidP="00AB339C">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 </w:t>
            </w:r>
          </w:p>
        </w:tc>
      </w:tr>
      <w:tr w:rsidR="00AB339C" w:rsidRPr="00307E2A" w14:paraId="41F82270" w14:textId="77777777" w:rsidTr="00AB339C">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D25402C"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211,75,05,01,01 </w:t>
            </w:r>
          </w:p>
        </w:tc>
        <w:tc>
          <w:tcPr>
            <w:tcW w:w="4507" w:type="dxa"/>
            <w:tcBorders>
              <w:top w:val="nil"/>
              <w:left w:val="nil"/>
              <w:bottom w:val="single" w:sz="4" w:space="0" w:color="auto"/>
              <w:right w:val="single" w:sz="4" w:space="0" w:color="auto"/>
            </w:tcBorders>
            <w:shd w:val="clear" w:color="000000" w:fill="FFFFFF"/>
            <w:vAlign w:val="bottom"/>
            <w:hideMark/>
          </w:tcPr>
          <w:p w14:paraId="791BD197"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Mantenimiento readecuación  </w:t>
            </w:r>
          </w:p>
        </w:tc>
        <w:tc>
          <w:tcPr>
            <w:tcW w:w="1421" w:type="dxa"/>
            <w:tcBorders>
              <w:top w:val="nil"/>
              <w:left w:val="nil"/>
              <w:bottom w:val="single" w:sz="4" w:space="0" w:color="auto"/>
              <w:right w:val="single" w:sz="4" w:space="0" w:color="auto"/>
            </w:tcBorders>
            <w:shd w:val="clear" w:color="000000" w:fill="FFFFFF"/>
            <w:noWrap/>
            <w:vAlign w:val="bottom"/>
            <w:hideMark/>
          </w:tcPr>
          <w:p w14:paraId="3B44867E"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 </w:t>
            </w:r>
          </w:p>
        </w:tc>
        <w:tc>
          <w:tcPr>
            <w:tcW w:w="1716" w:type="dxa"/>
            <w:tcBorders>
              <w:top w:val="nil"/>
              <w:left w:val="nil"/>
              <w:bottom w:val="single" w:sz="4" w:space="0" w:color="auto"/>
              <w:right w:val="single" w:sz="8" w:space="0" w:color="auto"/>
            </w:tcBorders>
            <w:shd w:val="clear" w:color="000000" w:fill="FFFFFF"/>
            <w:noWrap/>
            <w:vAlign w:val="bottom"/>
            <w:hideMark/>
          </w:tcPr>
          <w:p w14:paraId="4EE85455"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25E0BCDD" w14:textId="77777777" w:rsidTr="00AB339C">
        <w:trPr>
          <w:trHeight w:val="54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74DE931"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211,75,05,01,02 </w:t>
            </w:r>
          </w:p>
        </w:tc>
        <w:tc>
          <w:tcPr>
            <w:tcW w:w="4507" w:type="dxa"/>
            <w:tcBorders>
              <w:top w:val="nil"/>
              <w:left w:val="nil"/>
              <w:bottom w:val="single" w:sz="4" w:space="0" w:color="auto"/>
              <w:right w:val="single" w:sz="4" w:space="0" w:color="auto"/>
            </w:tcBorders>
            <w:shd w:val="clear" w:color="000000" w:fill="FFFFFF"/>
            <w:vAlign w:val="bottom"/>
            <w:hideMark/>
          </w:tcPr>
          <w:p w14:paraId="32F7FA15"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421" w:type="dxa"/>
            <w:tcBorders>
              <w:top w:val="nil"/>
              <w:left w:val="nil"/>
              <w:bottom w:val="nil"/>
              <w:right w:val="nil"/>
            </w:tcBorders>
            <w:shd w:val="clear" w:color="auto" w:fill="auto"/>
            <w:noWrap/>
            <w:vAlign w:val="bottom"/>
            <w:hideMark/>
          </w:tcPr>
          <w:p w14:paraId="6E41C614" w14:textId="77777777" w:rsidR="00AB339C" w:rsidRPr="00307E2A" w:rsidRDefault="00AB339C" w:rsidP="00AB339C">
            <w:pPr>
              <w:jc w:val="right"/>
              <w:rPr>
                <w:rFonts w:ascii="Arial" w:eastAsia="Times New Roman" w:hAnsi="Arial" w:cs="Arial"/>
                <w:sz w:val="18"/>
                <w:szCs w:val="18"/>
                <w:lang w:eastAsia="es-EC"/>
              </w:rPr>
            </w:pPr>
          </w:p>
        </w:tc>
        <w:tc>
          <w:tcPr>
            <w:tcW w:w="1716" w:type="dxa"/>
            <w:tcBorders>
              <w:top w:val="nil"/>
              <w:left w:val="single" w:sz="4" w:space="0" w:color="auto"/>
              <w:bottom w:val="single" w:sz="4" w:space="0" w:color="auto"/>
              <w:right w:val="single" w:sz="8" w:space="0" w:color="auto"/>
            </w:tcBorders>
            <w:shd w:val="clear" w:color="000000" w:fill="FFFFFF"/>
            <w:noWrap/>
            <w:vAlign w:val="bottom"/>
            <w:hideMark/>
          </w:tcPr>
          <w:p w14:paraId="6C58CDEC"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2F19151F" w14:textId="77777777" w:rsidTr="00AB339C">
        <w:trPr>
          <w:trHeight w:val="52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9BA33F1"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211,78, </w:t>
            </w:r>
          </w:p>
        </w:tc>
        <w:tc>
          <w:tcPr>
            <w:tcW w:w="4507" w:type="dxa"/>
            <w:tcBorders>
              <w:top w:val="nil"/>
              <w:left w:val="nil"/>
              <w:bottom w:val="single" w:sz="4" w:space="0" w:color="auto"/>
              <w:right w:val="single" w:sz="4" w:space="0" w:color="auto"/>
            </w:tcBorders>
            <w:shd w:val="clear" w:color="000000" w:fill="FFFFFF"/>
            <w:vAlign w:val="bottom"/>
            <w:hideMark/>
          </w:tcPr>
          <w:p w14:paraId="37676D3B"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TRANSFERENCIAS O DONACIONES PARA INVERSION </w:t>
            </w:r>
          </w:p>
        </w:tc>
        <w:tc>
          <w:tcPr>
            <w:tcW w:w="1421" w:type="dxa"/>
            <w:tcBorders>
              <w:top w:val="single" w:sz="4" w:space="0" w:color="auto"/>
              <w:left w:val="nil"/>
              <w:bottom w:val="single" w:sz="4" w:space="0" w:color="auto"/>
              <w:right w:val="single" w:sz="4" w:space="0" w:color="auto"/>
            </w:tcBorders>
            <w:shd w:val="clear" w:color="000000" w:fill="FFFFFF"/>
            <w:noWrap/>
            <w:vAlign w:val="bottom"/>
            <w:hideMark/>
          </w:tcPr>
          <w:p w14:paraId="15D6519E"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5A05E46D" w14:textId="77777777" w:rsidR="00AB339C" w:rsidRPr="00307E2A" w:rsidRDefault="00AB339C" w:rsidP="00AB339C">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8.000,00 </w:t>
            </w:r>
          </w:p>
        </w:tc>
      </w:tr>
      <w:tr w:rsidR="00AB339C" w:rsidRPr="00307E2A" w14:paraId="48B67B81" w14:textId="77777777" w:rsidTr="00AB339C">
        <w:trPr>
          <w:trHeight w:val="52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704C12D6"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211.78.01 </w:t>
            </w:r>
          </w:p>
        </w:tc>
        <w:tc>
          <w:tcPr>
            <w:tcW w:w="4507" w:type="dxa"/>
            <w:tcBorders>
              <w:top w:val="nil"/>
              <w:left w:val="nil"/>
              <w:bottom w:val="nil"/>
              <w:right w:val="nil"/>
            </w:tcBorders>
            <w:shd w:val="clear" w:color="000000" w:fill="FFFFFF"/>
            <w:vAlign w:val="bottom"/>
            <w:hideMark/>
          </w:tcPr>
          <w:p w14:paraId="317B8E02" w14:textId="77777777" w:rsidR="00AB339C" w:rsidRPr="00307E2A" w:rsidRDefault="00AB339C" w:rsidP="00AB339C">
            <w:pPr>
              <w:rPr>
                <w:rFonts w:ascii="Arial" w:eastAsia="Times New Roman" w:hAnsi="Arial" w:cs="Arial"/>
                <w:color w:val="000000"/>
                <w:sz w:val="18"/>
                <w:szCs w:val="18"/>
                <w:u w:val="single"/>
                <w:lang w:eastAsia="es-EC"/>
              </w:rPr>
            </w:pPr>
            <w:r w:rsidRPr="00307E2A">
              <w:rPr>
                <w:rFonts w:ascii="Arial" w:eastAsia="Times New Roman" w:hAnsi="Arial" w:cs="Arial"/>
                <w:color w:val="000000"/>
                <w:sz w:val="18"/>
                <w:szCs w:val="18"/>
                <w:u w:val="single"/>
                <w:lang w:eastAsia="es-EC"/>
              </w:rPr>
              <w:t>Transferencias o Donaciones para inversión Sector Público</w:t>
            </w:r>
          </w:p>
        </w:tc>
        <w:tc>
          <w:tcPr>
            <w:tcW w:w="1421" w:type="dxa"/>
            <w:tcBorders>
              <w:top w:val="nil"/>
              <w:left w:val="single" w:sz="4" w:space="0" w:color="auto"/>
              <w:bottom w:val="single" w:sz="4" w:space="0" w:color="auto"/>
              <w:right w:val="single" w:sz="4" w:space="0" w:color="auto"/>
            </w:tcBorders>
            <w:shd w:val="clear" w:color="000000" w:fill="FFFFFF"/>
            <w:noWrap/>
            <w:vAlign w:val="bottom"/>
            <w:hideMark/>
          </w:tcPr>
          <w:p w14:paraId="6C03BCB7"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666B9816" w14:textId="77777777" w:rsidR="00AB339C" w:rsidRPr="00307E2A" w:rsidRDefault="00AB339C" w:rsidP="00AB339C">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   </w:t>
            </w:r>
          </w:p>
        </w:tc>
      </w:tr>
      <w:tr w:rsidR="00AB339C" w:rsidRPr="00307E2A" w14:paraId="750EBE25" w14:textId="77777777" w:rsidTr="00AB339C">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BACD2D7"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211,78,01,04,01 </w:t>
            </w:r>
          </w:p>
        </w:tc>
        <w:tc>
          <w:tcPr>
            <w:tcW w:w="4507" w:type="dxa"/>
            <w:tcBorders>
              <w:top w:val="single" w:sz="4" w:space="0" w:color="auto"/>
              <w:left w:val="nil"/>
              <w:bottom w:val="single" w:sz="4" w:space="0" w:color="auto"/>
              <w:right w:val="single" w:sz="4" w:space="0" w:color="auto"/>
            </w:tcBorders>
            <w:shd w:val="clear" w:color="000000" w:fill="FFFFFF"/>
            <w:vAlign w:val="bottom"/>
            <w:hideMark/>
          </w:tcPr>
          <w:p w14:paraId="502146D0"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Convenio </w:t>
            </w:r>
            <w:proofErr w:type="spellStart"/>
            <w:r w:rsidRPr="00307E2A">
              <w:rPr>
                <w:rFonts w:ascii="Arial" w:eastAsia="Times New Roman" w:hAnsi="Arial" w:cs="Arial"/>
                <w:sz w:val="18"/>
                <w:szCs w:val="18"/>
                <w:lang w:eastAsia="es-EC"/>
              </w:rPr>
              <w:t>Gads</w:t>
            </w:r>
            <w:proofErr w:type="spellEnd"/>
            <w:r w:rsidRPr="00307E2A">
              <w:rPr>
                <w:rFonts w:ascii="Arial" w:eastAsia="Times New Roman" w:hAnsi="Arial" w:cs="Arial"/>
                <w:sz w:val="18"/>
                <w:szCs w:val="18"/>
                <w:lang w:eastAsia="es-EC"/>
              </w:rPr>
              <w:t xml:space="preserve">. Parroquiales Rurales </w:t>
            </w:r>
          </w:p>
        </w:tc>
        <w:tc>
          <w:tcPr>
            <w:tcW w:w="1421" w:type="dxa"/>
            <w:tcBorders>
              <w:top w:val="nil"/>
              <w:left w:val="nil"/>
              <w:bottom w:val="nil"/>
              <w:right w:val="nil"/>
            </w:tcBorders>
            <w:shd w:val="clear" w:color="auto" w:fill="auto"/>
            <w:noWrap/>
            <w:vAlign w:val="bottom"/>
            <w:hideMark/>
          </w:tcPr>
          <w:p w14:paraId="27A6890F"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   </w:t>
            </w:r>
          </w:p>
        </w:tc>
        <w:tc>
          <w:tcPr>
            <w:tcW w:w="1716" w:type="dxa"/>
            <w:tcBorders>
              <w:top w:val="nil"/>
              <w:left w:val="single" w:sz="4" w:space="0" w:color="auto"/>
              <w:bottom w:val="single" w:sz="4" w:space="0" w:color="auto"/>
              <w:right w:val="single" w:sz="8" w:space="0" w:color="auto"/>
            </w:tcBorders>
            <w:shd w:val="clear" w:color="000000" w:fill="FFFFFF"/>
            <w:noWrap/>
            <w:vAlign w:val="bottom"/>
            <w:hideMark/>
          </w:tcPr>
          <w:p w14:paraId="3AE4C2B7" w14:textId="77777777" w:rsidR="00AB339C" w:rsidRPr="00307E2A" w:rsidRDefault="00AB339C" w:rsidP="00AB339C">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w:t>
            </w:r>
          </w:p>
        </w:tc>
      </w:tr>
      <w:tr w:rsidR="00AB339C" w:rsidRPr="00307E2A" w14:paraId="6AB2F4D5" w14:textId="77777777" w:rsidTr="00AB339C">
        <w:trPr>
          <w:trHeight w:val="52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1A17F36"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211.78.02 </w:t>
            </w:r>
          </w:p>
        </w:tc>
        <w:tc>
          <w:tcPr>
            <w:tcW w:w="4507" w:type="dxa"/>
            <w:tcBorders>
              <w:top w:val="nil"/>
              <w:left w:val="nil"/>
              <w:bottom w:val="nil"/>
              <w:right w:val="nil"/>
            </w:tcBorders>
            <w:shd w:val="clear" w:color="000000" w:fill="FFFFFF"/>
            <w:vAlign w:val="bottom"/>
            <w:hideMark/>
          </w:tcPr>
          <w:p w14:paraId="3B9A1881" w14:textId="77777777" w:rsidR="00AB339C" w:rsidRPr="00307E2A" w:rsidRDefault="00AB339C" w:rsidP="00AB339C">
            <w:pPr>
              <w:rPr>
                <w:rFonts w:ascii="Arial" w:eastAsia="Times New Roman" w:hAnsi="Arial" w:cs="Arial"/>
                <w:color w:val="000000"/>
                <w:sz w:val="18"/>
                <w:szCs w:val="18"/>
                <w:u w:val="single"/>
                <w:lang w:eastAsia="es-EC"/>
              </w:rPr>
            </w:pPr>
            <w:r w:rsidRPr="00307E2A">
              <w:rPr>
                <w:rFonts w:ascii="Arial" w:eastAsia="Times New Roman" w:hAnsi="Arial" w:cs="Arial"/>
                <w:color w:val="000000"/>
                <w:sz w:val="18"/>
                <w:szCs w:val="18"/>
                <w:u w:val="single"/>
                <w:lang w:eastAsia="es-EC"/>
              </w:rPr>
              <w:t>Transferencias o Donaciones para inversión Sector Privado interno</w:t>
            </w:r>
          </w:p>
        </w:tc>
        <w:tc>
          <w:tcPr>
            <w:tcW w:w="142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1AAD732" w14:textId="77777777" w:rsidR="00AB339C" w:rsidRPr="00307E2A" w:rsidRDefault="00AB339C" w:rsidP="00AB339C">
            <w:pPr>
              <w:jc w:val="right"/>
              <w:rPr>
                <w:rFonts w:ascii="Arial" w:eastAsia="Times New Roman" w:hAnsi="Arial" w:cs="Arial"/>
                <w:sz w:val="18"/>
                <w:szCs w:val="18"/>
                <w:lang w:eastAsia="es-EC"/>
              </w:rPr>
            </w:pPr>
            <w:r w:rsidRPr="00307E2A">
              <w:rPr>
                <w:rFonts w:ascii="Arial" w:eastAsia="Times New Roman" w:hAnsi="Arial" w:cs="Arial"/>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320E53D6" w14:textId="77777777" w:rsidR="00AB339C" w:rsidRPr="00307E2A" w:rsidRDefault="00AB339C" w:rsidP="00AB339C">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8.000,00 </w:t>
            </w:r>
          </w:p>
        </w:tc>
      </w:tr>
      <w:tr w:rsidR="00AB339C" w:rsidRPr="00307E2A" w14:paraId="5679D317" w14:textId="77777777" w:rsidTr="00AB339C">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6E678324"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211,78,02,04,01 </w:t>
            </w:r>
          </w:p>
        </w:tc>
        <w:tc>
          <w:tcPr>
            <w:tcW w:w="4507" w:type="dxa"/>
            <w:tcBorders>
              <w:top w:val="single" w:sz="4" w:space="0" w:color="auto"/>
              <w:left w:val="nil"/>
              <w:bottom w:val="single" w:sz="4" w:space="0" w:color="auto"/>
              <w:right w:val="single" w:sz="4" w:space="0" w:color="auto"/>
            </w:tcBorders>
            <w:shd w:val="clear" w:color="000000" w:fill="FFFFFF"/>
            <w:vAlign w:val="bottom"/>
            <w:hideMark/>
          </w:tcPr>
          <w:p w14:paraId="141EEE46"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Transferencias o donaciones de inversión Casa de la Cultura. </w:t>
            </w:r>
          </w:p>
        </w:tc>
        <w:tc>
          <w:tcPr>
            <w:tcW w:w="1421" w:type="dxa"/>
            <w:tcBorders>
              <w:top w:val="nil"/>
              <w:left w:val="nil"/>
              <w:bottom w:val="single" w:sz="4" w:space="0" w:color="auto"/>
              <w:right w:val="single" w:sz="4" w:space="0" w:color="auto"/>
            </w:tcBorders>
            <w:shd w:val="clear" w:color="auto" w:fill="auto"/>
            <w:noWrap/>
            <w:vAlign w:val="bottom"/>
            <w:hideMark/>
          </w:tcPr>
          <w:p w14:paraId="01A7A004"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8.000,00 </w:t>
            </w:r>
          </w:p>
        </w:tc>
        <w:tc>
          <w:tcPr>
            <w:tcW w:w="1716" w:type="dxa"/>
            <w:tcBorders>
              <w:top w:val="nil"/>
              <w:left w:val="nil"/>
              <w:bottom w:val="single" w:sz="4" w:space="0" w:color="auto"/>
              <w:right w:val="single" w:sz="8" w:space="0" w:color="auto"/>
            </w:tcBorders>
            <w:shd w:val="clear" w:color="000000" w:fill="FFFFFF"/>
            <w:noWrap/>
            <w:vAlign w:val="bottom"/>
            <w:hideMark/>
          </w:tcPr>
          <w:p w14:paraId="16B26FDB"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135B4C8E" w14:textId="77777777" w:rsidTr="00AB339C">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AA3F6FB"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211,78,02,04,02 </w:t>
            </w:r>
          </w:p>
        </w:tc>
        <w:tc>
          <w:tcPr>
            <w:tcW w:w="4507" w:type="dxa"/>
            <w:tcBorders>
              <w:top w:val="nil"/>
              <w:left w:val="nil"/>
              <w:bottom w:val="single" w:sz="4" w:space="0" w:color="auto"/>
              <w:right w:val="single" w:sz="4" w:space="0" w:color="auto"/>
            </w:tcBorders>
            <w:shd w:val="clear" w:color="000000" w:fill="FFFFFF"/>
            <w:vAlign w:val="bottom"/>
            <w:hideMark/>
          </w:tcPr>
          <w:p w14:paraId="1F46C045"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Transferencias o donaciones de inversión, fomento del deporte recreativo de niñas, niños y adolescentes </w:t>
            </w:r>
          </w:p>
        </w:tc>
        <w:tc>
          <w:tcPr>
            <w:tcW w:w="1421" w:type="dxa"/>
            <w:tcBorders>
              <w:top w:val="nil"/>
              <w:left w:val="nil"/>
              <w:bottom w:val="single" w:sz="4" w:space="0" w:color="auto"/>
              <w:right w:val="single" w:sz="4" w:space="0" w:color="auto"/>
            </w:tcBorders>
            <w:shd w:val="clear" w:color="auto" w:fill="auto"/>
            <w:noWrap/>
            <w:vAlign w:val="bottom"/>
            <w:hideMark/>
          </w:tcPr>
          <w:p w14:paraId="784ADCAC"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6B00A8DE"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5085FE91" w14:textId="77777777" w:rsidTr="00AB339C">
        <w:trPr>
          <w:trHeight w:val="495"/>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0949976"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211,58,02,04,03 </w:t>
            </w:r>
          </w:p>
        </w:tc>
        <w:tc>
          <w:tcPr>
            <w:tcW w:w="4507" w:type="dxa"/>
            <w:tcBorders>
              <w:top w:val="nil"/>
              <w:left w:val="nil"/>
              <w:bottom w:val="single" w:sz="4" w:space="0" w:color="auto"/>
              <w:right w:val="single" w:sz="4" w:space="0" w:color="auto"/>
            </w:tcBorders>
            <w:shd w:val="clear" w:color="000000" w:fill="FFFFFF"/>
            <w:vAlign w:val="bottom"/>
            <w:hideMark/>
          </w:tcPr>
          <w:p w14:paraId="4FD00E58"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Transferencias o donaciones de inversión, fomento del deporte sobre ruedas.  </w:t>
            </w:r>
          </w:p>
        </w:tc>
        <w:tc>
          <w:tcPr>
            <w:tcW w:w="1421" w:type="dxa"/>
            <w:tcBorders>
              <w:top w:val="nil"/>
              <w:left w:val="nil"/>
              <w:bottom w:val="single" w:sz="4" w:space="0" w:color="auto"/>
              <w:right w:val="single" w:sz="4" w:space="0" w:color="auto"/>
            </w:tcBorders>
            <w:shd w:val="clear" w:color="auto" w:fill="auto"/>
            <w:noWrap/>
            <w:vAlign w:val="bottom"/>
            <w:hideMark/>
          </w:tcPr>
          <w:p w14:paraId="7BC334EF"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0AD2B568"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758726B3" w14:textId="77777777" w:rsidTr="00AB339C">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3F83EBD3"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211.8. </w:t>
            </w:r>
          </w:p>
        </w:tc>
        <w:tc>
          <w:tcPr>
            <w:tcW w:w="4507" w:type="dxa"/>
            <w:tcBorders>
              <w:top w:val="nil"/>
              <w:left w:val="nil"/>
              <w:bottom w:val="single" w:sz="4" w:space="0" w:color="auto"/>
              <w:right w:val="single" w:sz="4" w:space="0" w:color="auto"/>
            </w:tcBorders>
            <w:shd w:val="clear" w:color="000000" w:fill="FFFFFF"/>
            <w:vAlign w:val="bottom"/>
            <w:hideMark/>
          </w:tcPr>
          <w:p w14:paraId="42FACDC0"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GASTOS DE CAPITAL </w:t>
            </w:r>
          </w:p>
        </w:tc>
        <w:tc>
          <w:tcPr>
            <w:tcW w:w="1421" w:type="dxa"/>
            <w:tcBorders>
              <w:top w:val="nil"/>
              <w:left w:val="nil"/>
              <w:bottom w:val="single" w:sz="4" w:space="0" w:color="auto"/>
              <w:right w:val="single" w:sz="4" w:space="0" w:color="auto"/>
            </w:tcBorders>
            <w:shd w:val="clear" w:color="000000" w:fill="FFFFFF"/>
            <w:noWrap/>
            <w:vAlign w:val="bottom"/>
            <w:hideMark/>
          </w:tcPr>
          <w:p w14:paraId="2AB41F42"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5B1FFF04"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112.750,00 </w:t>
            </w:r>
          </w:p>
        </w:tc>
      </w:tr>
      <w:tr w:rsidR="00AB339C" w:rsidRPr="00307E2A" w14:paraId="048C3928" w14:textId="77777777" w:rsidTr="00AB339C">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5CE49098"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211.84. </w:t>
            </w:r>
          </w:p>
        </w:tc>
        <w:tc>
          <w:tcPr>
            <w:tcW w:w="4507" w:type="dxa"/>
            <w:tcBorders>
              <w:top w:val="nil"/>
              <w:left w:val="nil"/>
              <w:bottom w:val="single" w:sz="4" w:space="0" w:color="auto"/>
              <w:right w:val="single" w:sz="4" w:space="0" w:color="auto"/>
            </w:tcBorders>
            <w:shd w:val="clear" w:color="000000" w:fill="FFFFFF"/>
            <w:vAlign w:val="bottom"/>
            <w:hideMark/>
          </w:tcPr>
          <w:p w14:paraId="478C02E4" w14:textId="77777777" w:rsidR="00AB339C" w:rsidRPr="00307E2A" w:rsidRDefault="00AB339C" w:rsidP="00AB339C">
            <w:pPr>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ACTIVOS DE LARGA DURACIÓN </w:t>
            </w:r>
          </w:p>
        </w:tc>
        <w:tc>
          <w:tcPr>
            <w:tcW w:w="1421" w:type="dxa"/>
            <w:tcBorders>
              <w:top w:val="nil"/>
              <w:left w:val="nil"/>
              <w:bottom w:val="single" w:sz="4" w:space="0" w:color="auto"/>
              <w:right w:val="single" w:sz="4" w:space="0" w:color="auto"/>
            </w:tcBorders>
            <w:shd w:val="clear" w:color="000000" w:fill="FFFFFF"/>
            <w:noWrap/>
            <w:vAlign w:val="bottom"/>
            <w:hideMark/>
          </w:tcPr>
          <w:p w14:paraId="6157BF57"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7E5456A0"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112.750,00 </w:t>
            </w:r>
          </w:p>
        </w:tc>
      </w:tr>
      <w:tr w:rsidR="00AB339C" w:rsidRPr="00307E2A" w14:paraId="5348597A" w14:textId="77777777" w:rsidTr="00AB339C">
        <w:trPr>
          <w:trHeight w:val="330"/>
        </w:trPr>
        <w:tc>
          <w:tcPr>
            <w:tcW w:w="1676" w:type="dxa"/>
            <w:tcBorders>
              <w:top w:val="nil"/>
              <w:left w:val="single" w:sz="8" w:space="0" w:color="auto"/>
              <w:bottom w:val="single" w:sz="4" w:space="0" w:color="auto"/>
              <w:right w:val="single" w:sz="4" w:space="0" w:color="auto"/>
            </w:tcBorders>
            <w:shd w:val="clear" w:color="000000" w:fill="FFFFFF"/>
            <w:noWrap/>
            <w:vAlign w:val="bottom"/>
            <w:hideMark/>
          </w:tcPr>
          <w:p w14:paraId="12795EEB"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 </w:t>
            </w:r>
          </w:p>
        </w:tc>
        <w:tc>
          <w:tcPr>
            <w:tcW w:w="4507" w:type="dxa"/>
            <w:tcBorders>
              <w:top w:val="nil"/>
              <w:left w:val="nil"/>
              <w:bottom w:val="single" w:sz="4" w:space="0" w:color="auto"/>
              <w:right w:val="single" w:sz="4" w:space="0" w:color="auto"/>
            </w:tcBorders>
            <w:shd w:val="clear" w:color="000000" w:fill="FFFFFF"/>
            <w:vAlign w:val="bottom"/>
            <w:hideMark/>
          </w:tcPr>
          <w:p w14:paraId="553B175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Subgrupo 1: Bienes Muebles  </w:t>
            </w:r>
          </w:p>
        </w:tc>
        <w:tc>
          <w:tcPr>
            <w:tcW w:w="1421" w:type="dxa"/>
            <w:tcBorders>
              <w:top w:val="nil"/>
              <w:left w:val="nil"/>
              <w:bottom w:val="single" w:sz="4" w:space="0" w:color="auto"/>
              <w:right w:val="single" w:sz="4" w:space="0" w:color="auto"/>
            </w:tcBorders>
            <w:shd w:val="clear" w:color="000000" w:fill="FFFFFF"/>
            <w:noWrap/>
            <w:vAlign w:val="bottom"/>
            <w:hideMark/>
          </w:tcPr>
          <w:p w14:paraId="56FC3B40"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c>
          <w:tcPr>
            <w:tcW w:w="1716" w:type="dxa"/>
            <w:tcBorders>
              <w:top w:val="nil"/>
              <w:left w:val="nil"/>
              <w:bottom w:val="single" w:sz="4" w:space="0" w:color="auto"/>
              <w:right w:val="single" w:sz="8" w:space="0" w:color="auto"/>
            </w:tcBorders>
            <w:shd w:val="clear" w:color="000000" w:fill="FFFFFF"/>
            <w:noWrap/>
            <w:vAlign w:val="bottom"/>
            <w:hideMark/>
          </w:tcPr>
          <w:p w14:paraId="2579F8BE"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xml:space="preserve">              112.750,00 </w:t>
            </w:r>
          </w:p>
        </w:tc>
      </w:tr>
      <w:tr w:rsidR="00AB339C" w:rsidRPr="00307E2A" w14:paraId="486A8D62" w14:textId="77777777" w:rsidTr="00AB339C">
        <w:trPr>
          <w:trHeight w:val="330"/>
        </w:trPr>
        <w:tc>
          <w:tcPr>
            <w:tcW w:w="1676" w:type="dxa"/>
            <w:tcBorders>
              <w:top w:val="nil"/>
              <w:left w:val="single" w:sz="8" w:space="0" w:color="auto"/>
              <w:bottom w:val="nil"/>
              <w:right w:val="single" w:sz="4" w:space="0" w:color="auto"/>
            </w:tcBorders>
            <w:shd w:val="clear" w:color="000000" w:fill="FFFFFF"/>
            <w:noWrap/>
            <w:vAlign w:val="bottom"/>
            <w:hideMark/>
          </w:tcPr>
          <w:p w14:paraId="199D8FF7"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211.84.01.03 </w:t>
            </w:r>
          </w:p>
        </w:tc>
        <w:tc>
          <w:tcPr>
            <w:tcW w:w="4507" w:type="dxa"/>
            <w:tcBorders>
              <w:top w:val="nil"/>
              <w:left w:val="nil"/>
              <w:bottom w:val="single" w:sz="4" w:space="0" w:color="auto"/>
              <w:right w:val="single" w:sz="4" w:space="0" w:color="auto"/>
            </w:tcBorders>
            <w:shd w:val="clear" w:color="000000" w:fill="FFFFFF"/>
            <w:vAlign w:val="bottom"/>
            <w:hideMark/>
          </w:tcPr>
          <w:p w14:paraId="4CA8A6C2"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Mobiliario </w:t>
            </w:r>
          </w:p>
        </w:tc>
        <w:tc>
          <w:tcPr>
            <w:tcW w:w="1421" w:type="dxa"/>
            <w:tcBorders>
              <w:top w:val="nil"/>
              <w:left w:val="nil"/>
              <w:bottom w:val="single" w:sz="4" w:space="0" w:color="auto"/>
              <w:right w:val="single" w:sz="4" w:space="0" w:color="auto"/>
            </w:tcBorders>
            <w:shd w:val="clear" w:color="auto" w:fill="auto"/>
            <w:noWrap/>
            <w:vAlign w:val="bottom"/>
            <w:hideMark/>
          </w:tcPr>
          <w:p w14:paraId="7D124ADF"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1.040,00 </w:t>
            </w:r>
          </w:p>
        </w:tc>
        <w:tc>
          <w:tcPr>
            <w:tcW w:w="1716" w:type="dxa"/>
            <w:tcBorders>
              <w:top w:val="nil"/>
              <w:left w:val="nil"/>
              <w:bottom w:val="single" w:sz="4" w:space="0" w:color="auto"/>
              <w:right w:val="single" w:sz="8" w:space="0" w:color="auto"/>
            </w:tcBorders>
            <w:shd w:val="clear" w:color="000000" w:fill="FFFFFF"/>
            <w:noWrap/>
            <w:vAlign w:val="bottom"/>
            <w:hideMark/>
          </w:tcPr>
          <w:p w14:paraId="41CF4A84"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72DC7FF6" w14:textId="77777777" w:rsidTr="00AB339C">
        <w:trPr>
          <w:trHeight w:val="330"/>
        </w:trPr>
        <w:tc>
          <w:tcPr>
            <w:tcW w:w="1676" w:type="dxa"/>
            <w:tcBorders>
              <w:top w:val="single" w:sz="4" w:space="0" w:color="auto"/>
              <w:left w:val="single" w:sz="8" w:space="0" w:color="auto"/>
              <w:bottom w:val="nil"/>
              <w:right w:val="single" w:sz="4" w:space="0" w:color="auto"/>
            </w:tcBorders>
            <w:shd w:val="clear" w:color="000000" w:fill="FFFFFF"/>
            <w:noWrap/>
            <w:vAlign w:val="bottom"/>
            <w:hideMark/>
          </w:tcPr>
          <w:p w14:paraId="3ABEC3DD"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211.84.01.04 </w:t>
            </w:r>
          </w:p>
        </w:tc>
        <w:tc>
          <w:tcPr>
            <w:tcW w:w="4507" w:type="dxa"/>
            <w:tcBorders>
              <w:top w:val="nil"/>
              <w:left w:val="nil"/>
              <w:bottom w:val="single" w:sz="4" w:space="0" w:color="auto"/>
              <w:right w:val="single" w:sz="4" w:space="0" w:color="auto"/>
            </w:tcBorders>
            <w:shd w:val="clear" w:color="000000" w:fill="FFFFFF"/>
            <w:vAlign w:val="bottom"/>
            <w:hideMark/>
          </w:tcPr>
          <w:p w14:paraId="436CD844"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Maquinaria y equipo </w:t>
            </w:r>
          </w:p>
        </w:tc>
        <w:tc>
          <w:tcPr>
            <w:tcW w:w="1421" w:type="dxa"/>
            <w:tcBorders>
              <w:top w:val="nil"/>
              <w:left w:val="nil"/>
              <w:bottom w:val="single" w:sz="4" w:space="0" w:color="auto"/>
              <w:right w:val="single" w:sz="4" w:space="0" w:color="auto"/>
            </w:tcBorders>
            <w:shd w:val="clear" w:color="auto" w:fill="auto"/>
            <w:noWrap/>
            <w:vAlign w:val="bottom"/>
            <w:hideMark/>
          </w:tcPr>
          <w:p w14:paraId="41B18085"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24.500,00 </w:t>
            </w:r>
          </w:p>
        </w:tc>
        <w:tc>
          <w:tcPr>
            <w:tcW w:w="1716" w:type="dxa"/>
            <w:tcBorders>
              <w:top w:val="nil"/>
              <w:left w:val="nil"/>
              <w:bottom w:val="single" w:sz="4" w:space="0" w:color="auto"/>
              <w:right w:val="single" w:sz="8" w:space="0" w:color="auto"/>
            </w:tcBorders>
            <w:shd w:val="clear" w:color="000000" w:fill="FFFFFF"/>
            <w:noWrap/>
            <w:vAlign w:val="bottom"/>
            <w:hideMark/>
          </w:tcPr>
          <w:p w14:paraId="519C43A9"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25EDDB2A" w14:textId="77777777" w:rsidTr="00AB339C">
        <w:trPr>
          <w:trHeight w:val="330"/>
        </w:trPr>
        <w:tc>
          <w:tcPr>
            <w:tcW w:w="1676" w:type="dxa"/>
            <w:tcBorders>
              <w:top w:val="single" w:sz="4" w:space="0" w:color="auto"/>
              <w:left w:val="single" w:sz="8" w:space="0" w:color="auto"/>
              <w:bottom w:val="nil"/>
              <w:right w:val="single" w:sz="4" w:space="0" w:color="auto"/>
            </w:tcBorders>
            <w:shd w:val="clear" w:color="000000" w:fill="FFFFFF"/>
            <w:noWrap/>
            <w:vAlign w:val="bottom"/>
            <w:hideMark/>
          </w:tcPr>
          <w:p w14:paraId="1025EAD8"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211.84.01.05 </w:t>
            </w:r>
          </w:p>
        </w:tc>
        <w:tc>
          <w:tcPr>
            <w:tcW w:w="4507" w:type="dxa"/>
            <w:tcBorders>
              <w:top w:val="nil"/>
              <w:left w:val="nil"/>
              <w:bottom w:val="single" w:sz="4" w:space="0" w:color="auto"/>
              <w:right w:val="single" w:sz="4" w:space="0" w:color="auto"/>
            </w:tcBorders>
            <w:shd w:val="clear" w:color="000000" w:fill="FFFFFF"/>
            <w:vAlign w:val="bottom"/>
            <w:hideMark/>
          </w:tcPr>
          <w:p w14:paraId="19AF184B"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Vehículo </w:t>
            </w:r>
          </w:p>
        </w:tc>
        <w:tc>
          <w:tcPr>
            <w:tcW w:w="1421" w:type="dxa"/>
            <w:tcBorders>
              <w:top w:val="nil"/>
              <w:left w:val="nil"/>
              <w:bottom w:val="single" w:sz="4" w:space="0" w:color="auto"/>
              <w:right w:val="single" w:sz="4" w:space="0" w:color="auto"/>
            </w:tcBorders>
            <w:shd w:val="clear" w:color="auto" w:fill="auto"/>
            <w:noWrap/>
            <w:vAlign w:val="bottom"/>
            <w:hideMark/>
          </w:tcPr>
          <w:p w14:paraId="6D43B515"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6.000,00 </w:t>
            </w:r>
          </w:p>
        </w:tc>
        <w:tc>
          <w:tcPr>
            <w:tcW w:w="1716" w:type="dxa"/>
            <w:tcBorders>
              <w:top w:val="nil"/>
              <w:left w:val="nil"/>
              <w:bottom w:val="single" w:sz="4" w:space="0" w:color="auto"/>
              <w:right w:val="single" w:sz="8" w:space="0" w:color="auto"/>
            </w:tcBorders>
            <w:shd w:val="clear" w:color="000000" w:fill="FFFFFF"/>
            <w:noWrap/>
            <w:vAlign w:val="bottom"/>
            <w:hideMark/>
          </w:tcPr>
          <w:p w14:paraId="5986DD8A" w14:textId="77777777" w:rsidR="00AB339C" w:rsidRPr="00307E2A" w:rsidRDefault="00AB339C" w:rsidP="00AB339C">
            <w:pPr>
              <w:jc w:val="right"/>
              <w:rPr>
                <w:rFonts w:ascii="Arial" w:eastAsia="Times New Roman" w:hAnsi="Arial" w:cs="Arial"/>
                <w:b/>
                <w:bCs/>
                <w:sz w:val="18"/>
                <w:szCs w:val="18"/>
                <w:u w:val="single"/>
                <w:lang w:eastAsia="es-EC"/>
              </w:rPr>
            </w:pPr>
            <w:r w:rsidRPr="00307E2A">
              <w:rPr>
                <w:rFonts w:ascii="Arial" w:eastAsia="Times New Roman" w:hAnsi="Arial" w:cs="Arial"/>
                <w:b/>
                <w:bCs/>
                <w:sz w:val="18"/>
                <w:szCs w:val="18"/>
                <w:u w:val="single"/>
                <w:lang w:eastAsia="es-EC"/>
              </w:rPr>
              <w:t> </w:t>
            </w:r>
          </w:p>
        </w:tc>
      </w:tr>
      <w:tr w:rsidR="00AB339C" w:rsidRPr="00307E2A" w14:paraId="588ED2CD" w14:textId="77777777" w:rsidTr="00AB339C">
        <w:trPr>
          <w:trHeight w:val="495"/>
        </w:trPr>
        <w:tc>
          <w:tcPr>
            <w:tcW w:w="1676"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0FDA08B"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211.84.01.07 </w:t>
            </w:r>
          </w:p>
        </w:tc>
        <w:tc>
          <w:tcPr>
            <w:tcW w:w="4507" w:type="dxa"/>
            <w:tcBorders>
              <w:top w:val="nil"/>
              <w:left w:val="nil"/>
              <w:bottom w:val="single" w:sz="4" w:space="0" w:color="auto"/>
              <w:right w:val="single" w:sz="4" w:space="0" w:color="auto"/>
            </w:tcBorders>
            <w:shd w:val="clear" w:color="000000" w:fill="FFFFFF"/>
            <w:vAlign w:val="bottom"/>
            <w:hideMark/>
          </w:tcPr>
          <w:p w14:paraId="0D04B683"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Equipos, Sistemas y Paquetes Informáticos (De larga Duración) </w:t>
            </w:r>
          </w:p>
        </w:tc>
        <w:tc>
          <w:tcPr>
            <w:tcW w:w="1421" w:type="dxa"/>
            <w:tcBorders>
              <w:top w:val="nil"/>
              <w:left w:val="nil"/>
              <w:bottom w:val="single" w:sz="4" w:space="0" w:color="auto"/>
              <w:right w:val="single" w:sz="4" w:space="0" w:color="auto"/>
            </w:tcBorders>
            <w:shd w:val="clear" w:color="auto" w:fill="auto"/>
            <w:noWrap/>
            <w:vAlign w:val="bottom"/>
            <w:hideMark/>
          </w:tcPr>
          <w:p w14:paraId="08DA740B"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28.150,00 </w:t>
            </w:r>
          </w:p>
        </w:tc>
        <w:tc>
          <w:tcPr>
            <w:tcW w:w="1716" w:type="dxa"/>
            <w:tcBorders>
              <w:top w:val="nil"/>
              <w:left w:val="nil"/>
              <w:bottom w:val="single" w:sz="4" w:space="0" w:color="auto"/>
              <w:right w:val="single" w:sz="8" w:space="0" w:color="auto"/>
            </w:tcBorders>
            <w:shd w:val="clear" w:color="000000" w:fill="FFFFFF"/>
            <w:noWrap/>
            <w:vAlign w:val="bottom"/>
            <w:hideMark/>
          </w:tcPr>
          <w:p w14:paraId="3FA2832B"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0EA9A4CE" w14:textId="77777777" w:rsidTr="00AB339C">
        <w:trPr>
          <w:trHeight w:val="315"/>
        </w:trPr>
        <w:tc>
          <w:tcPr>
            <w:tcW w:w="1676" w:type="dxa"/>
            <w:tcBorders>
              <w:top w:val="nil"/>
              <w:left w:val="single" w:sz="8" w:space="0" w:color="auto"/>
              <w:bottom w:val="nil"/>
              <w:right w:val="single" w:sz="4" w:space="0" w:color="auto"/>
            </w:tcBorders>
            <w:shd w:val="clear" w:color="000000" w:fill="FFFFFF"/>
            <w:noWrap/>
            <w:vAlign w:val="bottom"/>
            <w:hideMark/>
          </w:tcPr>
          <w:p w14:paraId="7A39D591"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211.84.01.08 </w:t>
            </w:r>
          </w:p>
        </w:tc>
        <w:tc>
          <w:tcPr>
            <w:tcW w:w="4507" w:type="dxa"/>
            <w:tcBorders>
              <w:top w:val="nil"/>
              <w:left w:val="nil"/>
              <w:bottom w:val="nil"/>
              <w:right w:val="single" w:sz="4" w:space="0" w:color="auto"/>
            </w:tcBorders>
            <w:shd w:val="clear" w:color="000000" w:fill="FFFFFF"/>
            <w:vAlign w:val="bottom"/>
            <w:hideMark/>
          </w:tcPr>
          <w:p w14:paraId="17C30660" w14:textId="77777777" w:rsidR="00AB339C" w:rsidRPr="00307E2A" w:rsidRDefault="00AB339C" w:rsidP="00AB339C">
            <w:pPr>
              <w:rPr>
                <w:rFonts w:ascii="Arial" w:eastAsia="Times New Roman" w:hAnsi="Arial" w:cs="Arial"/>
                <w:sz w:val="18"/>
                <w:szCs w:val="18"/>
                <w:lang w:eastAsia="es-EC"/>
              </w:rPr>
            </w:pPr>
            <w:r w:rsidRPr="00307E2A">
              <w:rPr>
                <w:rFonts w:ascii="Arial" w:eastAsia="Times New Roman" w:hAnsi="Arial" w:cs="Arial"/>
                <w:sz w:val="18"/>
                <w:szCs w:val="18"/>
                <w:lang w:eastAsia="es-EC"/>
              </w:rPr>
              <w:t xml:space="preserve"> Bienes Artísticos y Culturales (De larga Duración) </w:t>
            </w:r>
          </w:p>
        </w:tc>
        <w:tc>
          <w:tcPr>
            <w:tcW w:w="1421" w:type="dxa"/>
            <w:tcBorders>
              <w:top w:val="nil"/>
              <w:left w:val="nil"/>
              <w:bottom w:val="single" w:sz="4" w:space="0" w:color="auto"/>
              <w:right w:val="single" w:sz="4" w:space="0" w:color="auto"/>
            </w:tcBorders>
            <w:shd w:val="clear" w:color="auto" w:fill="auto"/>
            <w:noWrap/>
            <w:vAlign w:val="bottom"/>
            <w:hideMark/>
          </w:tcPr>
          <w:p w14:paraId="2FD85D87"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xml:space="preserve">             53.060,00 </w:t>
            </w:r>
          </w:p>
        </w:tc>
        <w:tc>
          <w:tcPr>
            <w:tcW w:w="1716" w:type="dxa"/>
            <w:tcBorders>
              <w:top w:val="nil"/>
              <w:left w:val="nil"/>
              <w:bottom w:val="nil"/>
              <w:right w:val="single" w:sz="8" w:space="0" w:color="auto"/>
            </w:tcBorders>
            <w:shd w:val="clear" w:color="000000" w:fill="FFFFFF"/>
            <w:noWrap/>
            <w:vAlign w:val="bottom"/>
            <w:hideMark/>
          </w:tcPr>
          <w:p w14:paraId="1A88D6EB" w14:textId="77777777" w:rsidR="00AB339C" w:rsidRPr="00307E2A" w:rsidRDefault="00AB339C" w:rsidP="00AB339C">
            <w:pPr>
              <w:jc w:val="right"/>
              <w:rPr>
                <w:rFonts w:ascii="Calibri" w:eastAsia="Times New Roman" w:hAnsi="Calibri" w:cs="Calibri"/>
                <w:color w:val="000000"/>
                <w:sz w:val="18"/>
                <w:szCs w:val="18"/>
                <w:lang w:eastAsia="es-EC"/>
              </w:rPr>
            </w:pPr>
            <w:r w:rsidRPr="00307E2A">
              <w:rPr>
                <w:rFonts w:ascii="Calibri" w:eastAsia="Times New Roman" w:hAnsi="Calibri" w:cs="Calibri"/>
                <w:color w:val="000000"/>
                <w:sz w:val="18"/>
                <w:szCs w:val="18"/>
                <w:lang w:eastAsia="es-EC"/>
              </w:rPr>
              <w:t> </w:t>
            </w:r>
          </w:p>
        </w:tc>
      </w:tr>
      <w:tr w:rsidR="00AB339C" w:rsidRPr="00307E2A" w14:paraId="557908EE" w14:textId="77777777" w:rsidTr="00AB339C">
        <w:trPr>
          <w:trHeight w:val="315"/>
        </w:trPr>
        <w:tc>
          <w:tcPr>
            <w:tcW w:w="6183"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1D24257D" w14:textId="77777777" w:rsidR="00AB339C" w:rsidRPr="00307E2A" w:rsidRDefault="00AB339C" w:rsidP="00AB339C">
            <w:pPr>
              <w:jc w:val="center"/>
              <w:rPr>
                <w:rFonts w:ascii="Arial" w:eastAsia="Times New Roman" w:hAnsi="Arial" w:cs="Arial"/>
                <w:b/>
                <w:bCs/>
                <w:sz w:val="18"/>
                <w:szCs w:val="18"/>
                <w:lang w:eastAsia="es-EC"/>
              </w:rPr>
            </w:pPr>
            <w:r w:rsidRPr="00307E2A">
              <w:rPr>
                <w:rFonts w:ascii="Arial" w:eastAsia="Times New Roman" w:hAnsi="Arial" w:cs="Arial"/>
                <w:b/>
                <w:bCs/>
                <w:sz w:val="18"/>
                <w:szCs w:val="18"/>
                <w:lang w:eastAsia="es-EC"/>
              </w:rPr>
              <w:t xml:space="preserve"> TOTAL, DEL PROGRAMA </w:t>
            </w:r>
          </w:p>
        </w:tc>
        <w:tc>
          <w:tcPr>
            <w:tcW w:w="1421" w:type="dxa"/>
            <w:tcBorders>
              <w:top w:val="nil"/>
              <w:left w:val="nil"/>
              <w:bottom w:val="single" w:sz="8" w:space="0" w:color="auto"/>
              <w:right w:val="single" w:sz="4" w:space="0" w:color="auto"/>
            </w:tcBorders>
            <w:shd w:val="clear" w:color="000000" w:fill="FFFFFF"/>
            <w:noWrap/>
            <w:vAlign w:val="bottom"/>
            <w:hideMark/>
          </w:tcPr>
          <w:p w14:paraId="0EBEFE29" w14:textId="77777777" w:rsidR="00AB339C" w:rsidRPr="00307E2A" w:rsidRDefault="00AB339C" w:rsidP="00AB339C">
            <w:pPr>
              <w:jc w:val="right"/>
              <w:rPr>
                <w:rFonts w:ascii="Calibri" w:eastAsia="Times New Roman" w:hAnsi="Calibri" w:cs="Calibri"/>
                <w:b/>
                <w:bCs/>
                <w:color w:val="000000"/>
                <w:sz w:val="18"/>
                <w:szCs w:val="18"/>
                <w:lang w:eastAsia="es-EC"/>
              </w:rPr>
            </w:pPr>
            <w:r w:rsidRPr="00307E2A">
              <w:rPr>
                <w:rFonts w:ascii="Calibri" w:eastAsia="Times New Roman" w:hAnsi="Calibri" w:cs="Calibri"/>
                <w:b/>
                <w:bCs/>
                <w:color w:val="000000"/>
                <w:sz w:val="18"/>
                <w:szCs w:val="18"/>
                <w:lang w:eastAsia="es-EC"/>
              </w:rPr>
              <w:t xml:space="preserve">        1.553.108,04 </w:t>
            </w:r>
          </w:p>
        </w:tc>
        <w:tc>
          <w:tcPr>
            <w:tcW w:w="1716" w:type="dxa"/>
            <w:tcBorders>
              <w:top w:val="single" w:sz="8" w:space="0" w:color="auto"/>
              <w:left w:val="nil"/>
              <w:bottom w:val="single" w:sz="8" w:space="0" w:color="auto"/>
              <w:right w:val="single" w:sz="8" w:space="0" w:color="auto"/>
            </w:tcBorders>
            <w:shd w:val="clear" w:color="000000" w:fill="FFFFFF"/>
            <w:noWrap/>
            <w:vAlign w:val="bottom"/>
            <w:hideMark/>
          </w:tcPr>
          <w:p w14:paraId="502924E3" w14:textId="77777777" w:rsidR="00AB339C" w:rsidRPr="00307E2A" w:rsidRDefault="00AB339C" w:rsidP="00AB339C">
            <w:pPr>
              <w:jc w:val="right"/>
              <w:rPr>
                <w:rFonts w:ascii="Calibri" w:eastAsia="Times New Roman" w:hAnsi="Calibri" w:cs="Calibri"/>
                <w:b/>
                <w:bCs/>
                <w:color w:val="000000"/>
                <w:sz w:val="18"/>
                <w:szCs w:val="18"/>
                <w:u w:val="single"/>
                <w:lang w:eastAsia="es-EC"/>
              </w:rPr>
            </w:pPr>
            <w:r w:rsidRPr="00307E2A">
              <w:rPr>
                <w:rFonts w:ascii="Calibri" w:eastAsia="Times New Roman" w:hAnsi="Calibri" w:cs="Calibri"/>
                <w:b/>
                <w:bCs/>
                <w:color w:val="000000"/>
                <w:sz w:val="18"/>
                <w:szCs w:val="18"/>
                <w:u w:val="single"/>
                <w:lang w:eastAsia="es-EC"/>
              </w:rPr>
              <w:t xml:space="preserve">              1.553.108,04 </w:t>
            </w:r>
          </w:p>
        </w:tc>
      </w:tr>
    </w:tbl>
    <w:p w14:paraId="1F5884F4" w14:textId="77777777" w:rsidR="00AB339C" w:rsidRDefault="00AB339C" w:rsidP="00AB339C">
      <w:pPr>
        <w:spacing w:line="276" w:lineRule="auto"/>
        <w:jc w:val="both"/>
      </w:pPr>
    </w:p>
    <w:p w14:paraId="21F14D19" w14:textId="77777777" w:rsidR="00AB339C" w:rsidRDefault="00AB339C" w:rsidP="00AB339C">
      <w:pPr>
        <w:spacing w:line="276" w:lineRule="auto"/>
        <w:jc w:val="both"/>
      </w:pPr>
    </w:p>
    <w:p w14:paraId="4127845C" w14:textId="77777777" w:rsidR="00AB339C" w:rsidRDefault="00AB339C" w:rsidP="00AB339C">
      <w:pPr>
        <w:spacing w:line="276" w:lineRule="auto"/>
        <w:jc w:val="both"/>
        <w:rPr>
          <w:b/>
        </w:rPr>
      </w:pPr>
      <w:r>
        <w:rPr>
          <w:b/>
        </w:rPr>
        <w:t xml:space="preserve">AREA </w:t>
      </w:r>
      <w:r w:rsidRPr="00D04022">
        <w:rPr>
          <w:b/>
        </w:rPr>
        <w:t>I</w:t>
      </w:r>
      <w:r>
        <w:rPr>
          <w:b/>
        </w:rPr>
        <w:t>II</w:t>
      </w:r>
      <w:r w:rsidRPr="00D04022">
        <w:rPr>
          <w:b/>
        </w:rPr>
        <w:t xml:space="preserve">:  SERVICIOS </w:t>
      </w:r>
      <w:r>
        <w:rPr>
          <w:b/>
        </w:rPr>
        <w:t>COMUNALES</w:t>
      </w:r>
    </w:p>
    <w:p w14:paraId="240D93D1" w14:textId="77777777" w:rsidR="00AB339C" w:rsidRDefault="00AB339C" w:rsidP="00AB339C">
      <w:pPr>
        <w:spacing w:line="276" w:lineRule="auto"/>
        <w:jc w:val="both"/>
        <w:rPr>
          <w:b/>
        </w:rPr>
      </w:pPr>
      <w:r w:rsidRPr="00D04022">
        <w:rPr>
          <w:b/>
        </w:rPr>
        <w:t xml:space="preserve">PROGRAMA 1:  </w:t>
      </w:r>
      <w:r>
        <w:rPr>
          <w:b/>
        </w:rPr>
        <w:t>PLANIFICACIÓN DEL DESARROLLO</w:t>
      </w:r>
    </w:p>
    <w:p w14:paraId="37EC7CF6" w14:textId="77777777" w:rsidR="00AB339C" w:rsidRDefault="00AB339C" w:rsidP="00AB339C">
      <w:pPr>
        <w:spacing w:line="276" w:lineRule="auto"/>
        <w:jc w:val="both"/>
        <w:rPr>
          <w:b/>
        </w:rPr>
      </w:pPr>
      <w:r w:rsidRPr="00D04022">
        <w:rPr>
          <w:b/>
        </w:rPr>
        <w:t xml:space="preserve">SUBPROGRAMA 1: </w:t>
      </w:r>
      <w:r w:rsidRPr="002C2D65">
        <w:rPr>
          <w:b/>
          <w:bCs/>
        </w:rPr>
        <w:t>GESTIÓN DE PLANIFICACIÓN.</w:t>
      </w:r>
      <w:r>
        <w:rPr>
          <w:b/>
        </w:rPr>
        <w:t xml:space="preserve"> </w:t>
      </w:r>
    </w:p>
    <w:p w14:paraId="0682C083" w14:textId="77777777" w:rsidR="00AB339C" w:rsidRDefault="00AB339C" w:rsidP="00AB339C">
      <w:pPr>
        <w:spacing w:line="276" w:lineRule="auto"/>
        <w:jc w:val="both"/>
        <w:rPr>
          <w:b/>
        </w:rPr>
      </w:pPr>
      <w:r>
        <w:rPr>
          <w:b/>
        </w:rPr>
        <w:t xml:space="preserve">Función 311: </w:t>
      </w:r>
      <w:r w:rsidRPr="00D7057F">
        <w:rPr>
          <w:b/>
        </w:rPr>
        <w:t xml:space="preserve"> </w:t>
      </w:r>
    </w:p>
    <w:p w14:paraId="61201E94" w14:textId="77777777" w:rsidR="00AB339C" w:rsidRDefault="00AB339C" w:rsidP="00AB339C">
      <w:pPr>
        <w:spacing w:line="276" w:lineRule="auto"/>
        <w:jc w:val="both"/>
      </w:pPr>
    </w:p>
    <w:tbl>
      <w:tblPr>
        <w:tblW w:w="9405" w:type="dxa"/>
        <w:tblInd w:w="80" w:type="dxa"/>
        <w:tblCellMar>
          <w:left w:w="70" w:type="dxa"/>
          <w:right w:w="70" w:type="dxa"/>
        </w:tblCellMar>
        <w:tblLook w:val="04A0" w:firstRow="1" w:lastRow="0" w:firstColumn="1" w:lastColumn="0" w:noHBand="0" w:noVBand="1"/>
      </w:tblPr>
      <w:tblGrid>
        <w:gridCol w:w="1616"/>
        <w:gridCol w:w="4510"/>
        <w:gridCol w:w="1500"/>
        <w:gridCol w:w="1779"/>
      </w:tblGrid>
      <w:tr w:rsidR="00AB339C" w:rsidRPr="00DD1C27" w14:paraId="64D122DC" w14:textId="77777777" w:rsidTr="00AB339C">
        <w:trPr>
          <w:trHeight w:val="750"/>
        </w:trPr>
        <w:tc>
          <w:tcPr>
            <w:tcW w:w="1616"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28420E6D"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PARTIDA PRESUPUESTARIA</w:t>
            </w:r>
          </w:p>
        </w:tc>
        <w:tc>
          <w:tcPr>
            <w:tcW w:w="4510" w:type="dxa"/>
            <w:tcBorders>
              <w:top w:val="single" w:sz="8" w:space="0" w:color="auto"/>
              <w:left w:val="nil"/>
              <w:bottom w:val="single" w:sz="8" w:space="0" w:color="auto"/>
              <w:right w:val="single" w:sz="4" w:space="0" w:color="auto"/>
            </w:tcBorders>
            <w:shd w:val="clear" w:color="000000" w:fill="FFFFFF"/>
            <w:vAlign w:val="center"/>
            <w:hideMark/>
          </w:tcPr>
          <w:p w14:paraId="09302C57"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DETALLE</w:t>
            </w:r>
          </w:p>
        </w:tc>
        <w:tc>
          <w:tcPr>
            <w:tcW w:w="1500" w:type="dxa"/>
            <w:tcBorders>
              <w:top w:val="single" w:sz="8" w:space="0" w:color="auto"/>
              <w:left w:val="nil"/>
              <w:bottom w:val="single" w:sz="8" w:space="0" w:color="auto"/>
              <w:right w:val="single" w:sz="4" w:space="0" w:color="auto"/>
            </w:tcBorders>
            <w:shd w:val="clear" w:color="000000" w:fill="FFFFFF"/>
            <w:noWrap/>
            <w:vAlign w:val="center"/>
            <w:hideMark/>
          </w:tcPr>
          <w:p w14:paraId="1821B6B0"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PARCIAL</w:t>
            </w:r>
          </w:p>
        </w:tc>
        <w:tc>
          <w:tcPr>
            <w:tcW w:w="1779" w:type="dxa"/>
            <w:tcBorders>
              <w:top w:val="single" w:sz="8" w:space="0" w:color="auto"/>
              <w:left w:val="nil"/>
              <w:bottom w:val="single" w:sz="8" w:space="0" w:color="auto"/>
              <w:right w:val="single" w:sz="8" w:space="0" w:color="auto"/>
            </w:tcBorders>
            <w:shd w:val="clear" w:color="000000" w:fill="FFFFFF"/>
            <w:vAlign w:val="center"/>
            <w:hideMark/>
          </w:tcPr>
          <w:p w14:paraId="606A3070"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ASIGNACIÓN ANUAL</w:t>
            </w:r>
          </w:p>
        </w:tc>
      </w:tr>
      <w:tr w:rsidR="00AB339C" w:rsidRPr="00DD1C27" w14:paraId="425C3997"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6333A86"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w:t>
            </w:r>
          </w:p>
        </w:tc>
        <w:tc>
          <w:tcPr>
            <w:tcW w:w="4510" w:type="dxa"/>
            <w:tcBorders>
              <w:top w:val="nil"/>
              <w:left w:val="nil"/>
              <w:bottom w:val="single" w:sz="4" w:space="0" w:color="auto"/>
              <w:right w:val="single" w:sz="4" w:space="0" w:color="auto"/>
            </w:tcBorders>
            <w:shd w:val="clear" w:color="000000" w:fill="FFFFFF"/>
            <w:vAlign w:val="bottom"/>
            <w:hideMark/>
          </w:tcPr>
          <w:p w14:paraId="3658F009"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CORRIENTES</w:t>
            </w:r>
          </w:p>
        </w:tc>
        <w:tc>
          <w:tcPr>
            <w:tcW w:w="1500" w:type="dxa"/>
            <w:tcBorders>
              <w:top w:val="nil"/>
              <w:left w:val="nil"/>
              <w:bottom w:val="single" w:sz="4" w:space="0" w:color="auto"/>
              <w:right w:val="single" w:sz="4" w:space="0" w:color="auto"/>
            </w:tcBorders>
            <w:shd w:val="clear" w:color="000000" w:fill="FFFFFF"/>
            <w:noWrap/>
            <w:vAlign w:val="bottom"/>
            <w:hideMark/>
          </w:tcPr>
          <w:p w14:paraId="0CFD5C72"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6ED0265A"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765.168,54 </w:t>
            </w:r>
          </w:p>
        </w:tc>
      </w:tr>
      <w:tr w:rsidR="00AB339C" w:rsidRPr="00DD1C27" w14:paraId="0DDEB46C"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71A2919"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w:t>
            </w:r>
          </w:p>
        </w:tc>
        <w:tc>
          <w:tcPr>
            <w:tcW w:w="4510" w:type="dxa"/>
            <w:tcBorders>
              <w:top w:val="nil"/>
              <w:left w:val="nil"/>
              <w:bottom w:val="single" w:sz="4" w:space="0" w:color="auto"/>
              <w:right w:val="single" w:sz="4" w:space="0" w:color="auto"/>
            </w:tcBorders>
            <w:shd w:val="clear" w:color="000000" w:fill="FFFFFF"/>
            <w:vAlign w:val="bottom"/>
            <w:hideMark/>
          </w:tcPr>
          <w:p w14:paraId="71A79CB7"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EN PERSONAL</w:t>
            </w:r>
          </w:p>
        </w:tc>
        <w:tc>
          <w:tcPr>
            <w:tcW w:w="1500" w:type="dxa"/>
            <w:tcBorders>
              <w:top w:val="nil"/>
              <w:left w:val="nil"/>
              <w:bottom w:val="single" w:sz="4" w:space="0" w:color="auto"/>
              <w:right w:val="single" w:sz="4" w:space="0" w:color="auto"/>
            </w:tcBorders>
            <w:shd w:val="clear" w:color="000000" w:fill="FFFFFF"/>
            <w:noWrap/>
            <w:vAlign w:val="bottom"/>
            <w:hideMark/>
          </w:tcPr>
          <w:p w14:paraId="46340341"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546DA84F"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579.730,35 </w:t>
            </w:r>
          </w:p>
        </w:tc>
      </w:tr>
      <w:tr w:rsidR="00AB339C" w:rsidRPr="00DD1C27" w14:paraId="2DE5C4E9"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3BC3EEB"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lastRenderedPageBreak/>
              <w:t>311.51.01</w:t>
            </w:r>
          </w:p>
        </w:tc>
        <w:tc>
          <w:tcPr>
            <w:tcW w:w="4510" w:type="dxa"/>
            <w:tcBorders>
              <w:top w:val="nil"/>
              <w:left w:val="nil"/>
              <w:bottom w:val="single" w:sz="4" w:space="0" w:color="auto"/>
              <w:right w:val="single" w:sz="4" w:space="0" w:color="auto"/>
            </w:tcBorders>
            <w:shd w:val="clear" w:color="000000" w:fill="FFFFFF"/>
            <w:vAlign w:val="bottom"/>
            <w:hideMark/>
          </w:tcPr>
          <w:p w14:paraId="57C6933D"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Remuneraciones Básicas</w:t>
            </w:r>
          </w:p>
        </w:tc>
        <w:tc>
          <w:tcPr>
            <w:tcW w:w="1500" w:type="dxa"/>
            <w:tcBorders>
              <w:top w:val="nil"/>
              <w:left w:val="nil"/>
              <w:bottom w:val="single" w:sz="4" w:space="0" w:color="auto"/>
              <w:right w:val="single" w:sz="4" w:space="0" w:color="auto"/>
            </w:tcBorders>
            <w:shd w:val="clear" w:color="000000" w:fill="FFFFFF"/>
            <w:noWrap/>
            <w:vAlign w:val="bottom"/>
            <w:hideMark/>
          </w:tcPr>
          <w:p w14:paraId="780B6B24"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691A3811"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325.919,52 </w:t>
            </w:r>
          </w:p>
        </w:tc>
      </w:tr>
      <w:tr w:rsidR="00AB339C" w:rsidRPr="00DD1C27" w14:paraId="420FDA1A"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2BFE53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311.51.01.05</w:t>
            </w:r>
          </w:p>
        </w:tc>
        <w:tc>
          <w:tcPr>
            <w:tcW w:w="4510" w:type="dxa"/>
            <w:tcBorders>
              <w:top w:val="nil"/>
              <w:left w:val="nil"/>
              <w:bottom w:val="single" w:sz="4" w:space="0" w:color="auto"/>
              <w:right w:val="single" w:sz="4" w:space="0" w:color="auto"/>
            </w:tcBorders>
            <w:shd w:val="clear" w:color="000000" w:fill="FFFFFF"/>
            <w:vAlign w:val="bottom"/>
            <w:hideMark/>
          </w:tcPr>
          <w:p w14:paraId="76C9BFF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Remuneraciones Unificadas</w:t>
            </w:r>
          </w:p>
        </w:tc>
        <w:tc>
          <w:tcPr>
            <w:tcW w:w="1500" w:type="dxa"/>
            <w:tcBorders>
              <w:top w:val="nil"/>
              <w:left w:val="nil"/>
              <w:bottom w:val="single" w:sz="4" w:space="0" w:color="auto"/>
              <w:right w:val="single" w:sz="4" w:space="0" w:color="auto"/>
            </w:tcBorders>
            <w:shd w:val="clear" w:color="000000" w:fill="FFFFFF"/>
            <w:noWrap/>
            <w:vAlign w:val="bottom"/>
            <w:hideMark/>
          </w:tcPr>
          <w:p w14:paraId="34D5E455"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271.800,00 </w:t>
            </w:r>
          </w:p>
        </w:tc>
        <w:tc>
          <w:tcPr>
            <w:tcW w:w="1779" w:type="dxa"/>
            <w:tcBorders>
              <w:top w:val="nil"/>
              <w:left w:val="nil"/>
              <w:bottom w:val="single" w:sz="4" w:space="0" w:color="auto"/>
              <w:right w:val="single" w:sz="8" w:space="0" w:color="auto"/>
            </w:tcBorders>
            <w:shd w:val="clear" w:color="000000" w:fill="FFFFFF"/>
            <w:noWrap/>
            <w:vAlign w:val="bottom"/>
            <w:hideMark/>
          </w:tcPr>
          <w:p w14:paraId="0CA571EA"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08100332"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52EE4D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311.51.01.06</w:t>
            </w:r>
          </w:p>
        </w:tc>
        <w:tc>
          <w:tcPr>
            <w:tcW w:w="4510" w:type="dxa"/>
            <w:tcBorders>
              <w:top w:val="nil"/>
              <w:left w:val="nil"/>
              <w:bottom w:val="single" w:sz="4" w:space="0" w:color="auto"/>
              <w:right w:val="single" w:sz="4" w:space="0" w:color="auto"/>
            </w:tcBorders>
            <w:shd w:val="clear" w:color="000000" w:fill="FFFFFF"/>
            <w:vAlign w:val="bottom"/>
            <w:hideMark/>
          </w:tcPr>
          <w:p w14:paraId="230E24A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Salarios Unificados</w:t>
            </w:r>
          </w:p>
        </w:tc>
        <w:tc>
          <w:tcPr>
            <w:tcW w:w="1500" w:type="dxa"/>
            <w:tcBorders>
              <w:top w:val="nil"/>
              <w:left w:val="nil"/>
              <w:bottom w:val="single" w:sz="4" w:space="0" w:color="auto"/>
              <w:right w:val="single" w:sz="4" w:space="0" w:color="auto"/>
            </w:tcBorders>
            <w:shd w:val="clear" w:color="000000" w:fill="FFFFFF"/>
            <w:noWrap/>
            <w:vAlign w:val="bottom"/>
            <w:hideMark/>
          </w:tcPr>
          <w:p w14:paraId="70A13A56"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54.119,52 </w:t>
            </w:r>
          </w:p>
        </w:tc>
        <w:tc>
          <w:tcPr>
            <w:tcW w:w="1779" w:type="dxa"/>
            <w:tcBorders>
              <w:top w:val="nil"/>
              <w:left w:val="nil"/>
              <w:bottom w:val="single" w:sz="4" w:space="0" w:color="auto"/>
              <w:right w:val="single" w:sz="8" w:space="0" w:color="auto"/>
            </w:tcBorders>
            <w:shd w:val="clear" w:color="000000" w:fill="FFFFFF"/>
            <w:noWrap/>
            <w:vAlign w:val="bottom"/>
            <w:hideMark/>
          </w:tcPr>
          <w:p w14:paraId="7447F85D"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32174396"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9574EEE"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311.51.02</w:t>
            </w:r>
          </w:p>
        </w:tc>
        <w:tc>
          <w:tcPr>
            <w:tcW w:w="4510" w:type="dxa"/>
            <w:tcBorders>
              <w:top w:val="nil"/>
              <w:left w:val="nil"/>
              <w:bottom w:val="single" w:sz="4" w:space="0" w:color="auto"/>
              <w:right w:val="single" w:sz="4" w:space="0" w:color="auto"/>
            </w:tcBorders>
            <w:shd w:val="clear" w:color="000000" w:fill="FFFFFF"/>
            <w:vAlign w:val="bottom"/>
            <w:hideMark/>
          </w:tcPr>
          <w:p w14:paraId="557C0263"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Remuneraciones Complementarias</w:t>
            </w:r>
          </w:p>
        </w:tc>
        <w:tc>
          <w:tcPr>
            <w:tcW w:w="1500" w:type="dxa"/>
            <w:tcBorders>
              <w:top w:val="nil"/>
              <w:left w:val="nil"/>
              <w:bottom w:val="single" w:sz="4" w:space="0" w:color="auto"/>
              <w:right w:val="single" w:sz="4" w:space="0" w:color="auto"/>
            </w:tcBorders>
            <w:shd w:val="clear" w:color="000000" w:fill="FFFFFF"/>
            <w:noWrap/>
            <w:vAlign w:val="bottom"/>
            <w:hideMark/>
          </w:tcPr>
          <w:p w14:paraId="11746875" w14:textId="77777777" w:rsidR="00AB339C" w:rsidRPr="00DD1C27" w:rsidRDefault="00AB339C" w:rsidP="00AB339C">
            <w:pPr>
              <w:jc w:val="right"/>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39D817D6"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52.219,96 </w:t>
            </w:r>
          </w:p>
        </w:tc>
      </w:tr>
      <w:tr w:rsidR="00AB339C" w:rsidRPr="00DD1C27" w14:paraId="530944B0"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18898F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311.51.02.03</w:t>
            </w:r>
          </w:p>
        </w:tc>
        <w:tc>
          <w:tcPr>
            <w:tcW w:w="4510" w:type="dxa"/>
            <w:tcBorders>
              <w:top w:val="nil"/>
              <w:left w:val="nil"/>
              <w:bottom w:val="single" w:sz="4" w:space="0" w:color="auto"/>
              <w:right w:val="single" w:sz="4" w:space="0" w:color="auto"/>
            </w:tcBorders>
            <w:shd w:val="clear" w:color="000000" w:fill="FFFFFF"/>
            <w:vAlign w:val="bottom"/>
            <w:hideMark/>
          </w:tcPr>
          <w:p w14:paraId="30616D3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Tercer Sueldo</w:t>
            </w:r>
          </w:p>
        </w:tc>
        <w:tc>
          <w:tcPr>
            <w:tcW w:w="1500" w:type="dxa"/>
            <w:tcBorders>
              <w:top w:val="nil"/>
              <w:left w:val="nil"/>
              <w:bottom w:val="single" w:sz="4" w:space="0" w:color="auto"/>
              <w:right w:val="single" w:sz="4" w:space="0" w:color="auto"/>
            </w:tcBorders>
            <w:shd w:val="clear" w:color="000000" w:fill="FFFFFF"/>
            <w:noWrap/>
            <w:vAlign w:val="bottom"/>
            <w:hideMark/>
          </w:tcPr>
          <w:p w14:paraId="24A87C67" w14:textId="77777777" w:rsidR="00AB339C" w:rsidRPr="00DD1C27" w:rsidRDefault="00AB339C" w:rsidP="00AB339C">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35.899,96 </w:t>
            </w:r>
          </w:p>
        </w:tc>
        <w:tc>
          <w:tcPr>
            <w:tcW w:w="1779" w:type="dxa"/>
            <w:tcBorders>
              <w:top w:val="nil"/>
              <w:left w:val="nil"/>
              <w:bottom w:val="single" w:sz="4" w:space="0" w:color="auto"/>
              <w:right w:val="single" w:sz="8" w:space="0" w:color="auto"/>
            </w:tcBorders>
            <w:shd w:val="clear" w:color="000000" w:fill="FFFFFF"/>
            <w:noWrap/>
            <w:vAlign w:val="bottom"/>
            <w:hideMark/>
          </w:tcPr>
          <w:p w14:paraId="6EB93A94"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58E27371"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59CF6C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311.51.02.04</w:t>
            </w:r>
          </w:p>
        </w:tc>
        <w:tc>
          <w:tcPr>
            <w:tcW w:w="4510" w:type="dxa"/>
            <w:tcBorders>
              <w:top w:val="nil"/>
              <w:left w:val="nil"/>
              <w:bottom w:val="single" w:sz="4" w:space="0" w:color="auto"/>
              <w:right w:val="single" w:sz="4" w:space="0" w:color="auto"/>
            </w:tcBorders>
            <w:shd w:val="clear" w:color="000000" w:fill="FFFFFF"/>
            <w:vAlign w:val="bottom"/>
            <w:hideMark/>
          </w:tcPr>
          <w:p w14:paraId="11B3AD7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Cuarto Sueldo</w:t>
            </w:r>
          </w:p>
        </w:tc>
        <w:tc>
          <w:tcPr>
            <w:tcW w:w="1500" w:type="dxa"/>
            <w:tcBorders>
              <w:top w:val="nil"/>
              <w:left w:val="nil"/>
              <w:bottom w:val="nil"/>
              <w:right w:val="nil"/>
            </w:tcBorders>
            <w:shd w:val="clear" w:color="auto" w:fill="auto"/>
            <w:noWrap/>
            <w:vAlign w:val="bottom"/>
            <w:hideMark/>
          </w:tcPr>
          <w:p w14:paraId="3511CC00" w14:textId="77777777" w:rsidR="00AB339C" w:rsidRPr="00DD1C27" w:rsidRDefault="00AB339C" w:rsidP="00AB339C">
            <w:pPr>
              <w:jc w:val="right"/>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            16.320,00 </w:t>
            </w:r>
          </w:p>
        </w:tc>
        <w:tc>
          <w:tcPr>
            <w:tcW w:w="1779" w:type="dxa"/>
            <w:tcBorders>
              <w:top w:val="nil"/>
              <w:left w:val="single" w:sz="4" w:space="0" w:color="auto"/>
              <w:bottom w:val="single" w:sz="4" w:space="0" w:color="auto"/>
              <w:right w:val="single" w:sz="8" w:space="0" w:color="auto"/>
            </w:tcBorders>
            <w:shd w:val="clear" w:color="000000" w:fill="FFFFFF"/>
            <w:noWrap/>
            <w:vAlign w:val="bottom"/>
            <w:hideMark/>
          </w:tcPr>
          <w:p w14:paraId="06CBF0D3"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6733E830"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2739703"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311.51.03</w:t>
            </w:r>
          </w:p>
        </w:tc>
        <w:tc>
          <w:tcPr>
            <w:tcW w:w="4510" w:type="dxa"/>
            <w:tcBorders>
              <w:top w:val="nil"/>
              <w:left w:val="nil"/>
              <w:bottom w:val="single" w:sz="4" w:space="0" w:color="auto"/>
              <w:right w:val="single" w:sz="4" w:space="0" w:color="auto"/>
            </w:tcBorders>
            <w:shd w:val="clear" w:color="000000" w:fill="FFFFFF"/>
            <w:vAlign w:val="bottom"/>
            <w:hideMark/>
          </w:tcPr>
          <w:p w14:paraId="27750337"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3: Remuneraciones </w:t>
            </w:r>
          </w:p>
        </w:tc>
        <w:tc>
          <w:tcPr>
            <w:tcW w:w="1500" w:type="dxa"/>
            <w:tcBorders>
              <w:top w:val="single" w:sz="4" w:space="0" w:color="auto"/>
              <w:left w:val="nil"/>
              <w:bottom w:val="single" w:sz="4" w:space="0" w:color="auto"/>
              <w:right w:val="single" w:sz="4" w:space="0" w:color="auto"/>
            </w:tcBorders>
            <w:shd w:val="clear" w:color="000000" w:fill="FFFFFF"/>
            <w:noWrap/>
            <w:vAlign w:val="bottom"/>
            <w:hideMark/>
          </w:tcPr>
          <w:p w14:paraId="4F092681" w14:textId="77777777" w:rsidR="00AB339C" w:rsidRPr="00DD1C27" w:rsidRDefault="00AB339C" w:rsidP="00AB339C">
            <w:pPr>
              <w:jc w:val="right"/>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2D170552"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8.316,00 </w:t>
            </w:r>
          </w:p>
        </w:tc>
      </w:tr>
      <w:tr w:rsidR="00AB339C" w:rsidRPr="00DD1C27" w14:paraId="443A47A9"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D5F6BA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311.51.03.04</w:t>
            </w:r>
          </w:p>
        </w:tc>
        <w:tc>
          <w:tcPr>
            <w:tcW w:w="4510" w:type="dxa"/>
            <w:tcBorders>
              <w:top w:val="nil"/>
              <w:left w:val="nil"/>
              <w:bottom w:val="single" w:sz="4" w:space="0" w:color="auto"/>
              <w:right w:val="single" w:sz="4" w:space="0" w:color="auto"/>
            </w:tcBorders>
            <w:shd w:val="clear" w:color="000000" w:fill="FFFFFF"/>
            <w:vAlign w:val="bottom"/>
            <w:hideMark/>
          </w:tcPr>
          <w:p w14:paraId="60B0D26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transporte</w:t>
            </w:r>
          </w:p>
        </w:tc>
        <w:tc>
          <w:tcPr>
            <w:tcW w:w="1500" w:type="dxa"/>
            <w:tcBorders>
              <w:top w:val="nil"/>
              <w:left w:val="nil"/>
              <w:bottom w:val="single" w:sz="4" w:space="0" w:color="auto"/>
              <w:right w:val="single" w:sz="4" w:space="0" w:color="auto"/>
            </w:tcBorders>
            <w:shd w:val="clear" w:color="000000" w:fill="FFFFFF"/>
            <w:noWrap/>
            <w:vAlign w:val="bottom"/>
            <w:hideMark/>
          </w:tcPr>
          <w:p w14:paraId="7A85C915" w14:textId="77777777" w:rsidR="00AB339C" w:rsidRPr="00DD1C27" w:rsidRDefault="00AB339C" w:rsidP="00AB339C">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924,00 </w:t>
            </w:r>
          </w:p>
        </w:tc>
        <w:tc>
          <w:tcPr>
            <w:tcW w:w="1779" w:type="dxa"/>
            <w:tcBorders>
              <w:top w:val="nil"/>
              <w:left w:val="nil"/>
              <w:bottom w:val="single" w:sz="4" w:space="0" w:color="auto"/>
              <w:right w:val="single" w:sz="8" w:space="0" w:color="auto"/>
            </w:tcBorders>
            <w:shd w:val="clear" w:color="000000" w:fill="FFFFFF"/>
            <w:noWrap/>
            <w:vAlign w:val="bottom"/>
            <w:hideMark/>
          </w:tcPr>
          <w:p w14:paraId="798025E2"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3C7AD721"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ADC024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311.51.03.06</w:t>
            </w:r>
          </w:p>
        </w:tc>
        <w:tc>
          <w:tcPr>
            <w:tcW w:w="4510" w:type="dxa"/>
            <w:tcBorders>
              <w:top w:val="nil"/>
              <w:left w:val="nil"/>
              <w:bottom w:val="single" w:sz="4" w:space="0" w:color="auto"/>
              <w:right w:val="single" w:sz="4" w:space="0" w:color="auto"/>
            </w:tcBorders>
            <w:shd w:val="clear" w:color="000000" w:fill="FFFFFF"/>
            <w:vAlign w:val="bottom"/>
            <w:hideMark/>
          </w:tcPr>
          <w:p w14:paraId="3550162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Alimentación</w:t>
            </w:r>
          </w:p>
        </w:tc>
        <w:tc>
          <w:tcPr>
            <w:tcW w:w="1500" w:type="dxa"/>
            <w:tcBorders>
              <w:top w:val="nil"/>
              <w:left w:val="nil"/>
              <w:bottom w:val="single" w:sz="4" w:space="0" w:color="auto"/>
              <w:right w:val="single" w:sz="4" w:space="0" w:color="auto"/>
            </w:tcBorders>
            <w:shd w:val="clear" w:color="000000" w:fill="FFFFFF"/>
            <w:noWrap/>
            <w:vAlign w:val="bottom"/>
            <w:hideMark/>
          </w:tcPr>
          <w:p w14:paraId="5C6E2D55" w14:textId="77777777" w:rsidR="00AB339C" w:rsidRPr="00DD1C27" w:rsidRDefault="00AB339C" w:rsidP="00AB339C">
            <w:pPr>
              <w:jc w:val="right"/>
              <w:rPr>
                <w:rFonts w:ascii="Calibri" w:eastAsia="Times New Roman" w:hAnsi="Calibri" w:cs="Calibri"/>
                <w:sz w:val="20"/>
                <w:szCs w:val="20"/>
                <w:lang w:eastAsia="es-EC"/>
              </w:rPr>
            </w:pPr>
            <w:r w:rsidRPr="00DD1C27">
              <w:rPr>
                <w:rFonts w:ascii="Calibri" w:eastAsia="Times New Roman" w:hAnsi="Calibri" w:cs="Calibri"/>
                <w:sz w:val="20"/>
                <w:szCs w:val="20"/>
                <w:lang w:eastAsia="es-EC"/>
              </w:rPr>
              <w:t>7.392,00</w:t>
            </w:r>
          </w:p>
        </w:tc>
        <w:tc>
          <w:tcPr>
            <w:tcW w:w="1779" w:type="dxa"/>
            <w:tcBorders>
              <w:top w:val="nil"/>
              <w:left w:val="nil"/>
              <w:bottom w:val="single" w:sz="4" w:space="0" w:color="auto"/>
              <w:right w:val="single" w:sz="8" w:space="0" w:color="auto"/>
            </w:tcBorders>
            <w:shd w:val="clear" w:color="000000" w:fill="FFFFFF"/>
            <w:noWrap/>
            <w:vAlign w:val="bottom"/>
            <w:hideMark/>
          </w:tcPr>
          <w:p w14:paraId="09CDEFF2"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0F8B31AE"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F9BDA04"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311.51.04</w:t>
            </w:r>
          </w:p>
        </w:tc>
        <w:tc>
          <w:tcPr>
            <w:tcW w:w="4510" w:type="dxa"/>
            <w:tcBorders>
              <w:top w:val="nil"/>
              <w:left w:val="nil"/>
              <w:bottom w:val="single" w:sz="4" w:space="0" w:color="auto"/>
              <w:right w:val="single" w:sz="4" w:space="0" w:color="auto"/>
            </w:tcBorders>
            <w:shd w:val="clear" w:color="000000" w:fill="FFFFFF"/>
            <w:vAlign w:val="bottom"/>
            <w:hideMark/>
          </w:tcPr>
          <w:p w14:paraId="29079ACE"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4: Remuneraciones </w:t>
            </w:r>
          </w:p>
        </w:tc>
        <w:tc>
          <w:tcPr>
            <w:tcW w:w="1500" w:type="dxa"/>
            <w:tcBorders>
              <w:top w:val="nil"/>
              <w:left w:val="nil"/>
              <w:bottom w:val="single" w:sz="4" w:space="0" w:color="auto"/>
              <w:right w:val="single" w:sz="4" w:space="0" w:color="auto"/>
            </w:tcBorders>
            <w:shd w:val="clear" w:color="000000" w:fill="FFFFFF"/>
            <w:noWrap/>
            <w:vAlign w:val="bottom"/>
            <w:hideMark/>
          </w:tcPr>
          <w:p w14:paraId="23CA9207" w14:textId="77777777" w:rsidR="00AB339C" w:rsidRPr="00DD1C27" w:rsidRDefault="00AB339C" w:rsidP="00AB339C">
            <w:pPr>
              <w:jc w:val="right"/>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2D50CB12"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1.973,56 </w:t>
            </w:r>
          </w:p>
        </w:tc>
      </w:tr>
      <w:tr w:rsidR="00AB339C" w:rsidRPr="00DD1C27" w14:paraId="689654E5"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9FDA64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311.51.04.01</w:t>
            </w:r>
          </w:p>
        </w:tc>
        <w:tc>
          <w:tcPr>
            <w:tcW w:w="4510" w:type="dxa"/>
            <w:tcBorders>
              <w:top w:val="nil"/>
              <w:left w:val="nil"/>
              <w:bottom w:val="single" w:sz="4" w:space="0" w:color="auto"/>
              <w:right w:val="single" w:sz="4" w:space="0" w:color="auto"/>
            </w:tcBorders>
            <w:shd w:val="clear" w:color="000000" w:fill="FFFFFF"/>
            <w:vAlign w:val="bottom"/>
            <w:hideMark/>
          </w:tcPr>
          <w:p w14:paraId="42E0788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Por cargas familiares</w:t>
            </w:r>
          </w:p>
        </w:tc>
        <w:tc>
          <w:tcPr>
            <w:tcW w:w="1500" w:type="dxa"/>
            <w:tcBorders>
              <w:top w:val="nil"/>
              <w:left w:val="nil"/>
              <w:bottom w:val="single" w:sz="4" w:space="0" w:color="auto"/>
              <w:right w:val="single" w:sz="4" w:space="0" w:color="auto"/>
            </w:tcBorders>
            <w:shd w:val="clear" w:color="000000" w:fill="FFFFFF"/>
            <w:noWrap/>
            <w:vAlign w:val="bottom"/>
            <w:hideMark/>
          </w:tcPr>
          <w:p w14:paraId="387D06F2" w14:textId="77777777" w:rsidR="00AB339C" w:rsidRPr="00DD1C27" w:rsidRDefault="00AB339C" w:rsidP="00AB339C">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620,40 </w:t>
            </w:r>
          </w:p>
        </w:tc>
        <w:tc>
          <w:tcPr>
            <w:tcW w:w="1779" w:type="dxa"/>
            <w:tcBorders>
              <w:top w:val="nil"/>
              <w:left w:val="nil"/>
              <w:bottom w:val="single" w:sz="4" w:space="0" w:color="auto"/>
              <w:right w:val="single" w:sz="8" w:space="0" w:color="auto"/>
            </w:tcBorders>
            <w:shd w:val="clear" w:color="000000" w:fill="FFFFFF"/>
            <w:noWrap/>
            <w:vAlign w:val="bottom"/>
            <w:hideMark/>
          </w:tcPr>
          <w:p w14:paraId="2F805053"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081E0785"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A43BFB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311.51.04.08</w:t>
            </w:r>
          </w:p>
        </w:tc>
        <w:tc>
          <w:tcPr>
            <w:tcW w:w="4510" w:type="dxa"/>
            <w:tcBorders>
              <w:top w:val="nil"/>
              <w:left w:val="nil"/>
              <w:bottom w:val="single" w:sz="4" w:space="0" w:color="auto"/>
              <w:right w:val="single" w:sz="4" w:space="0" w:color="auto"/>
            </w:tcBorders>
            <w:shd w:val="clear" w:color="000000" w:fill="FFFFFF"/>
            <w:vAlign w:val="bottom"/>
            <w:hideMark/>
          </w:tcPr>
          <w:p w14:paraId="441F9AB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Subsidio de Antigüedad</w:t>
            </w:r>
          </w:p>
        </w:tc>
        <w:tc>
          <w:tcPr>
            <w:tcW w:w="1500" w:type="dxa"/>
            <w:tcBorders>
              <w:top w:val="nil"/>
              <w:left w:val="nil"/>
              <w:bottom w:val="single" w:sz="4" w:space="0" w:color="auto"/>
              <w:right w:val="single" w:sz="4" w:space="0" w:color="auto"/>
            </w:tcBorders>
            <w:shd w:val="clear" w:color="000000" w:fill="FFFFFF"/>
            <w:noWrap/>
            <w:vAlign w:val="bottom"/>
            <w:hideMark/>
          </w:tcPr>
          <w:p w14:paraId="0B801FC7" w14:textId="77777777" w:rsidR="00AB339C" w:rsidRPr="00DD1C27" w:rsidRDefault="00AB339C" w:rsidP="00AB339C">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1.353,16 </w:t>
            </w:r>
          </w:p>
        </w:tc>
        <w:tc>
          <w:tcPr>
            <w:tcW w:w="1779" w:type="dxa"/>
            <w:tcBorders>
              <w:top w:val="nil"/>
              <w:left w:val="nil"/>
              <w:bottom w:val="single" w:sz="4" w:space="0" w:color="auto"/>
              <w:right w:val="single" w:sz="8" w:space="0" w:color="auto"/>
            </w:tcBorders>
            <w:shd w:val="clear" w:color="000000" w:fill="FFFFFF"/>
            <w:noWrap/>
            <w:vAlign w:val="bottom"/>
            <w:hideMark/>
          </w:tcPr>
          <w:p w14:paraId="4D4FC3F9"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145921E6"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313278D"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311.51.05</w:t>
            </w:r>
          </w:p>
        </w:tc>
        <w:tc>
          <w:tcPr>
            <w:tcW w:w="4510" w:type="dxa"/>
            <w:tcBorders>
              <w:top w:val="nil"/>
              <w:left w:val="nil"/>
              <w:bottom w:val="single" w:sz="4" w:space="0" w:color="auto"/>
              <w:right w:val="single" w:sz="4" w:space="0" w:color="auto"/>
            </w:tcBorders>
            <w:shd w:val="clear" w:color="000000" w:fill="FFFFFF"/>
            <w:vAlign w:val="bottom"/>
            <w:hideMark/>
          </w:tcPr>
          <w:p w14:paraId="10E10279"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Remuneraciones Temporales</w:t>
            </w:r>
          </w:p>
        </w:tc>
        <w:tc>
          <w:tcPr>
            <w:tcW w:w="1500" w:type="dxa"/>
            <w:tcBorders>
              <w:top w:val="nil"/>
              <w:left w:val="nil"/>
              <w:bottom w:val="single" w:sz="4" w:space="0" w:color="auto"/>
              <w:right w:val="single" w:sz="4" w:space="0" w:color="auto"/>
            </w:tcBorders>
            <w:shd w:val="clear" w:color="000000" w:fill="FFFFFF"/>
            <w:noWrap/>
            <w:vAlign w:val="bottom"/>
            <w:hideMark/>
          </w:tcPr>
          <w:p w14:paraId="2328A2EB" w14:textId="77777777" w:rsidR="00AB339C" w:rsidRPr="00DD1C27" w:rsidRDefault="00AB339C" w:rsidP="00AB339C">
            <w:pPr>
              <w:jc w:val="right"/>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68FEDC5F"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106.380,00 </w:t>
            </w:r>
          </w:p>
        </w:tc>
      </w:tr>
      <w:tr w:rsidR="00AB339C" w:rsidRPr="00DD1C27" w14:paraId="14D541F1"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A7631E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311.51.05.09</w:t>
            </w:r>
          </w:p>
        </w:tc>
        <w:tc>
          <w:tcPr>
            <w:tcW w:w="4510" w:type="dxa"/>
            <w:tcBorders>
              <w:top w:val="nil"/>
              <w:left w:val="nil"/>
              <w:bottom w:val="single" w:sz="4" w:space="0" w:color="auto"/>
              <w:right w:val="single" w:sz="4" w:space="0" w:color="auto"/>
            </w:tcBorders>
            <w:shd w:val="clear" w:color="000000" w:fill="FFFFFF"/>
            <w:vAlign w:val="bottom"/>
            <w:hideMark/>
          </w:tcPr>
          <w:p w14:paraId="6365FB8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Horas Extraordinarias y suplementarias</w:t>
            </w:r>
          </w:p>
        </w:tc>
        <w:tc>
          <w:tcPr>
            <w:tcW w:w="1500" w:type="dxa"/>
            <w:tcBorders>
              <w:top w:val="nil"/>
              <w:left w:val="nil"/>
              <w:bottom w:val="single" w:sz="4" w:space="0" w:color="auto"/>
              <w:right w:val="single" w:sz="4" w:space="0" w:color="auto"/>
            </w:tcBorders>
            <w:shd w:val="clear" w:color="000000" w:fill="FFFFFF"/>
            <w:noWrap/>
            <w:vAlign w:val="bottom"/>
            <w:hideMark/>
          </w:tcPr>
          <w:p w14:paraId="5A6E7CB9"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5BB39E85"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65420F56"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44F640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311.51.05.10</w:t>
            </w:r>
          </w:p>
        </w:tc>
        <w:tc>
          <w:tcPr>
            <w:tcW w:w="4510" w:type="dxa"/>
            <w:tcBorders>
              <w:top w:val="nil"/>
              <w:left w:val="nil"/>
              <w:bottom w:val="single" w:sz="4" w:space="0" w:color="auto"/>
              <w:right w:val="single" w:sz="4" w:space="0" w:color="auto"/>
            </w:tcBorders>
            <w:shd w:val="clear" w:color="000000" w:fill="FFFFFF"/>
            <w:vAlign w:val="bottom"/>
            <w:hideMark/>
          </w:tcPr>
          <w:p w14:paraId="04BE856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Servicios Personales por Contrato</w:t>
            </w:r>
          </w:p>
        </w:tc>
        <w:tc>
          <w:tcPr>
            <w:tcW w:w="1500" w:type="dxa"/>
            <w:tcBorders>
              <w:top w:val="nil"/>
              <w:left w:val="nil"/>
              <w:bottom w:val="single" w:sz="4" w:space="0" w:color="auto"/>
              <w:right w:val="single" w:sz="4" w:space="0" w:color="auto"/>
            </w:tcBorders>
            <w:shd w:val="clear" w:color="auto" w:fill="auto"/>
            <w:noWrap/>
            <w:vAlign w:val="bottom"/>
            <w:hideMark/>
          </w:tcPr>
          <w:p w14:paraId="1C1117EA" w14:textId="77777777" w:rsidR="00AB339C" w:rsidRPr="00DD1C27" w:rsidRDefault="00AB339C" w:rsidP="00AB339C">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104.880,00 </w:t>
            </w:r>
          </w:p>
        </w:tc>
        <w:tc>
          <w:tcPr>
            <w:tcW w:w="1779" w:type="dxa"/>
            <w:tcBorders>
              <w:top w:val="nil"/>
              <w:left w:val="nil"/>
              <w:bottom w:val="single" w:sz="4" w:space="0" w:color="auto"/>
              <w:right w:val="single" w:sz="8" w:space="0" w:color="auto"/>
            </w:tcBorders>
            <w:shd w:val="clear" w:color="000000" w:fill="FFFFFF"/>
            <w:noWrap/>
            <w:vAlign w:val="bottom"/>
            <w:hideMark/>
          </w:tcPr>
          <w:p w14:paraId="56CF2EC5"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2F96FADE"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25332E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311.51.05.12</w:t>
            </w:r>
          </w:p>
        </w:tc>
        <w:tc>
          <w:tcPr>
            <w:tcW w:w="4510" w:type="dxa"/>
            <w:tcBorders>
              <w:top w:val="nil"/>
              <w:left w:val="nil"/>
              <w:bottom w:val="single" w:sz="4" w:space="0" w:color="auto"/>
              <w:right w:val="single" w:sz="4" w:space="0" w:color="auto"/>
            </w:tcBorders>
            <w:shd w:val="clear" w:color="000000" w:fill="FFFFFF"/>
            <w:vAlign w:val="bottom"/>
            <w:hideMark/>
          </w:tcPr>
          <w:p w14:paraId="3CD5A26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Subrogaciones</w:t>
            </w:r>
          </w:p>
        </w:tc>
        <w:tc>
          <w:tcPr>
            <w:tcW w:w="1500" w:type="dxa"/>
            <w:tcBorders>
              <w:top w:val="nil"/>
              <w:left w:val="nil"/>
              <w:bottom w:val="single" w:sz="4" w:space="0" w:color="auto"/>
              <w:right w:val="single" w:sz="4" w:space="0" w:color="auto"/>
            </w:tcBorders>
            <w:shd w:val="clear" w:color="000000" w:fill="FFFFFF"/>
            <w:noWrap/>
            <w:vAlign w:val="bottom"/>
            <w:hideMark/>
          </w:tcPr>
          <w:p w14:paraId="6AC38634" w14:textId="77777777" w:rsidR="00AB339C" w:rsidRPr="00DD1C27" w:rsidRDefault="00AB339C" w:rsidP="00AB339C">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500,00 </w:t>
            </w:r>
          </w:p>
        </w:tc>
        <w:tc>
          <w:tcPr>
            <w:tcW w:w="1779" w:type="dxa"/>
            <w:tcBorders>
              <w:top w:val="nil"/>
              <w:left w:val="nil"/>
              <w:bottom w:val="single" w:sz="4" w:space="0" w:color="auto"/>
              <w:right w:val="single" w:sz="8" w:space="0" w:color="auto"/>
            </w:tcBorders>
            <w:shd w:val="clear" w:color="000000" w:fill="FFFFFF"/>
            <w:noWrap/>
            <w:vAlign w:val="bottom"/>
            <w:hideMark/>
          </w:tcPr>
          <w:p w14:paraId="6A007BB7"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4590A0FF"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E22D2E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311.51.05.13</w:t>
            </w:r>
          </w:p>
        </w:tc>
        <w:tc>
          <w:tcPr>
            <w:tcW w:w="4510" w:type="dxa"/>
            <w:tcBorders>
              <w:top w:val="nil"/>
              <w:left w:val="nil"/>
              <w:bottom w:val="single" w:sz="4" w:space="0" w:color="auto"/>
              <w:right w:val="single" w:sz="4" w:space="0" w:color="auto"/>
            </w:tcBorders>
            <w:shd w:val="clear" w:color="000000" w:fill="FFFFFF"/>
            <w:vAlign w:val="bottom"/>
            <w:hideMark/>
          </w:tcPr>
          <w:p w14:paraId="2901502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Encargos </w:t>
            </w:r>
          </w:p>
        </w:tc>
        <w:tc>
          <w:tcPr>
            <w:tcW w:w="1500" w:type="dxa"/>
            <w:tcBorders>
              <w:top w:val="nil"/>
              <w:left w:val="nil"/>
              <w:bottom w:val="single" w:sz="4" w:space="0" w:color="auto"/>
              <w:right w:val="single" w:sz="4" w:space="0" w:color="auto"/>
            </w:tcBorders>
            <w:shd w:val="clear" w:color="000000" w:fill="FFFFFF"/>
            <w:noWrap/>
            <w:vAlign w:val="bottom"/>
            <w:hideMark/>
          </w:tcPr>
          <w:p w14:paraId="326D4535"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1.000,00 </w:t>
            </w:r>
          </w:p>
        </w:tc>
        <w:tc>
          <w:tcPr>
            <w:tcW w:w="1779" w:type="dxa"/>
            <w:tcBorders>
              <w:top w:val="nil"/>
              <w:left w:val="nil"/>
              <w:bottom w:val="single" w:sz="4" w:space="0" w:color="auto"/>
              <w:right w:val="single" w:sz="8" w:space="0" w:color="auto"/>
            </w:tcBorders>
            <w:shd w:val="clear" w:color="000000" w:fill="FFFFFF"/>
            <w:noWrap/>
            <w:vAlign w:val="bottom"/>
            <w:hideMark/>
          </w:tcPr>
          <w:p w14:paraId="2504D5F3"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47F279EC"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87D28AF"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311.51.06</w:t>
            </w:r>
          </w:p>
        </w:tc>
        <w:tc>
          <w:tcPr>
            <w:tcW w:w="4510" w:type="dxa"/>
            <w:tcBorders>
              <w:top w:val="nil"/>
              <w:left w:val="nil"/>
              <w:bottom w:val="single" w:sz="4" w:space="0" w:color="auto"/>
              <w:right w:val="single" w:sz="4" w:space="0" w:color="auto"/>
            </w:tcBorders>
            <w:shd w:val="clear" w:color="000000" w:fill="FFFFFF"/>
            <w:vAlign w:val="bottom"/>
            <w:hideMark/>
          </w:tcPr>
          <w:p w14:paraId="548E9771"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Aportes Patronales a la Seguridad Social</w:t>
            </w:r>
          </w:p>
        </w:tc>
        <w:tc>
          <w:tcPr>
            <w:tcW w:w="1500" w:type="dxa"/>
            <w:tcBorders>
              <w:top w:val="nil"/>
              <w:left w:val="nil"/>
              <w:bottom w:val="single" w:sz="4" w:space="0" w:color="auto"/>
              <w:right w:val="single" w:sz="4" w:space="0" w:color="auto"/>
            </w:tcBorders>
            <w:shd w:val="clear" w:color="000000" w:fill="FFFFFF"/>
            <w:noWrap/>
            <w:vAlign w:val="bottom"/>
            <w:hideMark/>
          </w:tcPr>
          <w:p w14:paraId="7D54AA08" w14:textId="77777777" w:rsidR="00AB339C" w:rsidRPr="00DD1C27" w:rsidRDefault="00AB339C" w:rsidP="00AB339C">
            <w:pPr>
              <w:jc w:val="right"/>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340BE8E5"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83.921,31 </w:t>
            </w:r>
          </w:p>
        </w:tc>
      </w:tr>
      <w:tr w:rsidR="00AB339C" w:rsidRPr="00DD1C27" w14:paraId="417A5ECE"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C3C3FA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311.51.06.01</w:t>
            </w:r>
          </w:p>
        </w:tc>
        <w:tc>
          <w:tcPr>
            <w:tcW w:w="4510" w:type="dxa"/>
            <w:tcBorders>
              <w:top w:val="nil"/>
              <w:left w:val="nil"/>
              <w:bottom w:val="single" w:sz="4" w:space="0" w:color="auto"/>
              <w:right w:val="single" w:sz="4" w:space="0" w:color="auto"/>
            </w:tcBorders>
            <w:shd w:val="clear" w:color="000000" w:fill="FFFFFF"/>
            <w:vAlign w:val="bottom"/>
            <w:hideMark/>
          </w:tcPr>
          <w:p w14:paraId="6E63D41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Aporte Patronal</w:t>
            </w:r>
          </w:p>
        </w:tc>
        <w:tc>
          <w:tcPr>
            <w:tcW w:w="1500" w:type="dxa"/>
            <w:tcBorders>
              <w:top w:val="nil"/>
              <w:left w:val="nil"/>
              <w:bottom w:val="single" w:sz="4" w:space="0" w:color="auto"/>
              <w:right w:val="single" w:sz="4" w:space="0" w:color="auto"/>
            </w:tcBorders>
            <w:shd w:val="clear" w:color="auto" w:fill="auto"/>
            <w:noWrap/>
            <w:vAlign w:val="bottom"/>
            <w:hideMark/>
          </w:tcPr>
          <w:p w14:paraId="06CC8D6A" w14:textId="77777777" w:rsidR="00AB339C" w:rsidRPr="00DD1C27" w:rsidRDefault="00AB339C" w:rsidP="00AB339C">
            <w:pPr>
              <w:jc w:val="right"/>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            50.458,74 </w:t>
            </w:r>
          </w:p>
        </w:tc>
        <w:tc>
          <w:tcPr>
            <w:tcW w:w="1779" w:type="dxa"/>
            <w:tcBorders>
              <w:top w:val="nil"/>
              <w:left w:val="nil"/>
              <w:bottom w:val="single" w:sz="4" w:space="0" w:color="auto"/>
              <w:right w:val="single" w:sz="8" w:space="0" w:color="auto"/>
            </w:tcBorders>
            <w:shd w:val="clear" w:color="000000" w:fill="FFFFFF"/>
            <w:noWrap/>
            <w:vAlign w:val="bottom"/>
            <w:hideMark/>
          </w:tcPr>
          <w:p w14:paraId="7059D62D"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2ABABC6C"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E93D26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311.51.06.02</w:t>
            </w:r>
          </w:p>
        </w:tc>
        <w:tc>
          <w:tcPr>
            <w:tcW w:w="4510" w:type="dxa"/>
            <w:tcBorders>
              <w:top w:val="nil"/>
              <w:left w:val="nil"/>
              <w:bottom w:val="single" w:sz="4" w:space="0" w:color="auto"/>
              <w:right w:val="single" w:sz="4" w:space="0" w:color="auto"/>
            </w:tcBorders>
            <w:shd w:val="clear" w:color="000000" w:fill="FFFFFF"/>
            <w:vAlign w:val="bottom"/>
            <w:hideMark/>
          </w:tcPr>
          <w:p w14:paraId="57FAF9B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Fondos de Reserva</w:t>
            </w:r>
          </w:p>
        </w:tc>
        <w:tc>
          <w:tcPr>
            <w:tcW w:w="1500" w:type="dxa"/>
            <w:tcBorders>
              <w:top w:val="nil"/>
              <w:left w:val="nil"/>
              <w:bottom w:val="single" w:sz="4" w:space="0" w:color="auto"/>
              <w:right w:val="single" w:sz="4" w:space="0" w:color="auto"/>
            </w:tcBorders>
            <w:shd w:val="clear" w:color="auto" w:fill="auto"/>
            <w:noWrap/>
            <w:vAlign w:val="bottom"/>
            <w:hideMark/>
          </w:tcPr>
          <w:p w14:paraId="524B45A3" w14:textId="77777777" w:rsidR="00AB339C" w:rsidRPr="00DD1C27" w:rsidRDefault="00AB339C" w:rsidP="00AB339C">
            <w:pPr>
              <w:jc w:val="right"/>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            33.462,57 </w:t>
            </w:r>
          </w:p>
        </w:tc>
        <w:tc>
          <w:tcPr>
            <w:tcW w:w="1779" w:type="dxa"/>
            <w:tcBorders>
              <w:top w:val="nil"/>
              <w:left w:val="nil"/>
              <w:bottom w:val="single" w:sz="4" w:space="0" w:color="auto"/>
              <w:right w:val="single" w:sz="8" w:space="0" w:color="auto"/>
            </w:tcBorders>
            <w:shd w:val="clear" w:color="000000" w:fill="FFFFFF"/>
            <w:noWrap/>
            <w:vAlign w:val="bottom"/>
            <w:hideMark/>
          </w:tcPr>
          <w:p w14:paraId="2CBB5BBA"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37E8C92F"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8DB4A82"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311.51.07</w:t>
            </w:r>
          </w:p>
        </w:tc>
        <w:tc>
          <w:tcPr>
            <w:tcW w:w="4510" w:type="dxa"/>
            <w:tcBorders>
              <w:top w:val="nil"/>
              <w:left w:val="nil"/>
              <w:bottom w:val="single" w:sz="4" w:space="0" w:color="auto"/>
              <w:right w:val="single" w:sz="4" w:space="0" w:color="auto"/>
            </w:tcBorders>
            <w:shd w:val="clear" w:color="000000" w:fill="FFFFFF"/>
            <w:vAlign w:val="bottom"/>
            <w:hideMark/>
          </w:tcPr>
          <w:p w14:paraId="6FC63DCE"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7: Indemnizaciones</w:t>
            </w:r>
          </w:p>
        </w:tc>
        <w:tc>
          <w:tcPr>
            <w:tcW w:w="1500" w:type="dxa"/>
            <w:tcBorders>
              <w:top w:val="nil"/>
              <w:left w:val="nil"/>
              <w:bottom w:val="single" w:sz="4" w:space="0" w:color="auto"/>
              <w:right w:val="single" w:sz="4" w:space="0" w:color="auto"/>
            </w:tcBorders>
            <w:shd w:val="clear" w:color="000000" w:fill="FFFFFF"/>
            <w:noWrap/>
            <w:vAlign w:val="bottom"/>
            <w:hideMark/>
          </w:tcPr>
          <w:p w14:paraId="233E0D36"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1E8D9062"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1.000,00 </w:t>
            </w:r>
          </w:p>
        </w:tc>
      </w:tr>
      <w:tr w:rsidR="00AB339C" w:rsidRPr="00DD1C27" w14:paraId="3CBB87EC"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87AD1C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311.51.07.07</w:t>
            </w:r>
          </w:p>
        </w:tc>
        <w:tc>
          <w:tcPr>
            <w:tcW w:w="4510" w:type="dxa"/>
            <w:tcBorders>
              <w:top w:val="nil"/>
              <w:left w:val="nil"/>
              <w:bottom w:val="single" w:sz="4" w:space="0" w:color="auto"/>
              <w:right w:val="single" w:sz="4" w:space="0" w:color="auto"/>
            </w:tcBorders>
            <w:shd w:val="clear" w:color="000000" w:fill="FFFFFF"/>
            <w:vAlign w:val="bottom"/>
            <w:hideMark/>
          </w:tcPr>
          <w:p w14:paraId="1ACEF15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vacaciones no gozadas por Cesación de Funciones</w:t>
            </w:r>
          </w:p>
        </w:tc>
        <w:tc>
          <w:tcPr>
            <w:tcW w:w="1500" w:type="dxa"/>
            <w:tcBorders>
              <w:top w:val="nil"/>
              <w:left w:val="nil"/>
              <w:bottom w:val="single" w:sz="4" w:space="0" w:color="auto"/>
              <w:right w:val="single" w:sz="4" w:space="0" w:color="auto"/>
            </w:tcBorders>
            <w:shd w:val="clear" w:color="000000" w:fill="FFFFFF"/>
            <w:noWrap/>
            <w:vAlign w:val="bottom"/>
            <w:hideMark/>
          </w:tcPr>
          <w:p w14:paraId="100CC6CF" w14:textId="77777777" w:rsidR="00AB339C" w:rsidRPr="00DD1C27" w:rsidRDefault="00AB339C" w:rsidP="00AB339C">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1.000,00 </w:t>
            </w:r>
          </w:p>
        </w:tc>
        <w:tc>
          <w:tcPr>
            <w:tcW w:w="1779" w:type="dxa"/>
            <w:tcBorders>
              <w:top w:val="nil"/>
              <w:left w:val="nil"/>
              <w:bottom w:val="single" w:sz="4" w:space="0" w:color="auto"/>
              <w:right w:val="single" w:sz="8" w:space="0" w:color="auto"/>
            </w:tcBorders>
            <w:shd w:val="clear" w:color="000000" w:fill="FFFFFF"/>
            <w:noWrap/>
            <w:vAlign w:val="bottom"/>
            <w:hideMark/>
          </w:tcPr>
          <w:p w14:paraId="5533BBE1"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7AD6F6EF"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15A32C5"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w:t>
            </w:r>
          </w:p>
        </w:tc>
        <w:tc>
          <w:tcPr>
            <w:tcW w:w="4510" w:type="dxa"/>
            <w:tcBorders>
              <w:top w:val="nil"/>
              <w:left w:val="nil"/>
              <w:bottom w:val="single" w:sz="4" w:space="0" w:color="auto"/>
              <w:right w:val="single" w:sz="4" w:space="0" w:color="auto"/>
            </w:tcBorders>
            <w:shd w:val="clear" w:color="000000" w:fill="FFFFFF"/>
            <w:vAlign w:val="bottom"/>
            <w:hideMark/>
          </w:tcPr>
          <w:p w14:paraId="7C5A4E5C"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BIENES Y SERVICIOS DE CONSUMO</w:t>
            </w:r>
          </w:p>
        </w:tc>
        <w:tc>
          <w:tcPr>
            <w:tcW w:w="1500" w:type="dxa"/>
            <w:tcBorders>
              <w:top w:val="nil"/>
              <w:left w:val="nil"/>
              <w:bottom w:val="single" w:sz="4" w:space="0" w:color="auto"/>
              <w:right w:val="single" w:sz="4" w:space="0" w:color="auto"/>
            </w:tcBorders>
            <w:shd w:val="clear" w:color="000000" w:fill="FFFFFF"/>
            <w:noWrap/>
            <w:vAlign w:val="bottom"/>
            <w:hideMark/>
          </w:tcPr>
          <w:p w14:paraId="2F7D125D"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6C365139"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185.338,19 </w:t>
            </w:r>
          </w:p>
        </w:tc>
      </w:tr>
      <w:tr w:rsidR="00AB339C" w:rsidRPr="00DD1C27" w14:paraId="01292CDF"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3CC1926"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311.53.02</w:t>
            </w:r>
          </w:p>
        </w:tc>
        <w:tc>
          <w:tcPr>
            <w:tcW w:w="4510" w:type="dxa"/>
            <w:tcBorders>
              <w:top w:val="nil"/>
              <w:left w:val="nil"/>
              <w:bottom w:val="single" w:sz="4" w:space="0" w:color="auto"/>
              <w:right w:val="single" w:sz="4" w:space="0" w:color="auto"/>
            </w:tcBorders>
            <w:shd w:val="clear" w:color="000000" w:fill="FFFFFF"/>
            <w:vAlign w:val="bottom"/>
            <w:hideMark/>
          </w:tcPr>
          <w:p w14:paraId="67ED970D"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Servicios Generales</w:t>
            </w:r>
          </w:p>
        </w:tc>
        <w:tc>
          <w:tcPr>
            <w:tcW w:w="1500" w:type="dxa"/>
            <w:tcBorders>
              <w:top w:val="nil"/>
              <w:left w:val="nil"/>
              <w:bottom w:val="single" w:sz="4" w:space="0" w:color="auto"/>
              <w:right w:val="single" w:sz="4" w:space="0" w:color="auto"/>
            </w:tcBorders>
            <w:shd w:val="clear" w:color="000000" w:fill="FFFFFF"/>
            <w:noWrap/>
            <w:vAlign w:val="bottom"/>
            <w:hideMark/>
          </w:tcPr>
          <w:p w14:paraId="20C8BC2B"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4FE78D6B"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2.000,00 </w:t>
            </w:r>
          </w:p>
        </w:tc>
      </w:tr>
      <w:tr w:rsidR="00AB339C" w:rsidRPr="00DD1C27" w14:paraId="0F2EEC19" w14:textId="77777777" w:rsidTr="00AB339C">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3AB292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311.53.02.04</w:t>
            </w:r>
          </w:p>
        </w:tc>
        <w:tc>
          <w:tcPr>
            <w:tcW w:w="4510" w:type="dxa"/>
            <w:tcBorders>
              <w:top w:val="nil"/>
              <w:left w:val="nil"/>
              <w:bottom w:val="single" w:sz="4" w:space="0" w:color="auto"/>
              <w:right w:val="single" w:sz="4" w:space="0" w:color="auto"/>
            </w:tcBorders>
            <w:shd w:val="clear" w:color="000000" w:fill="FFFFFF"/>
            <w:vAlign w:val="bottom"/>
            <w:hideMark/>
          </w:tcPr>
          <w:p w14:paraId="785765B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Edición, Impresión, Reproducción, Publicaciones Suscripciones, Fotocopiado, Traducción, Empastado, Enmarcación, </w:t>
            </w:r>
          </w:p>
        </w:tc>
        <w:tc>
          <w:tcPr>
            <w:tcW w:w="1500" w:type="dxa"/>
            <w:tcBorders>
              <w:top w:val="nil"/>
              <w:left w:val="nil"/>
              <w:bottom w:val="single" w:sz="4" w:space="0" w:color="auto"/>
              <w:right w:val="single" w:sz="4" w:space="0" w:color="auto"/>
            </w:tcBorders>
            <w:shd w:val="clear" w:color="000000" w:fill="FFFFFF"/>
            <w:noWrap/>
            <w:vAlign w:val="bottom"/>
            <w:hideMark/>
          </w:tcPr>
          <w:p w14:paraId="4BE6C017"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2.000,00 </w:t>
            </w:r>
          </w:p>
        </w:tc>
        <w:tc>
          <w:tcPr>
            <w:tcW w:w="1779" w:type="dxa"/>
            <w:tcBorders>
              <w:top w:val="nil"/>
              <w:left w:val="nil"/>
              <w:bottom w:val="single" w:sz="4" w:space="0" w:color="auto"/>
              <w:right w:val="single" w:sz="8" w:space="0" w:color="auto"/>
            </w:tcBorders>
            <w:shd w:val="clear" w:color="000000" w:fill="FFFFFF"/>
            <w:noWrap/>
            <w:vAlign w:val="bottom"/>
            <w:hideMark/>
          </w:tcPr>
          <w:p w14:paraId="6E640C0B"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755158D1"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624365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311.53.02.55</w:t>
            </w:r>
          </w:p>
        </w:tc>
        <w:tc>
          <w:tcPr>
            <w:tcW w:w="4510" w:type="dxa"/>
            <w:tcBorders>
              <w:top w:val="nil"/>
              <w:left w:val="nil"/>
              <w:bottom w:val="single" w:sz="4" w:space="0" w:color="auto"/>
              <w:right w:val="single" w:sz="4" w:space="0" w:color="auto"/>
            </w:tcBorders>
            <w:shd w:val="clear" w:color="000000" w:fill="FFFFFF"/>
            <w:vAlign w:val="bottom"/>
            <w:hideMark/>
          </w:tcPr>
          <w:p w14:paraId="0645E82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Combustibles</w:t>
            </w:r>
          </w:p>
        </w:tc>
        <w:tc>
          <w:tcPr>
            <w:tcW w:w="1500" w:type="dxa"/>
            <w:tcBorders>
              <w:top w:val="nil"/>
              <w:left w:val="nil"/>
              <w:bottom w:val="single" w:sz="4" w:space="0" w:color="auto"/>
              <w:right w:val="single" w:sz="4" w:space="0" w:color="auto"/>
            </w:tcBorders>
            <w:shd w:val="clear" w:color="000000" w:fill="FFFFFF"/>
            <w:noWrap/>
            <w:vAlign w:val="bottom"/>
            <w:hideMark/>
          </w:tcPr>
          <w:p w14:paraId="42E8B2C8"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741F717A"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570B3197"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CC941BC"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311.53.03</w:t>
            </w:r>
          </w:p>
        </w:tc>
        <w:tc>
          <w:tcPr>
            <w:tcW w:w="4510" w:type="dxa"/>
            <w:tcBorders>
              <w:top w:val="nil"/>
              <w:left w:val="nil"/>
              <w:bottom w:val="single" w:sz="4" w:space="0" w:color="auto"/>
              <w:right w:val="single" w:sz="4" w:space="0" w:color="auto"/>
            </w:tcBorders>
            <w:shd w:val="clear" w:color="000000" w:fill="FFFFFF"/>
            <w:vAlign w:val="bottom"/>
            <w:hideMark/>
          </w:tcPr>
          <w:p w14:paraId="5FEBB438"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3: Traslados, Instalaciones, Viáticos y Subsistencias</w:t>
            </w:r>
          </w:p>
        </w:tc>
        <w:tc>
          <w:tcPr>
            <w:tcW w:w="1500" w:type="dxa"/>
            <w:tcBorders>
              <w:top w:val="nil"/>
              <w:left w:val="nil"/>
              <w:bottom w:val="single" w:sz="4" w:space="0" w:color="auto"/>
              <w:right w:val="single" w:sz="4" w:space="0" w:color="auto"/>
            </w:tcBorders>
            <w:shd w:val="clear" w:color="000000" w:fill="FFFFFF"/>
            <w:noWrap/>
            <w:vAlign w:val="bottom"/>
            <w:hideMark/>
          </w:tcPr>
          <w:p w14:paraId="706DA9E6"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3A1BC96D"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3.500,00 </w:t>
            </w:r>
          </w:p>
        </w:tc>
      </w:tr>
      <w:tr w:rsidR="00AB339C" w:rsidRPr="00DD1C27" w14:paraId="022FD240"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37A434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311.53.03.01</w:t>
            </w:r>
          </w:p>
        </w:tc>
        <w:tc>
          <w:tcPr>
            <w:tcW w:w="4510" w:type="dxa"/>
            <w:tcBorders>
              <w:top w:val="nil"/>
              <w:left w:val="nil"/>
              <w:bottom w:val="single" w:sz="4" w:space="0" w:color="auto"/>
              <w:right w:val="single" w:sz="4" w:space="0" w:color="auto"/>
            </w:tcBorders>
            <w:shd w:val="clear" w:color="000000" w:fill="FFFFFF"/>
            <w:vAlign w:val="bottom"/>
            <w:hideMark/>
          </w:tcPr>
          <w:p w14:paraId="6473B0F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Pasajes al Interior</w:t>
            </w:r>
          </w:p>
        </w:tc>
        <w:tc>
          <w:tcPr>
            <w:tcW w:w="1500" w:type="dxa"/>
            <w:tcBorders>
              <w:top w:val="nil"/>
              <w:left w:val="nil"/>
              <w:bottom w:val="single" w:sz="4" w:space="0" w:color="auto"/>
              <w:right w:val="single" w:sz="4" w:space="0" w:color="auto"/>
            </w:tcBorders>
            <w:shd w:val="clear" w:color="000000" w:fill="FFFFFF"/>
            <w:noWrap/>
            <w:vAlign w:val="bottom"/>
            <w:hideMark/>
          </w:tcPr>
          <w:p w14:paraId="4558DA15" w14:textId="77777777" w:rsidR="00AB339C" w:rsidRPr="00DD1C27" w:rsidRDefault="00AB339C" w:rsidP="00AB339C">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500,00 </w:t>
            </w:r>
          </w:p>
        </w:tc>
        <w:tc>
          <w:tcPr>
            <w:tcW w:w="1779" w:type="dxa"/>
            <w:tcBorders>
              <w:top w:val="nil"/>
              <w:left w:val="nil"/>
              <w:bottom w:val="single" w:sz="4" w:space="0" w:color="auto"/>
              <w:right w:val="single" w:sz="8" w:space="0" w:color="auto"/>
            </w:tcBorders>
            <w:shd w:val="clear" w:color="000000" w:fill="FFFFFF"/>
            <w:noWrap/>
            <w:vAlign w:val="bottom"/>
            <w:hideMark/>
          </w:tcPr>
          <w:p w14:paraId="7CB3361C"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409D2CBC"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FA1A14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311.53.03.03</w:t>
            </w:r>
          </w:p>
        </w:tc>
        <w:tc>
          <w:tcPr>
            <w:tcW w:w="4510" w:type="dxa"/>
            <w:tcBorders>
              <w:top w:val="nil"/>
              <w:left w:val="nil"/>
              <w:bottom w:val="single" w:sz="4" w:space="0" w:color="auto"/>
              <w:right w:val="single" w:sz="4" w:space="0" w:color="auto"/>
            </w:tcBorders>
            <w:shd w:val="clear" w:color="000000" w:fill="FFFFFF"/>
            <w:vAlign w:val="bottom"/>
            <w:hideMark/>
          </w:tcPr>
          <w:p w14:paraId="76B65F8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Viáticos y Subsistencias en el Interior</w:t>
            </w:r>
          </w:p>
        </w:tc>
        <w:tc>
          <w:tcPr>
            <w:tcW w:w="1500" w:type="dxa"/>
            <w:tcBorders>
              <w:top w:val="nil"/>
              <w:left w:val="nil"/>
              <w:bottom w:val="single" w:sz="4" w:space="0" w:color="auto"/>
              <w:right w:val="single" w:sz="4" w:space="0" w:color="auto"/>
            </w:tcBorders>
            <w:shd w:val="clear" w:color="000000" w:fill="FFFFFF"/>
            <w:noWrap/>
            <w:vAlign w:val="bottom"/>
            <w:hideMark/>
          </w:tcPr>
          <w:p w14:paraId="4D7B399F" w14:textId="77777777" w:rsidR="00AB339C" w:rsidRPr="00DD1C27" w:rsidRDefault="00AB339C" w:rsidP="00AB339C">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3.000,00 </w:t>
            </w:r>
          </w:p>
        </w:tc>
        <w:tc>
          <w:tcPr>
            <w:tcW w:w="1779" w:type="dxa"/>
            <w:tcBorders>
              <w:top w:val="nil"/>
              <w:left w:val="nil"/>
              <w:bottom w:val="single" w:sz="4" w:space="0" w:color="auto"/>
              <w:right w:val="single" w:sz="8" w:space="0" w:color="auto"/>
            </w:tcBorders>
            <w:shd w:val="clear" w:color="000000" w:fill="FFFFFF"/>
            <w:noWrap/>
            <w:vAlign w:val="bottom"/>
            <w:hideMark/>
          </w:tcPr>
          <w:p w14:paraId="0B5E6D8B"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1BFF5FD6"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8CA0DD3"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311.53.04</w:t>
            </w:r>
          </w:p>
        </w:tc>
        <w:tc>
          <w:tcPr>
            <w:tcW w:w="4510" w:type="dxa"/>
            <w:tcBorders>
              <w:top w:val="nil"/>
              <w:left w:val="nil"/>
              <w:bottom w:val="single" w:sz="4" w:space="0" w:color="auto"/>
              <w:right w:val="single" w:sz="4" w:space="0" w:color="auto"/>
            </w:tcBorders>
            <w:shd w:val="clear" w:color="000000" w:fill="FFFFFF"/>
            <w:vAlign w:val="bottom"/>
            <w:hideMark/>
          </w:tcPr>
          <w:p w14:paraId="2A813637"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4: Instalación, Mantenimiento y Reparación</w:t>
            </w:r>
          </w:p>
        </w:tc>
        <w:tc>
          <w:tcPr>
            <w:tcW w:w="1500" w:type="dxa"/>
            <w:tcBorders>
              <w:top w:val="nil"/>
              <w:left w:val="nil"/>
              <w:bottom w:val="single" w:sz="4" w:space="0" w:color="auto"/>
              <w:right w:val="single" w:sz="4" w:space="0" w:color="auto"/>
            </w:tcBorders>
            <w:shd w:val="clear" w:color="000000" w:fill="FFFFFF"/>
            <w:noWrap/>
            <w:vAlign w:val="bottom"/>
            <w:hideMark/>
          </w:tcPr>
          <w:p w14:paraId="3A09984C"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1D247DEB"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   </w:t>
            </w:r>
          </w:p>
        </w:tc>
      </w:tr>
      <w:tr w:rsidR="00AB339C" w:rsidRPr="00DD1C27" w14:paraId="20B7C1EF"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F0C68D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311.53.04.04</w:t>
            </w:r>
          </w:p>
        </w:tc>
        <w:tc>
          <w:tcPr>
            <w:tcW w:w="4510" w:type="dxa"/>
            <w:tcBorders>
              <w:top w:val="nil"/>
              <w:left w:val="nil"/>
              <w:bottom w:val="single" w:sz="4" w:space="0" w:color="auto"/>
              <w:right w:val="single" w:sz="4" w:space="0" w:color="auto"/>
            </w:tcBorders>
            <w:shd w:val="clear" w:color="000000" w:fill="FFFFFF"/>
            <w:vAlign w:val="bottom"/>
            <w:hideMark/>
          </w:tcPr>
          <w:p w14:paraId="0A1DC5C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w:t>
            </w:r>
          </w:p>
        </w:tc>
        <w:tc>
          <w:tcPr>
            <w:tcW w:w="1500" w:type="dxa"/>
            <w:tcBorders>
              <w:top w:val="nil"/>
              <w:left w:val="nil"/>
              <w:bottom w:val="single" w:sz="4" w:space="0" w:color="auto"/>
              <w:right w:val="single" w:sz="4" w:space="0" w:color="auto"/>
            </w:tcBorders>
            <w:shd w:val="clear" w:color="000000" w:fill="FFFFFF"/>
            <w:noWrap/>
            <w:vAlign w:val="bottom"/>
            <w:hideMark/>
          </w:tcPr>
          <w:p w14:paraId="33388748"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1AAAACE6"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1CE34AD3"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497A12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311.53.04.05</w:t>
            </w:r>
          </w:p>
        </w:tc>
        <w:tc>
          <w:tcPr>
            <w:tcW w:w="4510" w:type="dxa"/>
            <w:tcBorders>
              <w:top w:val="nil"/>
              <w:left w:val="nil"/>
              <w:bottom w:val="single" w:sz="4" w:space="0" w:color="auto"/>
              <w:right w:val="single" w:sz="4" w:space="0" w:color="auto"/>
            </w:tcBorders>
            <w:shd w:val="clear" w:color="000000" w:fill="FFFFFF"/>
            <w:vAlign w:val="bottom"/>
            <w:hideMark/>
          </w:tcPr>
          <w:p w14:paraId="080E18E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w:t>
            </w:r>
          </w:p>
        </w:tc>
        <w:tc>
          <w:tcPr>
            <w:tcW w:w="1500" w:type="dxa"/>
            <w:tcBorders>
              <w:top w:val="nil"/>
              <w:left w:val="nil"/>
              <w:bottom w:val="single" w:sz="4" w:space="0" w:color="auto"/>
              <w:right w:val="single" w:sz="4" w:space="0" w:color="auto"/>
            </w:tcBorders>
            <w:shd w:val="clear" w:color="000000" w:fill="FFFFFF"/>
            <w:noWrap/>
            <w:vAlign w:val="bottom"/>
            <w:hideMark/>
          </w:tcPr>
          <w:p w14:paraId="1FDE378D"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2B05E9B3"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79453652"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6BA4F7A"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311.53.05</w:t>
            </w:r>
          </w:p>
        </w:tc>
        <w:tc>
          <w:tcPr>
            <w:tcW w:w="4510" w:type="dxa"/>
            <w:tcBorders>
              <w:top w:val="nil"/>
              <w:left w:val="nil"/>
              <w:bottom w:val="single" w:sz="4" w:space="0" w:color="auto"/>
              <w:right w:val="single" w:sz="4" w:space="0" w:color="auto"/>
            </w:tcBorders>
            <w:shd w:val="clear" w:color="000000" w:fill="FFFFFF"/>
            <w:vAlign w:val="bottom"/>
            <w:hideMark/>
          </w:tcPr>
          <w:p w14:paraId="4487D875"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Arrendamiento de Bienes</w:t>
            </w:r>
          </w:p>
        </w:tc>
        <w:tc>
          <w:tcPr>
            <w:tcW w:w="1500" w:type="dxa"/>
            <w:tcBorders>
              <w:top w:val="nil"/>
              <w:left w:val="nil"/>
              <w:bottom w:val="single" w:sz="4" w:space="0" w:color="auto"/>
              <w:right w:val="single" w:sz="4" w:space="0" w:color="auto"/>
            </w:tcBorders>
            <w:shd w:val="clear" w:color="000000" w:fill="FFFFFF"/>
            <w:noWrap/>
            <w:vAlign w:val="bottom"/>
            <w:hideMark/>
          </w:tcPr>
          <w:p w14:paraId="2A87D1E1"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378B6241"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19.200,00 </w:t>
            </w:r>
          </w:p>
        </w:tc>
      </w:tr>
      <w:tr w:rsidR="00AB339C" w:rsidRPr="00DD1C27" w14:paraId="571DA468"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F41D86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311.53.05.05</w:t>
            </w:r>
          </w:p>
        </w:tc>
        <w:tc>
          <w:tcPr>
            <w:tcW w:w="4510" w:type="dxa"/>
            <w:tcBorders>
              <w:top w:val="nil"/>
              <w:left w:val="nil"/>
              <w:bottom w:val="single" w:sz="4" w:space="0" w:color="auto"/>
              <w:right w:val="single" w:sz="4" w:space="0" w:color="auto"/>
            </w:tcBorders>
            <w:shd w:val="clear" w:color="000000" w:fill="FFFFFF"/>
            <w:vAlign w:val="bottom"/>
            <w:hideMark/>
          </w:tcPr>
          <w:p w14:paraId="4C17E7E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(Arrendamiento)</w:t>
            </w:r>
          </w:p>
        </w:tc>
        <w:tc>
          <w:tcPr>
            <w:tcW w:w="1500" w:type="dxa"/>
            <w:tcBorders>
              <w:top w:val="nil"/>
              <w:left w:val="nil"/>
              <w:bottom w:val="single" w:sz="4" w:space="0" w:color="auto"/>
              <w:right w:val="single" w:sz="4" w:space="0" w:color="auto"/>
            </w:tcBorders>
            <w:shd w:val="clear" w:color="000000" w:fill="FFFFFF"/>
            <w:noWrap/>
            <w:vAlign w:val="bottom"/>
            <w:hideMark/>
          </w:tcPr>
          <w:p w14:paraId="4C290FFE"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19.200,00 </w:t>
            </w:r>
          </w:p>
        </w:tc>
        <w:tc>
          <w:tcPr>
            <w:tcW w:w="1779" w:type="dxa"/>
            <w:tcBorders>
              <w:top w:val="nil"/>
              <w:left w:val="nil"/>
              <w:bottom w:val="single" w:sz="4" w:space="0" w:color="auto"/>
              <w:right w:val="single" w:sz="8" w:space="0" w:color="auto"/>
            </w:tcBorders>
            <w:shd w:val="clear" w:color="000000" w:fill="FFFFFF"/>
            <w:noWrap/>
            <w:vAlign w:val="bottom"/>
            <w:hideMark/>
          </w:tcPr>
          <w:p w14:paraId="5E575325"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684BDB88"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7390E30"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311.53.06</w:t>
            </w:r>
          </w:p>
        </w:tc>
        <w:tc>
          <w:tcPr>
            <w:tcW w:w="4510" w:type="dxa"/>
            <w:tcBorders>
              <w:top w:val="nil"/>
              <w:left w:val="nil"/>
              <w:bottom w:val="single" w:sz="4" w:space="0" w:color="auto"/>
              <w:right w:val="single" w:sz="4" w:space="0" w:color="auto"/>
            </w:tcBorders>
            <w:shd w:val="clear" w:color="000000" w:fill="FFFFFF"/>
            <w:vAlign w:val="bottom"/>
            <w:hideMark/>
          </w:tcPr>
          <w:p w14:paraId="52E20A33"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Contratación de Estudios e Investigaciones</w:t>
            </w:r>
          </w:p>
        </w:tc>
        <w:tc>
          <w:tcPr>
            <w:tcW w:w="1500" w:type="dxa"/>
            <w:tcBorders>
              <w:top w:val="nil"/>
              <w:left w:val="nil"/>
              <w:bottom w:val="single" w:sz="4" w:space="0" w:color="auto"/>
              <w:right w:val="single" w:sz="4" w:space="0" w:color="auto"/>
            </w:tcBorders>
            <w:shd w:val="clear" w:color="000000" w:fill="FFFFFF"/>
            <w:noWrap/>
            <w:vAlign w:val="bottom"/>
            <w:hideMark/>
          </w:tcPr>
          <w:p w14:paraId="44AE1A4C"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6633B24B"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147.038,19 </w:t>
            </w:r>
          </w:p>
        </w:tc>
      </w:tr>
      <w:tr w:rsidR="00AB339C" w:rsidRPr="00DD1C27" w14:paraId="35402059"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131ED0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111.53.06.06</w:t>
            </w:r>
          </w:p>
        </w:tc>
        <w:tc>
          <w:tcPr>
            <w:tcW w:w="4510" w:type="dxa"/>
            <w:tcBorders>
              <w:top w:val="nil"/>
              <w:left w:val="nil"/>
              <w:bottom w:val="single" w:sz="4" w:space="0" w:color="auto"/>
              <w:right w:val="single" w:sz="4" w:space="0" w:color="auto"/>
            </w:tcBorders>
            <w:shd w:val="clear" w:color="000000" w:fill="FFFFFF"/>
            <w:noWrap/>
            <w:vAlign w:val="bottom"/>
            <w:hideMark/>
          </w:tcPr>
          <w:p w14:paraId="335E688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Honorarios por contratos civiles de servicios</w:t>
            </w:r>
          </w:p>
        </w:tc>
        <w:tc>
          <w:tcPr>
            <w:tcW w:w="1500" w:type="dxa"/>
            <w:tcBorders>
              <w:top w:val="nil"/>
              <w:left w:val="nil"/>
              <w:bottom w:val="single" w:sz="4" w:space="0" w:color="auto"/>
              <w:right w:val="single" w:sz="4" w:space="0" w:color="auto"/>
            </w:tcBorders>
            <w:shd w:val="clear" w:color="000000" w:fill="FFFFFF"/>
            <w:noWrap/>
            <w:vAlign w:val="bottom"/>
            <w:hideMark/>
          </w:tcPr>
          <w:p w14:paraId="47DDC89B"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145.038,19 </w:t>
            </w:r>
          </w:p>
        </w:tc>
        <w:tc>
          <w:tcPr>
            <w:tcW w:w="1779" w:type="dxa"/>
            <w:tcBorders>
              <w:top w:val="nil"/>
              <w:left w:val="nil"/>
              <w:bottom w:val="single" w:sz="4" w:space="0" w:color="auto"/>
              <w:right w:val="single" w:sz="8" w:space="0" w:color="auto"/>
            </w:tcBorders>
            <w:shd w:val="clear" w:color="000000" w:fill="FFFFFF"/>
            <w:noWrap/>
            <w:vAlign w:val="bottom"/>
            <w:hideMark/>
          </w:tcPr>
          <w:p w14:paraId="2265C4EB"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w:t>
            </w:r>
          </w:p>
        </w:tc>
      </w:tr>
      <w:tr w:rsidR="00AB339C" w:rsidRPr="00DD1C27" w14:paraId="672183EB"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825B9E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311.53.06.12</w:t>
            </w:r>
          </w:p>
        </w:tc>
        <w:tc>
          <w:tcPr>
            <w:tcW w:w="4510" w:type="dxa"/>
            <w:tcBorders>
              <w:top w:val="nil"/>
              <w:left w:val="nil"/>
              <w:bottom w:val="single" w:sz="4" w:space="0" w:color="auto"/>
              <w:right w:val="single" w:sz="4" w:space="0" w:color="auto"/>
            </w:tcBorders>
            <w:shd w:val="clear" w:color="000000" w:fill="FFFFFF"/>
            <w:vAlign w:val="bottom"/>
            <w:hideMark/>
          </w:tcPr>
          <w:p w14:paraId="5A5A401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Capacitación a Servidores Públicos</w:t>
            </w:r>
          </w:p>
        </w:tc>
        <w:tc>
          <w:tcPr>
            <w:tcW w:w="1500" w:type="dxa"/>
            <w:tcBorders>
              <w:top w:val="nil"/>
              <w:left w:val="nil"/>
              <w:bottom w:val="single" w:sz="4" w:space="0" w:color="auto"/>
              <w:right w:val="single" w:sz="4" w:space="0" w:color="auto"/>
            </w:tcBorders>
            <w:shd w:val="clear" w:color="000000" w:fill="FFFFFF"/>
            <w:noWrap/>
            <w:vAlign w:val="bottom"/>
            <w:hideMark/>
          </w:tcPr>
          <w:p w14:paraId="5358A1F8"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2.000,00 </w:t>
            </w:r>
          </w:p>
        </w:tc>
        <w:tc>
          <w:tcPr>
            <w:tcW w:w="1779" w:type="dxa"/>
            <w:tcBorders>
              <w:top w:val="nil"/>
              <w:left w:val="nil"/>
              <w:bottom w:val="single" w:sz="4" w:space="0" w:color="auto"/>
              <w:right w:val="single" w:sz="8" w:space="0" w:color="auto"/>
            </w:tcBorders>
            <w:shd w:val="clear" w:color="000000" w:fill="FFFFFF"/>
            <w:noWrap/>
            <w:vAlign w:val="bottom"/>
            <w:hideMark/>
          </w:tcPr>
          <w:p w14:paraId="0A4A801D"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5C228DE3"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BCEAEBB"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311.53.06.05</w:t>
            </w:r>
          </w:p>
        </w:tc>
        <w:tc>
          <w:tcPr>
            <w:tcW w:w="4510" w:type="dxa"/>
            <w:tcBorders>
              <w:top w:val="nil"/>
              <w:left w:val="nil"/>
              <w:bottom w:val="single" w:sz="4" w:space="0" w:color="auto"/>
              <w:right w:val="single" w:sz="4" w:space="0" w:color="auto"/>
            </w:tcBorders>
            <w:shd w:val="clear" w:color="000000" w:fill="FFFFFF"/>
            <w:vAlign w:val="bottom"/>
            <w:hideMark/>
          </w:tcPr>
          <w:p w14:paraId="1312060A"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Estudio y Diseño de Proyectos</w:t>
            </w:r>
          </w:p>
        </w:tc>
        <w:tc>
          <w:tcPr>
            <w:tcW w:w="1500" w:type="dxa"/>
            <w:tcBorders>
              <w:top w:val="nil"/>
              <w:left w:val="nil"/>
              <w:bottom w:val="single" w:sz="4" w:space="0" w:color="auto"/>
              <w:right w:val="single" w:sz="4" w:space="0" w:color="auto"/>
            </w:tcBorders>
            <w:shd w:val="clear" w:color="000000" w:fill="FFFFFF"/>
            <w:noWrap/>
            <w:vAlign w:val="bottom"/>
            <w:hideMark/>
          </w:tcPr>
          <w:p w14:paraId="357E79C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5011F64B"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13.500,00 </w:t>
            </w:r>
          </w:p>
        </w:tc>
      </w:tr>
      <w:tr w:rsidR="00AB339C" w:rsidRPr="00DD1C27" w14:paraId="3E6DE446"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4AA13D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311.53.06.05.03.01</w:t>
            </w:r>
          </w:p>
        </w:tc>
        <w:tc>
          <w:tcPr>
            <w:tcW w:w="4510" w:type="dxa"/>
            <w:tcBorders>
              <w:top w:val="nil"/>
              <w:left w:val="nil"/>
              <w:bottom w:val="single" w:sz="4" w:space="0" w:color="auto"/>
              <w:right w:val="single" w:sz="4" w:space="0" w:color="auto"/>
            </w:tcBorders>
            <w:shd w:val="clear" w:color="000000" w:fill="FFFFFF"/>
            <w:vAlign w:val="bottom"/>
            <w:hideMark/>
          </w:tcPr>
          <w:p w14:paraId="7BC8A2F4" w14:textId="77777777" w:rsidR="00AB339C" w:rsidRPr="00DD1C27" w:rsidRDefault="00AB339C" w:rsidP="00AB339C">
            <w:pPr>
              <w:rPr>
                <w:rFonts w:ascii="Arial" w:eastAsia="Times New Roman" w:hAnsi="Arial" w:cs="Arial"/>
                <w:sz w:val="16"/>
                <w:szCs w:val="16"/>
                <w:lang w:eastAsia="es-EC"/>
              </w:rPr>
            </w:pPr>
            <w:proofErr w:type="gramStart"/>
            <w:r w:rsidRPr="00DD1C27">
              <w:rPr>
                <w:rFonts w:ascii="Arial" w:eastAsia="Times New Roman" w:hAnsi="Arial" w:cs="Arial"/>
                <w:sz w:val="16"/>
                <w:szCs w:val="16"/>
                <w:lang w:eastAsia="es-EC"/>
              </w:rPr>
              <w:t>Estudios  y</w:t>
            </w:r>
            <w:proofErr w:type="gramEnd"/>
            <w:r w:rsidRPr="00DD1C27">
              <w:rPr>
                <w:rFonts w:ascii="Arial" w:eastAsia="Times New Roman" w:hAnsi="Arial" w:cs="Arial"/>
                <w:sz w:val="16"/>
                <w:szCs w:val="16"/>
                <w:lang w:eastAsia="es-EC"/>
              </w:rPr>
              <w:t xml:space="preserve"> Diseños de proyectos</w:t>
            </w:r>
          </w:p>
        </w:tc>
        <w:tc>
          <w:tcPr>
            <w:tcW w:w="1500" w:type="dxa"/>
            <w:tcBorders>
              <w:top w:val="nil"/>
              <w:left w:val="nil"/>
              <w:bottom w:val="single" w:sz="4" w:space="0" w:color="auto"/>
              <w:right w:val="single" w:sz="4" w:space="0" w:color="auto"/>
            </w:tcBorders>
            <w:shd w:val="clear" w:color="000000" w:fill="FFFFFF"/>
            <w:noWrap/>
            <w:vAlign w:val="bottom"/>
            <w:hideMark/>
          </w:tcPr>
          <w:p w14:paraId="5B206825"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13.500,00 </w:t>
            </w:r>
          </w:p>
        </w:tc>
        <w:tc>
          <w:tcPr>
            <w:tcW w:w="1779" w:type="dxa"/>
            <w:tcBorders>
              <w:top w:val="nil"/>
              <w:left w:val="nil"/>
              <w:bottom w:val="single" w:sz="4" w:space="0" w:color="auto"/>
              <w:right w:val="single" w:sz="8" w:space="0" w:color="auto"/>
            </w:tcBorders>
            <w:shd w:val="clear" w:color="000000" w:fill="FFFFFF"/>
            <w:noWrap/>
            <w:vAlign w:val="bottom"/>
            <w:hideMark/>
          </w:tcPr>
          <w:p w14:paraId="054836E0"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4572080C"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8DB346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311.53.06.05.03.02</w:t>
            </w:r>
          </w:p>
        </w:tc>
        <w:tc>
          <w:tcPr>
            <w:tcW w:w="4510" w:type="dxa"/>
            <w:tcBorders>
              <w:top w:val="nil"/>
              <w:left w:val="nil"/>
              <w:bottom w:val="single" w:sz="4" w:space="0" w:color="auto"/>
              <w:right w:val="single" w:sz="4" w:space="0" w:color="auto"/>
            </w:tcBorders>
            <w:shd w:val="clear" w:color="000000" w:fill="FFFFFF"/>
            <w:vAlign w:val="bottom"/>
            <w:hideMark/>
          </w:tcPr>
          <w:p w14:paraId="2C7677F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Mesas de participación Año anterior </w:t>
            </w:r>
          </w:p>
        </w:tc>
        <w:tc>
          <w:tcPr>
            <w:tcW w:w="1500" w:type="dxa"/>
            <w:tcBorders>
              <w:top w:val="nil"/>
              <w:left w:val="nil"/>
              <w:bottom w:val="single" w:sz="4" w:space="0" w:color="auto"/>
              <w:right w:val="single" w:sz="4" w:space="0" w:color="auto"/>
            </w:tcBorders>
            <w:shd w:val="clear" w:color="000000" w:fill="FFFFFF"/>
            <w:noWrap/>
            <w:vAlign w:val="bottom"/>
            <w:hideMark/>
          </w:tcPr>
          <w:p w14:paraId="57E4EDB6"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048034B0"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3649DF71"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2AB9278"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lastRenderedPageBreak/>
              <w:t>311.53.07</w:t>
            </w:r>
          </w:p>
        </w:tc>
        <w:tc>
          <w:tcPr>
            <w:tcW w:w="4510" w:type="dxa"/>
            <w:tcBorders>
              <w:top w:val="nil"/>
              <w:left w:val="nil"/>
              <w:bottom w:val="single" w:sz="4" w:space="0" w:color="auto"/>
              <w:right w:val="single" w:sz="4" w:space="0" w:color="auto"/>
            </w:tcBorders>
            <w:shd w:val="clear" w:color="000000" w:fill="FFFFFF"/>
            <w:vAlign w:val="bottom"/>
            <w:hideMark/>
          </w:tcPr>
          <w:p w14:paraId="4B1EE4D4"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7: Gastos en Informática</w:t>
            </w:r>
          </w:p>
        </w:tc>
        <w:tc>
          <w:tcPr>
            <w:tcW w:w="1500" w:type="dxa"/>
            <w:tcBorders>
              <w:top w:val="nil"/>
              <w:left w:val="nil"/>
              <w:bottom w:val="single" w:sz="4" w:space="0" w:color="auto"/>
              <w:right w:val="single" w:sz="4" w:space="0" w:color="auto"/>
            </w:tcBorders>
            <w:shd w:val="clear" w:color="000000" w:fill="FFFFFF"/>
            <w:noWrap/>
            <w:vAlign w:val="bottom"/>
            <w:hideMark/>
          </w:tcPr>
          <w:p w14:paraId="7B3D6DAE"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7EA5B627" w14:textId="77777777" w:rsidR="00AB339C" w:rsidRPr="00DD1C27" w:rsidRDefault="00AB339C" w:rsidP="00AB339C">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100,00 </w:t>
            </w:r>
          </w:p>
        </w:tc>
      </w:tr>
      <w:tr w:rsidR="00AB339C" w:rsidRPr="00DD1C27" w14:paraId="00BC8CD4"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B0DD3D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311.53.07.01</w:t>
            </w:r>
          </w:p>
        </w:tc>
        <w:tc>
          <w:tcPr>
            <w:tcW w:w="4510" w:type="dxa"/>
            <w:tcBorders>
              <w:top w:val="nil"/>
              <w:left w:val="nil"/>
              <w:bottom w:val="single" w:sz="4" w:space="0" w:color="auto"/>
              <w:right w:val="single" w:sz="4" w:space="0" w:color="auto"/>
            </w:tcBorders>
            <w:shd w:val="clear" w:color="000000" w:fill="FFFFFF"/>
            <w:vAlign w:val="bottom"/>
            <w:hideMark/>
          </w:tcPr>
          <w:p w14:paraId="6C846DC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Desarrollo, Actualización, Asistencia Técnica y Soporte de Sistemas</w:t>
            </w:r>
          </w:p>
        </w:tc>
        <w:tc>
          <w:tcPr>
            <w:tcW w:w="1500" w:type="dxa"/>
            <w:tcBorders>
              <w:top w:val="nil"/>
              <w:left w:val="nil"/>
              <w:bottom w:val="single" w:sz="4" w:space="0" w:color="auto"/>
              <w:right w:val="single" w:sz="4" w:space="0" w:color="auto"/>
            </w:tcBorders>
            <w:shd w:val="clear" w:color="000000" w:fill="FFFFFF"/>
            <w:noWrap/>
            <w:vAlign w:val="bottom"/>
            <w:hideMark/>
          </w:tcPr>
          <w:p w14:paraId="2F74CF4D" w14:textId="77777777" w:rsidR="00AB339C" w:rsidRPr="00DD1C27" w:rsidRDefault="00AB339C" w:rsidP="00AB339C">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100,00 </w:t>
            </w:r>
          </w:p>
        </w:tc>
        <w:tc>
          <w:tcPr>
            <w:tcW w:w="1779" w:type="dxa"/>
            <w:tcBorders>
              <w:top w:val="nil"/>
              <w:left w:val="nil"/>
              <w:bottom w:val="single" w:sz="4" w:space="0" w:color="auto"/>
              <w:right w:val="single" w:sz="8" w:space="0" w:color="auto"/>
            </w:tcBorders>
            <w:shd w:val="clear" w:color="000000" w:fill="FFFFFF"/>
            <w:noWrap/>
            <w:vAlign w:val="bottom"/>
            <w:hideMark/>
          </w:tcPr>
          <w:p w14:paraId="2F418C9F"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32E2F6D3"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C73450E"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311.53.08</w:t>
            </w:r>
          </w:p>
        </w:tc>
        <w:tc>
          <w:tcPr>
            <w:tcW w:w="4510" w:type="dxa"/>
            <w:tcBorders>
              <w:top w:val="nil"/>
              <w:left w:val="nil"/>
              <w:bottom w:val="single" w:sz="4" w:space="0" w:color="auto"/>
              <w:right w:val="single" w:sz="4" w:space="0" w:color="auto"/>
            </w:tcBorders>
            <w:shd w:val="clear" w:color="000000" w:fill="FFFFFF"/>
            <w:vAlign w:val="bottom"/>
            <w:hideMark/>
          </w:tcPr>
          <w:p w14:paraId="4D2D1216"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8: Bienes de Uso y Consumo Corriente</w:t>
            </w:r>
          </w:p>
        </w:tc>
        <w:tc>
          <w:tcPr>
            <w:tcW w:w="1500" w:type="dxa"/>
            <w:tcBorders>
              <w:top w:val="nil"/>
              <w:left w:val="nil"/>
              <w:bottom w:val="single" w:sz="4" w:space="0" w:color="auto"/>
              <w:right w:val="single" w:sz="4" w:space="0" w:color="auto"/>
            </w:tcBorders>
            <w:shd w:val="clear" w:color="000000" w:fill="FFFFFF"/>
            <w:noWrap/>
            <w:vAlign w:val="bottom"/>
            <w:hideMark/>
          </w:tcPr>
          <w:p w14:paraId="551BBFCA"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24999482" w14:textId="77777777" w:rsidR="00AB339C" w:rsidRPr="00DD1C27" w:rsidRDefault="00AB339C" w:rsidP="00AB339C">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   </w:t>
            </w:r>
          </w:p>
        </w:tc>
      </w:tr>
      <w:tr w:rsidR="00AB339C" w:rsidRPr="00DD1C27" w14:paraId="5C033580" w14:textId="77777777" w:rsidTr="00AB339C">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823CDF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311.53.08.02</w:t>
            </w:r>
          </w:p>
        </w:tc>
        <w:tc>
          <w:tcPr>
            <w:tcW w:w="4510" w:type="dxa"/>
            <w:tcBorders>
              <w:top w:val="nil"/>
              <w:left w:val="nil"/>
              <w:bottom w:val="single" w:sz="4" w:space="0" w:color="auto"/>
              <w:right w:val="single" w:sz="4" w:space="0" w:color="auto"/>
            </w:tcBorders>
            <w:shd w:val="clear" w:color="000000" w:fill="FFFFFF"/>
            <w:vAlign w:val="bottom"/>
            <w:hideMark/>
          </w:tcPr>
          <w:p w14:paraId="20A0C03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Vestuario, Lencería y Prendas de Protección y, Accesorios para Uniformes Militares y Policiales; y, Carpas</w:t>
            </w:r>
          </w:p>
        </w:tc>
        <w:tc>
          <w:tcPr>
            <w:tcW w:w="1500" w:type="dxa"/>
            <w:tcBorders>
              <w:top w:val="nil"/>
              <w:left w:val="nil"/>
              <w:bottom w:val="single" w:sz="4" w:space="0" w:color="auto"/>
              <w:right w:val="single" w:sz="4" w:space="0" w:color="auto"/>
            </w:tcBorders>
            <w:shd w:val="clear" w:color="000000" w:fill="FFFFFF"/>
            <w:noWrap/>
            <w:vAlign w:val="bottom"/>
            <w:hideMark/>
          </w:tcPr>
          <w:p w14:paraId="51F9D444"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785124F1"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651521AB"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228446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311.53.08.03</w:t>
            </w:r>
          </w:p>
        </w:tc>
        <w:tc>
          <w:tcPr>
            <w:tcW w:w="4510" w:type="dxa"/>
            <w:tcBorders>
              <w:top w:val="nil"/>
              <w:left w:val="nil"/>
              <w:bottom w:val="single" w:sz="4" w:space="0" w:color="auto"/>
              <w:right w:val="single" w:sz="4" w:space="0" w:color="auto"/>
            </w:tcBorders>
            <w:shd w:val="clear" w:color="000000" w:fill="FFFFFF"/>
            <w:vAlign w:val="bottom"/>
            <w:hideMark/>
          </w:tcPr>
          <w:p w14:paraId="5DD4A8D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Lubricantes</w:t>
            </w:r>
          </w:p>
        </w:tc>
        <w:tc>
          <w:tcPr>
            <w:tcW w:w="1500" w:type="dxa"/>
            <w:tcBorders>
              <w:top w:val="nil"/>
              <w:left w:val="nil"/>
              <w:bottom w:val="single" w:sz="4" w:space="0" w:color="auto"/>
              <w:right w:val="single" w:sz="4" w:space="0" w:color="auto"/>
            </w:tcBorders>
            <w:shd w:val="clear" w:color="000000" w:fill="FFFFFF"/>
            <w:noWrap/>
            <w:vAlign w:val="bottom"/>
            <w:hideMark/>
          </w:tcPr>
          <w:p w14:paraId="425D1067"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074B0BEC"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661757FA"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6B97B2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311.53.08.04</w:t>
            </w:r>
          </w:p>
        </w:tc>
        <w:tc>
          <w:tcPr>
            <w:tcW w:w="4510" w:type="dxa"/>
            <w:tcBorders>
              <w:top w:val="nil"/>
              <w:left w:val="nil"/>
              <w:bottom w:val="single" w:sz="4" w:space="0" w:color="auto"/>
              <w:right w:val="single" w:sz="4" w:space="0" w:color="auto"/>
            </w:tcBorders>
            <w:shd w:val="clear" w:color="000000" w:fill="FFFFFF"/>
            <w:vAlign w:val="bottom"/>
            <w:hideMark/>
          </w:tcPr>
          <w:p w14:paraId="44B685C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Materiales de Oficina</w:t>
            </w:r>
          </w:p>
        </w:tc>
        <w:tc>
          <w:tcPr>
            <w:tcW w:w="1500" w:type="dxa"/>
            <w:tcBorders>
              <w:top w:val="nil"/>
              <w:left w:val="nil"/>
              <w:bottom w:val="single" w:sz="4" w:space="0" w:color="auto"/>
              <w:right w:val="single" w:sz="4" w:space="0" w:color="auto"/>
            </w:tcBorders>
            <w:shd w:val="clear" w:color="000000" w:fill="FFFFFF"/>
            <w:noWrap/>
            <w:vAlign w:val="bottom"/>
            <w:hideMark/>
          </w:tcPr>
          <w:p w14:paraId="2937BC0D"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5A360980"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4E958F43"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89701E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311.53.08.05</w:t>
            </w:r>
          </w:p>
        </w:tc>
        <w:tc>
          <w:tcPr>
            <w:tcW w:w="4510" w:type="dxa"/>
            <w:tcBorders>
              <w:top w:val="nil"/>
              <w:left w:val="nil"/>
              <w:bottom w:val="single" w:sz="4" w:space="0" w:color="auto"/>
              <w:right w:val="single" w:sz="4" w:space="0" w:color="auto"/>
            </w:tcBorders>
            <w:shd w:val="clear" w:color="000000" w:fill="FFFFFF"/>
            <w:vAlign w:val="bottom"/>
            <w:hideMark/>
          </w:tcPr>
          <w:p w14:paraId="44313DA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Materiales de aseo</w:t>
            </w:r>
          </w:p>
        </w:tc>
        <w:tc>
          <w:tcPr>
            <w:tcW w:w="1500" w:type="dxa"/>
            <w:tcBorders>
              <w:top w:val="nil"/>
              <w:left w:val="nil"/>
              <w:bottom w:val="single" w:sz="4" w:space="0" w:color="auto"/>
              <w:right w:val="single" w:sz="4" w:space="0" w:color="auto"/>
            </w:tcBorders>
            <w:shd w:val="clear" w:color="000000" w:fill="FFFFFF"/>
            <w:noWrap/>
            <w:vAlign w:val="bottom"/>
            <w:hideMark/>
          </w:tcPr>
          <w:p w14:paraId="30173318"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050FEA20"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35BEF765" w14:textId="77777777" w:rsidTr="00AB339C">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AA5DBA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311.53.08.11</w:t>
            </w:r>
          </w:p>
        </w:tc>
        <w:tc>
          <w:tcPr>
            <w:tcW w:w="4510" w:type="dxa"/>
            <w:tcBorders>
              <w:top w:val="nil"/>
              <w:left w:val="nil"/>
              <w:bottom w:val="single" w:sz="4" w:space="0" w:color="auto"/>
              <w:right w:val="single" w:sz="4" w:space="0" w:color="auto"/>
            </w:tcBorders>
            <w:shd w:val="clear" w:color="000000" w:fill="FFFFFF"/>
            <w:vAlign w:val="bottom"/>
            <w:hideMark/>
          </w:tcPr>
          <w:p w14:paraId="27E949A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Insumos, Bienes, Materiales y Suministros para la Construcción, Eléctricos, Plomería, Carpintería, Señalización </w:t>
            </w:r>
          </w:p>
        </w:tc>
        <w:tc>
          <w:tcPr>
            <w:tcW w:w="1500" w:type="dxa"/>
            <w:tcBorders>
              <w:top w:val="nil"/>
              <w:left w:val="nil"/>
              <w:bottom w:val="single" w:sz="4" w:space="0" w:color="auto"/>
              <w:right w:val="single" w:sz="4" w:space="0" w:color="auto"/>
            </w:tcBorders>
            <w:shd w:val="clear" w:color="000000" w:fill="FFFFFF"/>
            <w:noWrap/>
            <w:vAlign w:val="bottom"/>
            <w:hideMark/>
          </w:tcPr>
          <w:p w14:paraId="3BBA476E"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74532BA9"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13074DF7"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A25A10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311.53.08.13</w:t>
            </w:r>
          </w:p>
        </w:tc>
        <w:tc>
          <w:tcPr>
            <w:tcW w:w="4510" w:type="dxa"/>
            <w:tcBorders>
              <w:top w:val="nil"/>
              <w:left w:val="nil"/>
              <w:bottom w:val="single" w:sz="4" w:space="0" w:color="auto"/>
              <w:right w:val="single" w:sz="4" w:space="0" w:color="auto"/>
            </w:tcBorders>
            <w:shd w:val="clear" w:color="000000" w:fill="FFFFFF"/>
            <w:vAlign w:val="bottom"/>
            <w:hideMark/>
          </w:tcPr>
          <w:p w14:paraId="10A054E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Repuestos y Accesorios</w:t>
            </w:r>
          </w:p>
        </w:tc>
        <w:tc>
          <w:tcPr>
            <w:tcW w:w="1500" w:type="dxa"/>
            <w:tcBorders>
              <w:top w:val="nil"/>
              <w:left w:val="nil"/>
              <w:bottom w:val="single" w:sz="4" w:space="0" w:color="auto"/>
              <w:right w:val="single" w:sz="4" w:space="0" w:color="auto"/>
            </w:tcBorders>
            <w:shd w:val="clear" w:color="000000" w:fill="FFFFFF"/>
            <w:noWrap/>
            <w:vAlign w:val="bottom"/>
            <w:hideMark/>
          </w:tcPr>
          <w:p w14:paraId="71E4F79A"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77FBD42A"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3052CA7D"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A46B634"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311.53.14</w:t>
            </w:r>
          </w:p>
        </w:tc>
        <w:tc>
          <w:tcPr>
            <w:tcW w:w="4510" w:type="dxa"/>
            <w:tcBorders>
              <w:top w:val="nil"/>
              <w:left w:val="nil"/>
              <w:bottom w:val="single" w:sz="4" w:space="0" w:color="auto"/>
              <w:right w:val="single" w:sz="4" w:space="0" w:color="auto"/>
            </w:tcBorders>
            <w:shd w:val="clear" w:color="000000" w:fill="FFFFFF"/>
            <w:vAlign w:val="bottom"/>
            <w:hideMark/>
          </w:tcPr>
          <w:p w14:paraId="25C8A895"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14: Bienes Muebles no Depreciables</w:t>
            </w:r>
          </w:p>
        </w:tc>
        <w:tc>
          <w:tcPr>
            <w:tcW w:w="1500" w:type="dxa"/>
            <w:tcBorders>
              <w:top w:val="nil"/>
              <w:left w:val="nil"/>
              <w:bottom w:val="single" w:sz="4" w:space="0" w:color="auto"/>
              <w:right w:val="single" w:sz="4" w:space="0" w:color="auto"/>
            </w:tcBorders>
            <w:shd w:val="clear" w:color="000000" w:fill="FFFFFF"/>
            <w:noWrap/>
            <w:vAlign w:val="bottom"/>
            <w:hideMark/>
          </w:tcPr>
          <w:p w14:paraId="1DF81EBE"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52C024DB" w14:textId="77777777" w:rsidR="00AB339C" w:rsidRPr="00DD1C27" w:rsidRDefault="00AB339C" w:rsidP="00AB339C">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   </w:t>
            </w:r>
          </w:p>
        </w:tc>
      </w:tr>
      <w:tr w:rsidR="00AB339C" w:rsidRPr="00DD1C27" w14:paraId="253F267B"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32EEA9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311.53.14.03</w:t>
            </w:r>
          </w:p>
        </w:tc>
        <w:tc>
          <w:tcPr>
            <w:tcW w:w="4510" w:type="dxa"/>
            <w:tcBorders>
              <w:top w:val="nil"/>
              <w:left w:val="nil"/>
              <w:bottom w:val="single" w:sz="4" w:space="0" w:color="auto"/>
              <w:right w:val="single" w:sz="4" w:space="0" w:color="auto"/>
            </w:tcBorders>
            <w:shd w:val="clear" w:color="000000" w:fill="FFFFFF"/>
            <w:vAlign w:val="bottom"/>
            <w:hideMark/>
          </w:tcPr>
          <w:p w14:paraId="69EA59C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Mobiliarios</w:t>
            </w:r>
          </w:p>
        </w:tc>
        <w:tc>
          <w:tcPr>
            <w:tcW w:w="1500" w:type="dxa"/>
            <w:tcBorders>
              <w:top w:val="nil"/>
              <w:left w:val="nil"/>
              <w:bottom w:val="single" w:sz="4" w:space="0" w:color="auto"/>
              <w:right w:val="single" w:sz="4" w:space="0" w:color="auto"/>
            </w:tcBorders>
            <w:shd w:val="clear" w:color="000000" w:fill="FFFFFF"/>
            <w:noWrap/>
            <w:vAlign w:val="bottom"/>
            <w:hideMark/>
          </w:tcPr>
          <w:p w14:paraId="5E8306AD"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63A3FD74"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410337CD"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2B4004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311.53.14.04</w:t>
            </w:r>
          </w:p>
        </w:tc>
        <w:tc>
          <w:tcPr>
            <w:tcW w:w="4510" w:type="dxa"/>
            <w:tcBorders>
              <w:top w:val="nil"/>
              <w:left w:val="nil"/>
              <w:bottom w:val="single" w:sz="4" w:space="0" w:color="auto"/>
              <w:right w:val="single" w:sz="4" w:space="0" w:color="auto"/>
            </w:tcBorders>
            <w:shd w:val="clear" w:color="000000" w:fill="FFFFFF"/>
            <w:vAlign w:val="bottom"/>
            <w:hideMark/>
          </w:tcPr>
          <w:p w14:paraId="4E7B2AC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w:t>
            </w:r>
          </w:p>
        </w:tc>
        <w:tc>
          <w:tcPr>
            <w:tcW w:w="1500" w:type="dxa"/>
            <w:tcBorders>
              <w:top w:val="nil"/>
              <w:left w:val="nil"/>
              <w:bottom w:val="single" w:sz="4" w:space="0" w:color="auto"/>
              <w:right w:val="single" w:sz="4" w:space="0" w:color="auto"/>
            </w:tcBorders>
            <w:shd w:val="clear" w:color="000000" w:fill="FFFFFF"/>
            <w:noWrap/>
            <w:vAlign w:val="bottom"/>
            <w:hideMark/>
          </w:tcPr>
          <w:p w14:paraId="6624508F"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1A336700"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1F911A54"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380944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311.53.14.06</w:t>
            </w:r>
          </w:p>
        </w:tc>
        <w:tc>
          <w:tcPr>
            <w:tcW w:w="4510" w:type="dxa"/>
            <w:tcBorders>
              <w:top w:val="nil"/>
              <w:left w:val="nil"/>
              <w:bottom w:val="single" w:sz="4" w:space="0" w:color="auto"/>
              <w:right w:val="single" w:sz="4" w:space="0" w:color="auto"/>
            </w:tcBorders>
            <w:shd w:val="clear" w:color="000000" w:fill="FFFFFF"/>
            <w:vAlign w:val="bottom"/>
            <w:hideMark/>
          </w:tcPr>
          <w:p w14:paraId="66C55BB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w:t>
            </w:r>
          </w:p>
        </w:tc>
        <w:tc>
          <w:tcPr>
            <w:tcW w:w="1500" w:type="dxa"/>
            <w:tcBorders>
              <w:top w:val="nil"/>
              <w:left w:val="nil"/>
              <w:bottom w:val="single" w:sz="4" w:space="0" w:color="auto"/>
              <w:right w:val="single" w:sz="4" w:space="0" w:color="auto"/>
            </w:tcBorders>
            <w:shd w:val="clear" w:color="000000" w:fill="FFFFFF"/>
            <w:noWrap/>
            <w:vAlign w:val="bottom"/>
            <w:hideMark/>
          </w:tcPr>
          <w:p w14:paraId="3C5C0885"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31BFA105"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0D141CF4"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CABD65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311.53.14.07</w:t>
            </w:r>
          </w:p>
        </w:tc>
        <w:tc>
          <w:tcPr>
            <w:tcW w:w="4510" w:type="dxa"/>
            <w:tcBorders>
              <w:top w:val="nil"/>
              <w:left w:val="nil"/>
              <w:bottom w:val="single" w:sz="4" w:space="0" w:color="auto"/>
              <w:right w:val="single" w:sz="4" w:space="0" w:color="auto"/>
            </w:tcBorders>
            <w:shd w:val="clear" w:color="000000" w:fill="FFFFFF"/>
            <w:vAlign w:val="bottom"/>
            <w:hideMark/>
          </w:tcPr>
          <w:p w14:paraId="074BA36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w:t>
            </w:r>
          </w:p>
        </w:tc>
        <w:tc>
          <w:tcPr>
            <w:tcW w:w="1500" w:type="dxa"/>
            <w:tcBorders>
              <w:top w:val="nil"/>
              <w:left w:val="nil"/>
              <w:bottom w:val="single" w:sz="4" w:space="0" w:color="auto"/>
              <w:right w:val="single" w:sz="4" w:space="0" w:color="auto"/>
            </w:tcBorders>
            <w:shd w:val="clear" w:color="000000" w:fill="FFFFFF"/>
            <w:noWrap/>
            <w:vAlign w:val="bottom"/>
            <w:hideMark/>
          </w:tcPr>
          <w:p w14:paraId="7BC946D0"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73AE9EEF"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1ADBEE6A"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7A7864B"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311.73.06</w:t>
            </w:r>
          </w:p>
        </w:tc>
        <w:tc>
          <w:tcPr>
            <w:tcW w:w="4510" w:type="dxa"/>
            <w:tcBorders>
              <w:top w:val="nil"/>
              <w:left w:val="nil"/>
              <w:bottom w:val="single" w:sz="4" w:space="0" w:color="auto"/>
              <w:right w:val="single" w:sz="4" w:space="0" w:color="auto"/>
            </w:tcBorders>
            <w:shd w:val="clear" w:color="000000" w:fill="FFFFFF"/>
            <w:vAlign w:val="bottom"/>
            <w:hideMark/>
          </w:tcPr>
          <w:p w14:paraId="50D7DA4A"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Contratación de Estudios e Investigaciones</w:t>
            </w:r>
          </w:p>
        </w:tc>
        <w:tc>
          <w:tcPr>
            <w:tcW w:w="1500" w:type="dxa"/>
            <w:tcBorders>
              <w:top w:val="nil"/>
              <w:left w:val="nil"/>
              <w:bottom w:val="single" w:sz="4" w:space="0" w:color="auto"/>
              <w:right w:val="single" w:sz="4" w:space="0" w:color="auto"/>
            </w:tcBorders>
            <w:shd w:val="clear" w:color="000000" w:fill="FFFFFF"/>
            <w:noWrap/>
            <w:vAlign w:val="bottom"/>
            <w:hideMark/>
          </w:tcPr>
          <w:p w14:paraId="03DE2A12"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7D009834" w14:textId="77777777" w:rsidR="00AB339C" w:rsidRPr="00DD1C27" w:rsidRDefault="00AB339C" w:rsidP="00AB339C">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100,00 </w:t>
            </w:r>
          </w:p>
        </w:tc>
      </w:tr>
      <w:tr w:rsidR="00AB339C" w:rsidRPr="00DD1C27" w14:paraId="7B739FB5"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256252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7.3.06.01.02</w:t>
            </w:r>
          </w:p>
        </w:tc>
        <w:tc>
          <w:tcPr>
            <w:tcW w:w="4510" w:type="dxa"/>
            <w:tcBorders>
              <w:top w:val="nil"/>
              <w:left w:val="nil"/>
              <w:bottom w:val="single" w:sz="4" w:space="0" w:color="auto"/>
              <w:right w:val="single" w:sz="4" w:space="0" w:color="auto"/>
            </w:tcBorders>
            <w:shd w:val="clear" w:color="000000" w:fill="FFFFFF"/>
            <w:vAlign w:val="bottom"/>
            <w:hideMark/>
          </w:tcPr>
          <w:p w14:paraId="3DDC68C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Consultoría, asesoría e investigación especializada</w:t>
            </w:r>
          </w:p>
        </w:tc>
        <w:tc>
          <w:tcPr>
            <w:tcW w:w="1500" w:type="dxa"/>
            <w:tcBorders>
              <w:top w:val="nil"/>
              <w:left w:val="nil"/>
              <w:bottom w:val="single" w:sz="4" w:space="0" w:color="auto"/>
              <w:right w:val="single" w:sz="4" w:space="0" w:color="auto"/>
            </w:tcBorders>
            <w:shd w:val="clear" w:color="000000" w:fill="FFFFFF"/>
            <w:noWrap/>
            <w:vAlign w:val="bottom"/>
            <w:hideMark/>
          </w:tcPr>
          <w:p w14:paraId="4BABFCFF" w14:textId="77777777" w:rsidR="00AB339C" w:rsidRPr="00DD1C27" w:rsidRDefault="00AB339C" w:rsidP="00AB339C">
            <w:pPr>
              <w:jc w:val="right"/>
              <w:rPr>
                <w:rFonts w:ascii="Arial" w:eastAsia="Times New Roman" w:hAnsi="Arial" w:cs="Arial"/>
                <w:sz w:val="18"/>
                <w:szCs w:val="18"/>
                <w:lang w:eastAsia="es-EC"/>
              </w:rPr>
            </w:pPr>
            <w:r w:rsidRPr="00DD1C27">
              <w:rPr>
                <w:rFonts w:ascii="Arial" w:eastAsia="Times New Roman" w:hAnsi="Arial" w:cs="Arial"/>
                <w:sz w:val="18"/>
                <w:szCs w:val="18"/>
                <w:lang w:eastAsia="es-EC"/>
              </w:rPr>
              <w:t xml:space="preserve">                  100,00 </w:t>
            </w:r>
          </w:p>
        </w:tc>
        <w:tc>
          <w:tcPr>
            <w:tcW w:w="1779" w:type="dxa"/>
            <w:tcBorders>
              <w:top w:val="nil"/>
              <w:left w:val="nil"/>
              <w:bottom w:val="single" w:sz="4" w:space="0" w:color="auto"/>
              <w:right w:val="single" w:sz="8" w:space="0" w:color="auto"/>
            </w:tcBorders>
            <w:shd w:val="clear" w:color="000000" w:fill="FFFFFF"/>
            <w:noWrap/>
            <w:vAlign w:val="bottom"/>
            <w:hideMark/>
          </w:tcPr>
          <w:p w14:paraId="2015B2A8" w14:textId="77777777" w:rsidR="00AB339C" w:rsidRPr="00DD1C27" w:rsidRDefault="00AB339C" w:rsidP="00AB339C">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w:t>
            </w:r>
          </w:p>
        </w:tc>
      </w:tr>
      <w:tr w:rsidR="00AB339C" w:rsidRPr="00DD1C27" w14:paraId="33BEEE15"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DC2EA4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7.3.06.01.09</w:t>
            </w:r>
          </w:p>
        </w:tc>
        <w:tc>
          <w:tcPr>
            <w:tcW w:w="4510" w:type="dxa"/>
            <w:tcBorders>
              <w:top w:val="nil"/>
              <w:left w:val="nil"/>
              <w:bottom w:val="single" w:sz="4" w:space="0" w:color="auto"/>
              <w:right w:val="single" w:sz="4" w:space="0" w:color="auto"/>
            </w:tcBorders>
            <w:shd w:val="clear" w:color="000000" w:fill="FFFFFF"/>
            <w:vAlign w:val="bottom"/>
            <w:hideMark/>
          </w:tcPr>
          <w:p w14:paraId="59A3561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500" w:type="dxa"/>
            <w:tcBorders>
              <w:top w:val="nil"/>
              <w:left w:val="nil"/>
              <w:bottom w:val="single" w:sz="4" w:space="0" w:color="auto"/>
              <w:right w:val="single" w:sz="4" w:space="0" w:color="auto"/>
            </w:tcBorders>
            <w:shd w:val="clear" w:color="000000" w:fill="FFFFFF"/>
            <w:noWrap/>
            <w:vAlign w:val="bottom"/>
            <w:hideMark/>
          </w:tcPr>
          <w:p w14:paraId="6A2A0964"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69B73025" w14:textId="77777777" w:rsidR="00AB339C" w:rsidRPr="00DD1C27" w:rsidRDefault="00AB339C" w:rsidP="00AB339C">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w:t>
            </w:r>
          </w:p>
        </w:tc>
      </w:tr>
      <w:tr w:rsidR="00AB339C" w:rsidRPr="00DD1C27" w14:paraId="44D3AA90"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EC07206"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311,8</w:t>
            </w:r>
          </w:p>
        </w:tc>
        <w:tc>
          <w:tcPr>
            <w:tcW w:w="4510" w:type="dxa"/>
            <w:tcBorders>
              <w:top w:val="nil"/>
              <w:left w:val="nil"/>
              <w:bottom w:val="single" w:sz="4" w:space="0" w:color="auto"/>
              <w:right w:val="single" w:sz="4" w:space="0" w:color="auto"/>
            </w:tcBorders>
            <w:shd w:val="clear" w:color="000000" w:fill="FFFFFF"/>
            <w:vAlign w:val="bottom"/>
            <w:hideMark/>
          </w:tcPr>
          <w:p w14:paraId="77E31436"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DE CAPITAL</w:t>
            </w:r>
          </w:p>
        </w:tc>
        <w:tc>
          <w:tcPr>
            <w:tcW w:w="1500" w:type="dxa"/>
            <w:tcBorders>
              <w:top w:val="nil"/>
              <w:left w:val="nil"/>
              <w:bottom w:val="single" w:sz="4" w:space="0" w:color="auto"/>
              <w:right w:val="single" w:sz="4" w:space="0" w:color="auto"/>
            </w:tcBorders>
            <w:shd w:val="clear" w:color="000000" w:fill="FFFFFF"/>
            <w:noWrap/>
            <w:vAlign w:val="bottom"/>
            <w:hideMark/>
          </w:tcPr>
          <w:p w14:paraId="5D8B591F"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45E6DDB1" w14:textId="77777777" w:rsidR="00AB339C" w:rsidRPr="00DD1C27" w:rsidRDefault="00AB339C" w:rsidP="00AB339C">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12.165,44 </w:t>
            </w:r>
          </w:p>
        </w:tc>
      </w:tr>
      <w:tr w:rsidR="00AB339C" w:rsidRPr="00DD1C27" w14:paraId="7F94F28D"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743394C"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311,84</w:t>
            </w:r>
          </w:p>
        </w:tc>
        <w:tc>
          <w:tcPr>
            <w:tcW w:w="4510" w:type="dxa"/>
            <w:tcBorders>
              <w:top w:val="nil"/>
              <w:left w:val="nil"/>
              <w:bottom w:val="single" w:sz="4" w:space="0" w:color="auto"/>
              <w:right w:val="single" w:sz="4" w:space="0" w:color="auto"/>
            </w:tcBorders>
            <w:shd w:val="clear" w:color="000000" w:fill="FFFFFF"/>
            <w:vAlign w:val="bottom"/>
            <w:hideMark/>
          </w:tcPr>
          <w:p w14:paraId="38F9CA10"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BIENES DE LARGA DURACIÓN</w:t>
            </w:r>
          </w:p>
        </w:tc>
        <w:tc>
          <w:tcPr>
            <w:tcW w:w="1500" w:type="dxa"/>
            <w:tcBorders>
              <w:top w:val="nil"/>
              <w:left w:val="nil"/>
              <w:bottom w:val="single" w:sz="4" w:space="0" w:color="auto"/>
              <w:right w:val="single" w:sz="4" w:space="0" w:color="auto"/>
            </w:tcBorders>
            <w:shd w:val="clear" w:color="000000" w:fill="FFFFFF"/>
            <w:noWrap/>
            <w:vAlign w:val="bottom"/>
            <w:hideMark/>
          </w:tcPr>
          <w:p w14:paraId="61C99D27"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0E9EDD1A" w14:textId="77777777" w:rsidR="00AB339C" w:rsidRPr="00DD1C27" w:rsidRDefault="00AB339C" w:rsidP="00AB339C">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12.165,44 </w:t>
            </w:r>
          </w:p>
        </w:tc>
      </w:tr>
      <w:tr w:rsidR="00AB339C" w:rsidRPr="00DD1C27" w14:paraId="133071B9"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02A0FB3"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311.84.01</w:t>
            </w:r>
          </w:p>
        </w:tc>
        <w:tc>
          <w:tcPr>
            <w:tcW w:w="4510" w:type="dxa"/>
            <w:tcBorders>
              <w:top w:val="nil"/>
              <w:left w:val="nil"/>
              <w:bottom w:val="single" w:sz="4" w:space="0" w:color="auto"/>
              <w:right w:val="single" w:sz="4" w:space="0" w:color="auto"/>
            </w:tcBorders>
            <w:shd w:val="clear" w:color="000000" w:fill="FFFFFF"/>
            <w:vAlign w:val="bottom"/>
            <w:hideMark/>
          </w:tcPr>
          <w:p w14:paraId="38A8FEE6"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Bienes Muebles</w:t>
            </w:r>
          </w:p>
        </w:tc>
        <w:tc>
          <w:tcPr>
            <w:tcW w:w="1500" w:type="dxa"/>
            <w:tcBorders>
              <w:top w:val="nil"/>
              <w:left w:val="nil"/>
              <w:bottom w:val="single" w:sz="4" w:space="0" w:color="auto"/>
              <w:right w:val="single" w:sz="4" w:space="0" w:color="auto"/>
            </w:tcBorders>
            <w:shd w:val="clear" w:color="000000" w:fill="FFFFFF"/>
            <w:noWrap/>
            <w:vAlign w:val="bottom"/>
            <w:hideMark/>
          </w:tcPr>
          <w:p w14:paraId="46479239"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1779" w:type="dxa"/>
            <w:tcBorders>
              <w:top w:val="nil"/>
              <w:left w:val="nil"/>
              <w:bottom w:val="single" w:sz="4" w:space="0" w:color="auto"/>
              <w:right w:val="single" w:sz="8" w:space="0" w:color="auto"/>
            </w:tcBorders>
            <w:shd w:val="clear" w:color="000000" w:fill="FFFFFF"/>
            <w:noWrap/>
            <w:vAlign w:val="bottom"/>
            <w:hideMark/>
          </w:tcPr>
          <w:p w14:paraId="42C17849" w14:textId="77777777" w:rsidR="00AB339C" w:rsidRPr="00DD1C27" w:rsidRDefault="00AB339C" w:rsidP="00AB339C">
            <w:pPr>
              <w:jc w:val="right"/>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12.165,44 </w:t>
            </w:r>
          </w:p>
        </w:tc>
      </w:tr>
      <w:tr w:rsidR="00AB339C" w:rsidRPr="00DD1C27" w14:paraId="59CE27FF"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4877A9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311.84.01.03</w:t>
            </w:r>
          </w:p>
        </w:tc>
        <w:tc>
          <w:tcPr>
            <w:tcW w:w="4510" w:type="dxa"/>
            <w:tcBorders>
              <w:top w:val="nil"/>
              <w:left w:val="nil"/>
              <w:bottom w:val="single" w:sz="4" w:space="0" w:color="auto"/>
              <w:right w:val="single" w:sz="4" w:space="0" w:color="auto"/>
            </w:tcBorders>
            <w:shd w:val="clear" w:color="000000" w:fill="FFFFFF"/>
            <w:vAlign w:val="bottom"/>
            <w:hideMark/>
          </w:tcPr>
          <w:p w14:paraId="1C767EB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Mobiliarios</w:t>
            </w:r>
          </w:p>
        </w:tc>
        <w:tc>
          <w:tcPr>
            <w:tcW w:w="1500" w:type="dxa"/>
            <w:tcBorders>
              <w:top w:val="nil"/>
              <w:left w:val="nil"/>
              <w:bottom w:val="single" w:sz="4" w:space="0" w:color="auto"/>
              <w:right w:val="single" w:sz="4" w:space="0" w:color="auto"/>
            </w:tcBorders>
            <w:shd w:val="clear" w:color="000000" w:fill="FFFFFF"/>
            <w:noWrap/>
            <w:vAlign w:val="bottom"/>
            <w:hideMark/>
          </w:tcPr>
          <w:p w14:paraId="08E740F8"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4.165,44 </w:t>
            </w:r>
          </w:p>
        </w:tc>
        <w:tc>
          <w:tcPr>
            <w:tcW w:w="1779" w:type="dxa"/>
            <w:tcBorders>
              <w:top w:val="nil"/>
              <w:left w:val="nil"/>
              <w:bottom w:val="single" w:sz="4" w:space="0" w:color="auto"/>
              <w:right w:val="single" w:sz="8" w:space="0" w:color="auto"/>
            </w:tcBorders>
            <w:shd w:val="clear" w:color="000000" w:fill="FFFFFF"/>
            <w:noWrap/>
            <w:vAlign w:val="bottom"/>
            <w:hideMark/>
          </w:tcPr>
          <w:p w14:paraId="2AB41674"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37973CD5"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4E142E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311.84.01.04</w:t>
            </w:r>
          </w:p>
        </w:tc>
        <w:tc>
          <w:tcPr>
            <w:tcW w:w="4510" w:type="dxa"/>
            <w:tcBorders>
              <w:top w:val="nil"/>
              <w:left w:val="nil"/>
              <w:bottom w:val="single" w:sz="4" w:space="0" w:color="auto"/>
              <w:right w:val="single" w:sz="4" w:space="0" w:color="auto"/>
            </w:tcBorders>
            <w:shd w:val="clear" w:color="000000" w:fill="FFFFFF"/>
            <w:vAlign w:val="bottom"/>
            <w:hideMark/>
          </w:tcPr>
          <w:p w14:paraId="60D01C3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 y Equipos</w:t>
            </w:r>
          </w:p>
        </w:tc>
        <w:tc>
          <w:tcPr>
            <w:tcW w:w="1500" w:type="dxa"/>
            <w:tcBorders>
              <w:top w:val="nil"/>
              <w:left w:val="nil"/>
              <w:bottom w:val="single" w:sz="4" w:space="0" w:color="auto"/>
              <w:right w:val="single" w:sz="4" w:space="0" w:color="auto"/>
            </w:tcBorders>
            <w:shd w:val="clear" w:color="000000" w:fill="FFFFFF"/>
            <w:noWrap/>
            <w:vAlign w:val="bottom"/>
            <w:hideMark/>
          </w:tcPr>
          <w:p w14:paraId="2AD644D7"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   </w:t>
            </w:r>
          </w:p>
        </w:tc>
        <w:tc>
          <w:tcPr>
            <w:tcW w:w="1779" w:type="dxa"/>
            <w:tcBorders>
              <w:top w:val="nil"/>
              <w:left w:val="nil"/>
              <w:bottom w:val="single" w:sz="4" w:space="0" w:color="auto"/>
              <w:right w:val="single" w:sz="8" w:space="0" w:color="auto"/>
            </w:tcBorders>
            <w:shd w:val="clear" w:color="000000" w:fill="FFFFFF"/>
            <w:noWrap/>
            <w:vAlign w:val="bottom"/>
            <w:hideMark/>
          </w:tcPr>
          <w:p w14:paraId="791BB90E"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1A68910D" w14:textId="77777777" w:rsidTr="00AB339C">
        <w:trPr>
          <w:trHeight w:val="315"/>
        </w:trPr>
        <w:tc>
          <w:tcPr>
            <w:tcW w:w="1616" w:type="dxa"/>
            <w:tcBorders>
              <w:top w:val="nil"/>
              <w:left w:val="single" w:sz="8" w:space="0" w:color="auto"/>
              <w:bottom w:val="nil"/>
              <w:right w:val="single" w:sz="4" w:space="0" w:color="auto"/>
            </w:tcBorders>
            <w:shd w:val="clear" w:color="000000" w:fill="FFFFFF"/>
            <w:noWrap/>
            <w:vAlign w:val="bottom"/>
            <w:hideMark/>
          </w:tcPr>
          <w:p w14:paraId="40057CD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311.84.01.07</w:t>
            </w:r>
          </w:p>
        </w:tc>
        <w:tc>
          <w:tcPr>
            <w:tcW w:w="4510" w:type="dxa"/>
            <w:tcBorders>
              <w:top w:val="nil"/>
              <w:left w:val="nil"/>
              <w:bottom w:val="nil"/>
              <w:right w:val="single" w:sz="4" w:space="0" w:color="auto"/>
            </w:tcBorders>
            <w:shd w:val="clear" w:color="000000" w:fill="FFFFFF"/>
            <w:vAlign w:val="bottom"/>
            <w:hideMark/>
          </w:tcPr>
          <w:p w14:paraId="2D93063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w:t>
            </w:r>
          </w:p>
        </w:tc>
        <w:tc>
          <w:tcPr>
            <w:tcW w:w="1500" w:type="dxa"/>
            <w:tcBorders>
              <w:top w:val="nil"/>
              <w:left w:val="nil"/>
              <w:bottom w:val="nil"/>
              <w:right w:val="single" w:sz="4" w:space="0" w:color="auto"/>
            </w:tcBorders>
            <w:shd w:val="clear" w:color="000000" w:fill="FFFFFF"/>
            <w:noWrap/>
            <w:vAlign w:val="bottom"/>
            <w:hideMark/>
          </w:tcPr>
          <w:p w14:paraId="7C616794" w14:textId="77777777" w:rsidR="00AB339C" w:rsidRPr="00DD1C27" w:rsidRDefault="00AB339C" w:rsidP="00AB339C">
            <w:pPr>
              <w:jc w:val="right"/>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8.000,00 </w:t>
            </w:r>
          </w:p>
        </w:tc>
        <w:tc>
          <w:tcPr>
            <w:tcW w:w="1779" w:type="dxa"/>
            <w:tcBorders>
              <w:top w:val="nil"/>
              <w:left w:val="nil"/>
              <w:bottom w:val="nil"/>
              <w:right w:val="single" w:sz="8" w:space="0" w:color="auto"/>
            </w:tcBorders>
            <w:shd w:val="clear" w:color="000000" w:fill="FFFFFF"/>
            <w:noWrap/>
            <w:vAlign w:val="bottom"/>
            <w:hideMark/>
          </w:tcPr>
          <w:p w14:paraId="3FCF9A8B" w14:textId="77777777" w:rsidR="00AB339C" w:rsidRPr="00DD1C27" w:rsidRDefault="00AB339C" w:rsidP="00AB339C">
            <w:pPr>
              <w:jc w:val="right"/>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45D62FA2" w14:textId="77777777" w:rsidTr="00AB339C">
        <w:trPr>
          <w:trHeight w:val="345"/>
        </w:trPr>
        <w:tc>
          <w:tcPr>
            <w:tcW w:w="6126" w:type="dxa"/>
            <w:gridSpan w:val="2"/>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38916F4C"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 xml:space="preserve"> TOTAL, DEL PROGRAMA </w:t>
            </w:r>
          </w:p>
        </w:tc>
        <w:tc>
          <w:tcPr>
            <w:tcW w:w="1500" w:type="dxa"/>
            <w:tcBorders>
              <w:top w:val="single" w:sz="8" w:space="0" w:color="auto"/>
              <w:left w:val="nil"/>
              <w:bottom w:val="single" w:sz="8" w:space="0" w:color="auto"/>
              <w:right w:val="single" w:sz="4" w:space="0" w:color="auto"/>
            </w:tcBorders>
            <w:shd w:val="clear" w:color="000000" w:fill="FFFFFF"/>
            <w:noWrap/>
            <w:vAlign w:val="bottom"/>
            <w:hideMark/>
          </w:tcPr>
          <w:p w14:paraId="3E678CB4"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777.333,98 </w:t>
            </w:r>
          </w:p>
        </w:tc>
        <w:tc>
          <w:tcPr>
            <w:tcW w:w="1779" w:type="dxa"/>
            <w:tcBorders>
              <w:top w:val="single" w:sz="8" w:space="0" w:color="auto"/>
              <w:left w:val="nil"/>
              <w:bottom w:val="single" w:sz="8" w:space="0" w:color="auto"/>
              <w:right w:val="single" w:sz="8" w:space="0" w:color="auto"/>
            </w:tcBorders>
            <w:shd w:val="clear" w:color="000000" w:fill="FFFFFF"/>
            <w:noWrap/>
            <w:vAlign w:val="bottom"/>
            <w:hideMark/>
          </w:tcPr>
          <w:p w14:paraId="258DA3EB" w14:textId="77777777" w:rsidR="00AB339C" w:rsidRPr="00DD1C27" w:rsidRDefault="00AB339C" w:rsidP="00AB339C">
            <w:pPr>
              <w:rPr>
                <w:rFonts w:ascii="Calibri" w:eastAsia="Times New Roman" w:hAnsi="Calibri" w:cs="Calibri"/>
                <w:b/>
                <w:bCs/>
                <w:sz w:val="18"/>
                <w:szCs w:val="18"/>
                <w:u w:val="single"/>
                <w:lang w:eastAsia="es-EC"/>
              </w:rPr>
            </w:pPr>
            <w:r w:rsidRPr="00DD1C27">
              <w:rPr>
                <w:rFonts w:ascii="Calibri" w:eastAsia="Times New Roman" w:hAnsi="Calibri" w:cs="Calibri"/>
                <w:b/>
                <w:bCs/>
                <w:sz w:val="18"/>
                <w:szCs w:val="18"/>
                <w:u w:val="single"/>
                <w:lang w:eastAsia="es-EC"/>
              </w:rPr>
              <w:t xml:space="preserve">                  777.333,98 </w:t>
            </w:r>
          </w:p>
        </w:tc>
      </w:tr>
    </w:tbl>
    <w:p w14:paraId="44EE3BB5" w14:textId="77777777" w:rsidR="00AB339C" w:rsidRDefault="00AB339C" w:rsidP="00AB339C">
      <w:pPr>
        <w:spacing w:line="276" w:lineRule="auto"/>
        <w:jc w:val="both"/>
      </w:pPr>
    </w:p>
    <w:p w14:paraId="02757124" w14:textId="77777777" w:rsidR="00AB339C" w:rsidRPr="0099582C" w:rsidRDefault="00AB339C" w:rsidP="00AB339C">
      <w:pPr>
        <w:spacing w:line="276" w:lineRule="auto"/>
        <w:jc w:val="both"/>
        <w:rPr>
          <w:b/>
        </w:rPr>
      </w:pPr>
      <w:r w:rsidRPr="0099582C">
        <w:rPr>
          <w:b/>
        </w:rPr>
        <w:t>AREA III:  SERVICIOS COMUNALES</w:t>
      </w:r>
    </w:p>
    <w:p w14:paraId="6E821225" w14:textId="77777777" w:rsidR="00AB339C" w:rsidRPr="0099582C" w:rsidRDefault="00AB339C" w:rsidP="00AB339C">
      <w:pPr>
        <w:spacing w:line="276" w:lineRule="auto"/>
        <w:jc w:val="both"/>
        <w:rPr>
          <w:b/>
        </w:rPr>
      </w:pPr>
      <w:r w:rsidRPr="0099582C">
        <w:rPr>
          <w:b/>
        </w:rPr>
        <w:t>PROGRAMA 2. AMBIENTE Y SALUBRIDAD</w:t>
      </w:r>
    </w:p>
    <w:p w14:paraId="0EFF0BC2" w14:textId="77777777" w:rsidR="00AB339C" w:rsidRPr="0099582C" w:rsidRDefault="00AB339C" w:rsidP="00AB339C">
      <w:pPr>
        <w:spacing w:line="276" w:lineRule="auto"/>
        <w:jc w:val="both"/>
        <w:rPr>
          <w:b/>
        </w:rPr>
      </w:pPr>
      <w:r w:rsidRPr="0099582C">
        <w:rPr>
          <w:b/>
        </w:rPr>
        <w:t>SUB PROGRAMA 1. AMBIENTE Y SALUBRIDAD.</w:t>
      </w:r>
    </w:p>
    <w:p w14:paraId="6972D4AF" w14:textId="77777777" w:rsidR="00AB339C" w:rsidRPr="0099582C" w:rsidRDefault="00AB339C" w:rsidP="00AB339C">
      <w:pPr>
        <w:spacing w:line="276" w:lineRule="auto"/>
        <w:jc w:val="both"/>
        <w:rPr>
          <w:b/>
        </w:rPr>
      </w:pPr>
      <w:r w:rsidRPr="0099582C">
        <w:rPr>
          <w:b/>
        </w:rPr>
        <w:t>Función 3.2.1.</w:t>
      </w:r>
    </w:p>
    <w:p w14:paraId="75563B27" w14:textId="77777777" w:rsidR="00AB339C" w:rsidRDefault="00AB339C" w:rsidP="00AB339C">
      <w:pPr>
        <w:spacing w:line="276" w:lineRule="auto"/>
        <w:jc w:val="both"/>
      </w:pPr>
    </w:p>
    <w:tbl>
      <w:tblPr>
        <w:tblW w:w="8980" w:type="dxa"/>
        <w:tblInd w:w="80" w:type="dxa"/>
        <w:tblCellMar>
          <w:left w:w="70" w:type="dxa"/>
          <w:right w:w="70" w:type="dxa"/>
        </w:tblCellMar>
        <w:tblLook w:val="04A0" w:firstRow="1" w:lastRow="0" w:firstColumn="1" w:lastColumn="0" w:noHBand="0" w:noVBand="1"/>
      </w:tblPr>
      <w:tblGrid>
        <w:gridCol w:w="1616"/>
        <w:gridCol w:w="3514"/>
        <w:gridCol w:w="1817"/>
        <w:gridCol w:w="2033"/>
      </w:tblGrid>
      <w:tr w:rsidR="00AB339C" w:rsidRPr="00DD1C27" w14:paraId="752474B6" w14:textId="77777777" w:rsidTr="00AB339C">
        <w:trPr>
          <w:trHeight w:val="750"/>
        </w:trPr>
        <w:tc>
          <w:tcPr>
            <w:tcW w:w="1491"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0828317F"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PARTIDA PRESUPUESTARIA</w:t>
            </w:r>
          </w:p>
        </w:tc>
        <w:tc>
          <w:tcPr>
            <w:tcW w:w="3639" w:type="dxa"/>
            <w:tcBorders>
              <w:top w:val="single" w:sz="8" w:space="0" w:color="auto"/>
              <w:left w:val="nil"/>
              <w:bottom w:val="single" w:sz="8" w:space="0" w:color="auto"/>
              <w:right w:val="single" w:sz="4" w:space="0" w:color="auto"/>
            </w:tcBorders>
            <w:shd w:val="clear" w:color="000000" w:fill="FFFFFF"/>
            <w:vAlign w:val="center"/>
            <w:hideMark/>
          </w:tcPr>
          <w:p w14:paraId="08FF7F06"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DETALLE</w:t>
            </w:r>
          </w:p>
        </w:tc>
        <w:tc>
          <w:tcPr>
            <w:tcW w:w="1817" w:type="dxa"/>
            <w:tcBorders>
              <w:top w:val="single" w:sz="8" w:space="0" w:color="auto"/>
              <w:left w:val="nil"/>
              <w:bottom w:val="single" w:sz="8" w:space="0" w:color="auto"/>
              <w:right w:val="single" w:sz="4" w:space="0" w:color="auto"/>
            </w:tcBorders>
            <w:shd w:val="clear" w:color="000000" w:fill="FFFFFF"/>
            <w:noWrap/>
            <w:vAlign w:val="center"/>
            <w:hideMark/>
          </w:tcPr>
          <w:p w14:paraId="4CB8D143"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PARCIAL</w:t>
            </w:r>
          </w:p>
        </w:tc>
        <w:tc>
          <w:tcPr>
            <w:tcW w:w="2033" w:type="dxa"/>
            <w:tcBorders>
              <w:top w:val="single" w:sz="8" w:space="0" w:color="auto"/>
              <w:left w:val="nil"/>
              <w:bottom w:val="single" w:sz="8" w:space="0" w:color="auto"/>
              <w:right w:val="single" w:sz="8" w:space="0" w:color="auto"/>
            </w:tcBorders>
            <w:shd w:val="clear" w:color="000000" w:fill="FFFFFF"/>
            <w:vAlign w:val="center"/>
            <w:hideMark/>
          </w:tcPr>
          <w:p w14:paraId="6940C723"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ASIGNACIÓN ANUAL</w:t>
            </w:r>
          </w:p>
        </w:tc>
      </w:tr>
      <w:tr w:rsidR="00AB339C" w:rsidRPr="00DD1C27" w14:paraId="0872913F"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29E52A5"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w:t>
            </w:r>
          </w:p>
        </w:tc>
        <w:tc>
          <w:tcPr>
            <w:tcW w:w="3639" w:type="dxa"/>
            <w:tcBorders>
              <w:top w:val="nil"/>
              <w:left w:val="nil"/>
              <w:bottom w:val="single" w:sz="4" w:space="0" w:color="auto"/>
              <w:right w:val="single" w:sz="4" w:space="0" w:color="auto"/>
            </w:tcBorders>
            <w:shd w:val="clear" w:color="000000" w:fill="FFFFFF"/>
            <w:vAlign w:val="bottom"/>
            <w:hideMark/>
          </w:tcPr>
          <w:p w14:paraId="5ED54667"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DE INVERSIÓN</w:t>
            </w:r>
          </w:p>
        </w:tc>
        <w:tc>
          <w:tcPr>
            <w:tcW w:w="1817" w:type="dxa"/>
            <w:tcBorders>
              <w:top w:val="nil"/>
              <w:left w:val="nil"/>
              <w:bottom w:val="single" w:sz="4" w:space="0" w:color="auto"/>
              <w:right w:val="single" w:sz="4" w:space="0" w:color="auto"/>
            </w:tcBorders>
            <w:shd w:val="clear" w:color="000000" w:fill="FFFFFF"/>
            <w:noWrap/>
            <w:vAlign w:val="bottom"/>
            <w:hideMark/>
          </w:tcPr>
          <w:p w14:paraId="36FABBAE"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4BFEC905"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1.743.213,68 </w:t>
            </w:r>
          </w:p>
        </w:tc>
      </w:tr>
      <w:tr w:rsidR="00AB339C" w:rsidRPr="00DD1C27" w14:paraId="3AAB6E4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E3ADBDB"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w:t>
            </w:r>
          </w:p>
        </w:tc>
        <w:tc>
          <w:tcPr>
            <w:tcW w:w="3639" w:type="dxa"/>
            <w:tcBorders>
              <w:top w:val="nil"/>
              <w:left w:val="nil"/>
              <w:bottom w:val="single" w:sz="4" w:space="0" w:color="auto"/>
              <w:right w:val="single" w:sz="4" w:space="0" w:color="auto"/>
            </w:tcBorders>
            <w:shd w:val="clear" w:color="000000" w:fill="FFFFFF"/>
            <w:vAlign w:val="bottom"/>
            <w:hideMark/>
          </w:tcPr>
          <w:p w14:paraId="23111C5A"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EN PERSONAL PARA INVERSIÓN</w:t>
            </w:r>
          </w:p>
        </w:tc>
        <w:tc>
          <w:tcPr>
            <w:tcW w:w="1817" w:type="dxa"/>
            <w:tcBorders>
              <w:top w:val="nil"/>
              <w:left w:val="nil"/>
              <w:bottom w:val="single" w:sz="4" w:space="0" w:color="auto"/>
              <w:right w:val="single" w:sz="4" w:space="0" w:color="auto"/>
            </w:tcBorders>
            <w:shd w:val="clear" w:color="000000" w:fill="FFFFFF"/>
            <w:noWrap/>
            <w:vAlign w:val="bottom"/>
            <w:hideMark/>
          </w:tcPr>
          <w:p w14:paraId="62798096"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6A46D6CD"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1.112.644,15 </w:t>
            </w:r>
          </w:p>
        </w:tc>
      </w:tr>
      <w:tr w:rsidR="00AB339C" w:rsidRPr="00DD1C27" w14:paraId="031899B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DB2AB01"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321.71.01</w:t>
            </w:r>
          </w:p>
        </w:tc>
        <w:tc>
          <w:tcPr>
            <w:tcW w:w="3639" w:type="dxa"/>
            <w:tcBorders>
              <w:top w:val="nil"/>
              <w:left w:val="nil"/>
              <w:bottom w:val="single" w:sz="4" w:space="0" w:color="auto"/>
              <w:right w:val="single" w:sz="4" w:space="0" w:color="auto"/>
            </w:tcBorders>
            <w:shd w:val="clear" w:color="000000" w:fill="FFFFFF"/>
            <w:vAlign w:val="bottom"/>
            <w:hideMark/>
          </w:tcPr>
          <w:p w14:paraId="2A571FF4"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Remuneraciones Básicas</w:t>
            </w:r>
          </w:p>
        </w:tc>
        <w:tc>
          <w:tcPr>
            <w:tcW w:w="1817" w:type="dxa"/>
            <w:tcBorders>
              <w:top w:val="nil"/>
              <w:left w:val="nil"/>
              <w:bottom w:val="single" w:sz="4" w:space="0" w:color="auto"/>
              <w:right w:val="single" w:sz="4" w:space="0" w:color="auto"/>
            </w:tcBorders>
            <w:shd w:val="clear" w:color="000000" w:fill="FFFFFF"/>
            <w:noWrap/>
            <w:vAlign w:val="bottom"/>
            <w:hideMark/>
          </w:tcPr>
          <w:p w14:paraId="6B719E44" w14:textId="77777777" w:rsidR="00AB339C" w:rsidRPr="00DD1C27" w:rsidRDefault="00AB339C" w:rsidP="00AB339C">
            <w:pPr>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00D1939D"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663.031,20 </w:t>
            </w:r>
          </w:p>
        </w:tc>
      </w:tr>
      <w:tr w:rsidR="00AB339C" w:rsidRPr="00DD1C27" w14:paraId="2538D0A7"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1CDFDB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321.71.01.05</w:t>
            </w:r>
          </w:p>
        </w:tc>
        <w:tc>
          <w:tcPr>
            <w:tcW w:w="3639" w:type="dxa"/>
            <w:tcBorders>
              <w:top w:val="nil"/>
              <w:left w:val="nil"/>
              <w:bottom w:val="single" w:sz="4" w:space="0" w:color="auto"/>
              <w:right w:val="single" w:sz="4" w:space="0" w:color="auto"/>
            </w:tcBorders>
            <w:shd w:val="clear" w:color="000000" w:fill="FFFFFF"/>
            <w:vAlign w:val="bottom"/>
            <w:hideMark/>
          </w:tcPr>
          <w:p w14:paraId="368B1A9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Remuneraciones Unificadas</w:t>
            </w:r>
          </w:p>
        </w:tc>
        <w:tc>
          <w:tcPr>
            <w:tcW w:w="1817" w:type="dxa"/>
            <w:tcBorders>
              <w:top w:val="nil"/>
              <w:left w:val="nil"/>
              <w:bottom w:val="single" w:sz="4" w:space="0" w:color="auto"/>
              <w:right w:val="single" w:sz="4" w:space="0" w:color="auto"/>
            </w:tcBorders>
            <w:shd w:val="clear" w:color="000000" w:fill="FFFFFF"/>
            <w:noWrap/>
            <w:vAlign w:val="bottom"/>
            <w:hideMark/>
          </w:tcPr>
          <w:p w14:paraId="11884B42" w14:textId="77777777" w:rsidR="00AB339C" w:rsidRPr="00DD1C27" w:rsidRDefault="00AB339C" w:rsidP="00AB339C">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184.857,24 </w:t>
            </w:r>
          </w:p>
        </w:tc>
        <w:tc>
          <w:tcPr>
            <w:tcW w:w="2033" w:type="dxa"/>
            <w:tcBorders>
              <w:top w:val="nil"/>
              <w:left w:val="nil"/>
              <w:bottom w:val="single" w:sz="4" w:space="0" w:color="auto"/>
              <w:right w:val="single" w:sz="8" w:space="0" w:color="auto"/>
            </w:tcBorders>
            <w:shd w:val="clear" w:color="000000" w:fill="FFFFFF"/>
            <w:noWrap/>
            <w:vAlign w:val="bottom"/>
            <w:hideMark/>
          </w:tcPr>
          <w:p w14:paraId="34BBD721"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1E67FAF7"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FA94AF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321.71.01.06</w:t>
            </w:r>
          </w:p>
        </w:tc>
        <w:tc>
          <w:tcPr>
            <w:tcW w:w="3639" w:type="dxa"/>
            <w:tcBorders>
              <w:top w:val="nil"/>
              <w:left w:val="nil"/>
              <w:bottom w:val="single" w:sz="4" w:space="0" w:color="auto"/>
              <w:right w:val="single" w:sz="4" w:space="0" w:color="auto"/>
            </w:tcBorders>
            <w:shd w:val="clear" w:color="000000" w:fill="FFFFFF"/>
            <w:vAlign w:val="bottom"/>
            <w:hideMark/>
          </w:tcPr>
          <w:p w14:paraId="6CADDDB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Salarios Unificados</w:t>
            </w:r>
          </w:p>
        </w:tc>
        <w:tc>
          <w:tcPr>
            <w:tcW w:w="1817" w:type="dxa"/>
            <w:tcBorders>
              <w:top w:val="nil"/>
              <w:left w:val="nil"/>
              <w:bottom w:val="single" w:sz="4" w:space="0" w:color="auto"/>
              <w:right w:val="single" w:sz="4" w:space="0" w:color="auto"/>
            </w:tcBorders>
            <w:shd w:val="clear" w:color="000000" w:fill="FFFFFF"/>
            <w:noWrap/>
            <w:vAlign w:val="bottom"/>
            <w:hideMark/>
          </w:tcPr>
          <w:p w14:paraId="651EA1B8" w14:textId="77777777" w:rsidR="00AB339C" w:rsidRPr="00DD1C27" w:rsidRDefault="00AB339C" w:rsidP="00AB339C">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478.173,96 </w:t>
            </w:r>
          </w:p>
        </w:tc>
        <w:tc>
          <w:tcPr>
            <w:tcW w:w="2033" w:type="dxa"/>
            <w:tcBorders>
              <w:top w:val="nil"/>
              <w:left w:val="nil"/>
              <w:bottom w:val="single" w:sz="4" w:space="0" w:color="auto"/>
              <w:right w:val="single" w:sz="8" w:space="0" w:color="auto"/>
            </w:tcBorders>
            <w:shd w:val="clear" w:color="000000" w:fill="FFFFFF"/>
            <w:noWrap/>
            <w:vAlign w:val="bottom"/>
            <w:hideMark/>
          </w:tcPr>
          <w:p w14:paraId="632F088D"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6A9649F8"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613A53B"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321.71.02</w:t>
            </w:r>
          </w:p>
        </w:tc>
        <w:tc>
          <w:tcPr>
            <w:tcW w:w="3639" w:type="dxa"/>
            <w:tcBorders>
              <w:top w:val="nil"/>
              <w:left w:val="nil"/>
              <w:bottom w:val="single" w:sz="4" w:space="0" w:color="auto"/>
              <w:right w:val="single" w:sz="4" w:space="0" w:color="auto"/>
            </w:tcBorders>
            <w:shd w:val="clear" w:color="000000" w:fill="FFFFFF"/>
            <w:vAlign w:val="bottom"/>
            <w:hideMark/>
          </w:tcPr>
          <w:p w14:paraId="0AB69790"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Remuneraciones Complementarias</w:t>
            </w:r>
          </w:p>
        </w:tc>
        <w:tc>
          <w:tcPr>
            <w:tcW w:w="1817" w:type="dxa"/>
            <w:tcBorders>
              <w:top w:val="nil"/>
              <w:left w:val="nil"/>
              <w:bottom w:val="single" w:sz="4" w:space="0" w:color="auto"/>
              <w:right w:val="single" w:sz="4" w:space="0" w:color="auto"/>
            </w:tcBorders>
            <w:shd w:val="clear" w:color="000000" w:fill="FFFFFF"/>
            <w:noWrap/>
            <w:vAlign w:val="bottom"/>
            <w:hideMark/>
          </w:tcPr>
          <w:p w14:paraId="19E11B99" w14:textId="77777777" w:rsidR="00AB339C" w:rsidRPr="00DD1C27" w:rsidRDefault="00AB339C" w:rsidP="00AB339C">
            <w:pPr>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6BEC7D78"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92.236,85 </w:t>
            </w:r>
          </w:p>
        </w:tc>
      </w:tr>
      <w:tr w:rsidR="00AB339C" w:rsidRPr="00DD1C27" w14:paraId="12E45CBB"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2A0A62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321.71.02.03</w:t>
            </w:r>
          </w:p>
        </w:tc>
        <w:tc>
          <w:tcPr>
            <w:tcW w:w="3639" w:type="dxa"/>
            <w:tcBorders>
              <w:top w:val="nil"/>
              <w:left w:val="nil"/>
              <w:bottom w:val="single" w:sz="4" w:space="0" w:color="auto"/>
              <w:right w:val="single" w:sz="4" w:space="0" w:color="auto"/>
            </w:tcBorders>
            <w:shd w:val="clear" w:color="000000" w:fill="FFFFFF"/>
            <w:vAlign w:val="bottom"/>
            <w:hideMark/>
          </w:tcPr>
          <w:p w14:paraId="0813181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Tercer Sueldo</w:t>
            </w:r>
          </w:p>
        </w:tc>
        <w:tc>
          <w:tcPr>
            <w:tcW w:w="1817" w:type="dxa"/>
            <w:tcBorders>
              <w:top w:val="nil"/>
              <w:left w:val="nil"/>
              <w:bottom w:val="single" w:sz="4" w:space="0" w:color="auto"/>
              <w:right w:val="single" w:sz="4" w:space="0" w:color="auto"/>
            </w:tcBorders>
            <w:shd w:val="clear" w:color="000000" w:fill="FFFFFF"/>
            <w:noWrap/>
            <w:vAlign w:val="bottom"/>
            <w:hideMark/>
          </w:tcPr>
          <w:p w14:paraId="5F8ED4E2" w14:textId="77777777" w:rsidR="00AB339C" w:rsidRPr="00DD1C27" w:rsidRDefault="00AB339C" w:rsidP="00AB339C">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53.836,85 </w:t>
            </w:r>
          </w:p>
        </w:tc>
        <w:tc>
          <w:tcPr>
            <w:tcW w:w="2033" w:type="dxa"/>
            <w:tcBorders>
              <w:top w:val="nil"/>
              <w:left w:val="nil"/>
              <w:bottom w:val="single" w:sz="4" w:space="0" w:color="auto"/>
              <w:right w:val="single" w:sz="8" w:space="0" w:color="auto"/>
            </w:tcBorders>
            <w:shd w:val="clear" w:color="000000" w:fill="FFFFFF"/>
            <w:noWrap/>
            <w:vAlign w:val="bottom"/>
            <w:hideMark/>
          </w:tcPr>
          <w:p w14:paraId="0589CF5A"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552D9AC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DC62BC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321.71.02.04</w:t>
            </w:r>
          </w:p>
        </w:tc>
        <w:tc>
          <w:tcPr>
            <w:tcW w:w="3639" w:type="dxa"/>
            <w:tcBorders>
              <w:top w:val="nil"/>
              <w:left w:val="nil"/>
              <w:bottom w:val="single" w:sz="4" w:space="0" w:color="auto"/>
              <w:right w:val="single" w:sz="4" w:space="0" w:color="auto"/>
            </w:tcBorders>
            <w:shd w:val="clear" w:color="000000" w:fill="FFFFFF"/>
            <w:vAlign w:val="bottom"/>
            <w:hideMark/>
          </w:tcPr>
          <w:p w14:paraId="168A53D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Cuarto Sueldo</w:t>
            </w:r>
          </w:p>
        </w:tc>
        <w:tc>
          <w:tcPr>
            <w:tcW w:w="1817" w:type="dxa"/>
            <w:tcBorders>
              <w:top w:val="nil"/>
              <w:left w:val="nil"/>
              <w:bottom w:val="single" w:sz="4" w:space="0" w:color="auto"/>
              <w:right w:val="single" w:sz="4" w:space="0" w:color="auto"/>
            </w:tcBorders>
            <w:shd w:val="clear" w:color="000000" w:fill="FFFFFF"/>
            <w:noWrap/>
            <w:vAlign w:val="bottom"/>
            <w:hideMark/>
          </w:tcPr>
          <w:p w14:paraId="53BE9A05" w14:textId="77777777" w:rsidR="00AB339C" w:rsidRPr="00DD1C27" w:rsidRDefault="00AB339C" w:rsidP="00AB339C">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38.400,00 </w:t>
            </w:r>
          </w:p>
        </w:tc>
        <w:tc>
          <w:tcPr>
            <w:tcW w:w="2033" w:type="dxa"/>
            <w:tcBorders>
              <w:top w:val="nil"/>
              <w:left w:val="nil"/>
              <w:bottom w:val="single" w:sz="4" w:space="0" w:color="auto"/>
              <w:right w:val="single" w:sz="8" w:space="0" w:color="auto"/>
            </w:tcBorders>
            <w:shd w:val="clear" w:color="000000" w:fill="FFFFFF"/>
            <w:noWrap/>
            <w:vAlign w:val="bottom"/>
            <w:hideMark/>
          </w:tcPr>
          <w:p w14:paraId="52279FE3"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1152D55C"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197EA42"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321.71.03</w:t>
            </w:r>
          </w:p>
        </w:tc>
        <w:tc>
          <w:tcPr>
            <w:tcW w:w="3639" w:type="dxa"/>
            <w:tcBorders>
              <w:top w:val="nil"/>
              <w:left w:val="nil"/>
              <w:bottom w:val="single" w:sz="4" w:space="0" w:color="auto"/>
              <w:right w:val="single" w:sz="4" w:space="0" w:color="auto"/>
            </w:tcBorders>
            <w:shd w:val="clear" w:color="000000" w:fill="FFFFFF"/>
            <w:vAlign w:val="bottom"/>
            <w:hideMark/>
          </w:tcPr>
          <w:p w14:paraId="4C02CCA1"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3: Remuneraciones </w:t>
            </w:r>
          </w:p>
        </w:tc>
        <w:tc>
          <w:tcPr>
            <w:tcW w:w="1817" w:type="dxa"/>
            <w:tcBorders>
              <w:top w:val="nil"/>
              <w:left w:val="nil"/>
              <w:bottom w:val="single" w:sz="4" w:space="0" w:color="auto"/>
              <w:right w:val="single" w:sz="4" w:space="0" w:color="auto"/>
            </w:tcBorders>
            <w:shd w:val="clear" w:color="000000" w:fill="FFFFFF"/>
            <w:noWrap/>
            <w:vAlign w:val="bottom"/>
            <w:hideMark/>
          </w:tcPr>
          <w:p w14:paraId="2271107C" w14:textId="77777777" w:rsidR="00AB339C" w:rsidRPr="00DD1C27" w:rsidRDefault="00AB339C" w:rsidP="00AB339C">
            <w:pPr>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66923046" w14:textId="77777777" w:rsidR="00AB339C" w:rsidRPr="00DD1C27" w:rsidRDefault="00AB339C" w:rsidP="00AB339C">
            <w:pPr>
              <w:jc w:val="cente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79.992,00 </w:t>
            </w:r>
          </w:p>
        </w:tc>
      </w:tr>
      <w:tr w:rsidR="00AB339C" w:rsidRPr="00DD1C27" w14:paraId="52543E4B"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1CFDB6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lastRenderedPageBreak/>
              <w:t>321.71.03.04</w:t>
            </w:r>
          </w:p>
        </w:tc>
        <w:tc>
          <w:tcPr>
            <w:tcW w:w="3639" w:type="dxa"/>
            <w:tcBorders>
              <w:top w:val="nil"/>
              <w:left w:val="nil"/>
              <w:bottom w:val="single" w:sz="4" w:space="0" w:color="auto"/>
              <w:right w:val="single" w:sz="4" w:space="0" w:color="auto"/>
            </w:tcBorders>
            <w:shd w:val="clear" w:color="000000" w:fill="FFFFFF"/>
            <w:vAlign w:val="bottom"/>
            <w:hideMark/>
          </w:tcPr>
          <w:p w14:paraId="0E21B67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transporte</w:t>
            </w:r>
          </w:p>
        </w:tc>
        <w:tc>
          <w:tcPr>
            <w:tcW w:w="1817" w:type="dxa"/>
            <w:tcBorders>
              <w:top w:val="nil"/>
              <w:left w:val="nil"/>
              <w:bottom w:val="single" w:sz="4" w:space="0" w:color="auto"/>
              <w:right w:val="single" w:sz="4" w:space="0" w:color="auto"/>
            </w:tcBorders>
            <w:shd w:val="clear" w:color="000000" w:fill="FFFFFF"/>
            <w:noWrap/>
            <w:vAlign w:val="bottom"/>
            <w:hideMark/>
          </w:tcPr>
          <w:p w14:paraId="3E62EE11" w14:textId="77777777" w:rsidR="00AB339C" w:rsidRPr="00DD1C27" w:rsidRDefault="00AB339C" w:rsidP="00AB339C">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8.976,00 </w:t>
            </w:r>
          </w:p>
        </w:tc>
        <w:tc>
          <w:tcPr>
            <w:tcW w:w="2033" w:type="dxa"/>
            <w:tcBorders>
              <w:top w:val="nil"/>
              <w:left w:val="nil"/>
              <w:bottom w:val="single" w:sz="4" w:space="0" w:color="auto"/>
              <w:right w:val="single" w:sz="8" w:space="0" w:color="auto"/>
            </w:tcBorders>
            <w:shd w:val="clear" w:color="000000" w:fill="FFFFFF"/>
            <w:noWrap/>
            <w:vAlign w:val="bottom"/>
            <w:hideMark/>
          </w:tcPr>
          <w:p w14:paraId="7453EA66"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05AC910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4E6AB2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321.71.03.06</w:t>
            </w:r>
          </w:p>
        </w:tc>
        <w:tc>
          <w:tcPr>
            <w:tcW w:w="3639" w:type="dxa"/>
            <w:tcBorders>
              <w:top w:val="nil"/>
              <w:left w:val="nil"/>
              <w:bottom w:val="single" w:sz="4" w:space="0" w:color="auto"/>
              <w:right w:val="single" w:sz="4" w:space="0" w:color="auto"/>
            </w:tcBorders>
            <w:shd w:val="clear" w:color="000000" w:fill="FFFFFF"/>
            <w:vAlign w:val="bottom"/>
            <w:hideMark/>
          </w:tcPr>
          <w:p w14:paraId="20418E5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Alimentación</w:t>
            </w:r>
          </w:p>
        </w:tc>
        <w:tc>
          <w:tcPr>
            <w:tcW w:w="1817" w:type="dxa"/>
            <w:tcBorders>
              <w:top w:val="nil"/>
              <w:left w:val="nil"/>
              <w:bottom w:val="single" w:sz="4" w:space="0" w:color="auto"/>
              <w:right w:val="single" w:sz="4" w:space="0" w:color="auto"/>
            </w:tcBorders>
            <w:shd w:val="clear" w:color="000000" w:fill="FFFFFF"/>
            <w:noWrap/>
            <w:vAlign w:val="bottom"/>
            <w:hideMark/>
          </w:tcPr>
          <w:p w14:paraId="0DFEE498" w14:textId="77777777" w:rsidR="00AB339C" w:rsidRPr="00DD1C27" w:rsidRDefault="00AB339C" w:rsidP="00AB339C">
            <w:pPr>
              <w:jc w:val="cente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71.016,00 </w:t>
            </w:r>
          </w:p>
        </w:tc>
        <w:tc>
          <w:tcPr>
            <w:tcW w:w="2033" w:type="dxa"/>
            <w:tcBorders>
              <w:top w:val="nil"/>
              <w:left w:val="nil"/>
              <w:bottom w:val="single" w:sz="4" w:space="0" w:color="auto"/>
              <w:right w:val="single" w:sz="8" w:space="0" w:color="auto"/>
            </w:tcBorders>
            <w:shd w:val="clear" w:color="000000" w:fill="FFFFFF"/>
            <w:noWrap/>
            <w:vAlign w:val="bottom"/>
            <w:hideMark/>
          </w:tcPr>
          <w:p w14:paraId="06946327"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4BDA41CB"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844ACC8"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321.71.04</w:t>
            </w:r>
          </w:p>
        </w:tc>
        <w:tc>
          <w:tcPr>
            <w:tcW w:w="3639" w:type="dxa"/>
            <w:tcBorders>
              <w:top w:val="nil"/>
              <w:left w:val="nil"/>
              <w:bottom w:val="single" w:sz="4" w:space="0" w:color="auto"/>
              <w:right w:val="single" w:sz="4" w:space="0" w:color="auto"/>
            </w:tcBorders>
            <w:shd w:val="clear" w:color="000000" w:fill="FFFFFF"/>
            <w:vAlign w:val="bottom"/>
            <w:hideMark/>
          </w:tcPr>
          <w:p w14:paraId="0DA55C6F"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4: Remuneraciones </w:t>
            </w:r>
          </w:p>
        </w:tc>
        <w:tc>
          <w:tcPr>
            <w:tcW w:w="1817" w:type="dxa"/>
            <w:tcBorders>
              <w:top w:val="nil"/>
              <w:left w:val="nil"/>
              <w:bottom w:val="single" w:sz="4" w:space="0" w:color="auto"/>
              <w:right w:val="single" w:sz="4" w:space="0" w:color="auto"/>
            </w:tcBorders>
            <w:shd w:val="clear" w:color="000000" w:fill="FFFFFF"/>
            <w:noWrap/>
            <w:vAlign w:val="bottom"/>
            <w:hideMark/>
          </w:tcPr>
          <w:p w14:paraId="1BD7D7C2" w14:textId="77777777" w:rsidR="00AB339C" w:rsidRPr="00DD1C27" w:rsidRDefault="00AB339C" w:rsidP="00AB339C">
            <w:pPr>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427CE141"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9.354,13 </w:t>
            </w:r>
          </w:p>
        </w:tc>
      </w:tr>
      <w:tr w:rsidR="00AB339C" w:rsidRPr="00DD1C27" w14:paraId="5BE240B1"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F1AF80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321.71.04.01</w:t>
            </w:r>
          </w:p>
        </w:tc>
        <w:tc>
          <w:tcPr>
            <w:tcW w:w="3639" w:type="dxa"/>
            <w:tcBorders>
              <w:top w:val="nil"/>
              <w:left w:val="nil"/>
              <w:bottom w:val="single" w:sz="4" w:space="0" w:color="auto"/>
              <w:right w:val="single" w:sz="4" w:space="0" w:color="auto"/>
            </w:tcBorders>
            <w:shd w:val="clear" w:color="000000" w:fill="FFFFFF"/>
            <w:vAlign w:val="bottom"/>
            <w:hideMark/>
          </w:tcPr>
          <w:p w14:paraId="18A9812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Por cargas familiares</w:t>
            </w:r>
          </w:p>
        </w:tc>
        <w:tc>
          <w:tcPr>
            <w:tcW w:w="1817" w:type="dxa"/>
            <w:tcBorders>
              <w:top w:val="nil"/>
              <w:left w:val="nil"/>
              <w:bottom w:val="single" w:sz="4" w:space="0" w:color="auto"/>
              <w:right w:val="single" w:sz="4" w:space="0" w:color="auto"/>
            </w:tcBorders>
            <w:shd w:val="clear" w:color="000000" w:fill="FFFFFF"/>
            <w:noWrap/>
            <w:vAlign w:val="bottom"/>
            <w:hideMark/>
          </w:tcPr>
          <w:p w14:paraId="39CD7F6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1.748,40 </w:t>
            </w:r>
          </w:p>
        </w:tc>
        <w:tc>
          <w:tcPr>
            <w:tcW w:w="2033" w:type="dxa"/>
            <w:tcBorders>
              <w:top w:val="nil"/>
              <w:left w:val="nil"/>
              <w:bottom w:val="single" w:sz="4" w:space="0" w:color="auto"/>
              <w:right w:val="single" w:sz="8" w:space="0" w:color="auto"/>
            </w:tcBorders>
            <w:shd w:val="clear" w:color="000000" w:fill="FFFFFF"/>
            <w:noWrap/>
            <w:vAlign w:val="bottom"/>
            <w:hideMark/>
          </w:tcPr>
          <w:p w14:paraId="1B9C7286"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274877E3"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1D8A11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321.71.04.08</w:t>
            </w:r>
          </w:p>
        </w:tc>
        <w:tc>
          <w:tcPr>
            <w:tcW w:w="3639" w:type="dxa"/>
            <w:tcBorders>
              <w:top w:val="nil"/>
              <w:left w:val="nil"/>
              <w:bottom w:val="single" w:sz="4" w:space="0" w:color="auto"/>
              <w:right w:val="single" w:sz="4" w:space="0" w:color="auto"/>
            </w:tcBorders>
            <w:shd w:val="clear" w:color="000000" w:fill="FFFFFF"/>
            <w:vAlign w:val="bottom"/>
            <w:hideMark/>
          </w:tcPr>
          <w:p w14:paraId="3EA9B51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Subsidio de Antigüedad</w:t>
            </w:r>
          </w:p>
        </w:tc>
        <w:tc>
          <w:tcPr>
            <w:tcW w:w="1817" w:type="dxa"/>
            <w:tcBorders>
              <w:top w:val="nil"/>
              <w:left w:val="nil"/>
              <w:bottom w:val="single" w:sz="4" w:space="0" w:color="auto"/>
              <w:right w:val="single" w:sz="4" w:space="0" w:color="auto"/>
            </w:tcBorders>
            <w:shd w:val="clear" w:color="000000" w:fill="FFFFFF"/>
            <w:noWrap/>
            <w:vAlign w:val="bottom"/>
            <w:hideMark/>
          </w:tcPr>
          <w:p w14:paraId="0F943DB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7.605,73 </w:t>
            </w:r>
          </w:p>
        </w:tc>
        <w:tc>
          <w:tcPr>
            <w:tcW w:w="2033" w:type="dxa"/>
            <w:tcBorders>
              <w:top w:val="nil"/>
              <w:left w:val="nil"/>
              <w:bottom w:val="single" w:sz="4" w:space="0" w:color="auto"/>
              <w:right w:val="single" w:sz="8" w:space="0" w:color="auto"/>
            </w:tcBorders>
            <w:shd w:val="clear" w:color="000000" w:fill="FFFFFF"/>
            <w:noWrap/>
            <w:vAlign w:val="bottom"/>
            <w:hideMark/>
          </w:tcPr>
          <w:p w14:paraId="45108EF0" w14:textId="77777777" w:rsidR="00AB339C" w:rsidRPr="00DD1C27" w:rsidRDefault="00AB339C" w:rsidP="00AB339C">
            <w:pPr>
              <w:rPr>
                <w:rFonts w:ascii="Calibri" w:eastAsia="Times New Roman" w:hAnsi="Calibri" w:cs="Calibri"/>
                <w:color w:val="000000"/>
                <w:sz w:val="22"/>
                <w:szCs w:val="22"/>
                <w:lang w:eastAsia="es-EC"/>
              </w:rPr>
            </w:pPr>
            <w:r w:rsidRPr="00DD1C27">
              <w:rPr>
                <w:rFonts w:ascii="Calibri" w:eastAsia="Times New Roman" w:hAnsi="Calibri" w:cs="Calibri"/>
                <w:color w:val="000000"/>
                <w:sz w:val="22"/>
                <w:szCs w:val="22"/>
                <w:lang w:eastAsia="es-EC"/>
              </w:rPr>
              <w:t> </w:t>
            </w:r>
          </w:p>
        </w:tc>
      </w:tr>
      <w:tr w:rsidR="00AB339C" w:rsidRPr="00DD1C27" w14:paraId="56AF486F"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22C0C1E"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321.71.05</w:t>
            </w:r>
          </w:p>
        </w:tc>
        <w:tc>
          <w:tcPr>
            <w:tcW w:w="3639" w:type="dxa"/>
            <w:tcBorders>
              <w:top w:val="nil"/>
              <w:left w:val="nil"/>
              <w:bottom w:val="single" w:sz="4" w:space="0" w:color="auto"/>
              <w:right w:val="single" w:sz="4" w:space="0" w:color="auto"/>
            </w:tcBorders>
            <w:shd w:val="clear" w:color="000000" w:fill="FFFFFF"/>
            <w:vAlign w:val="bottom"/>
            <w:hideMark/>
          </w:tcPr>
          <w:p w14:paraId="0ED9ADC6"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Remuneraciones Temporales</w:t>
            </w:r>
          </w:p>
        </w:tc>
        <w:tc>
          <w:tcPr>
            <w:tcW w:w="1817" w:type="dxa"/>
            <w:tcBorders>
              <w:top w:val="nil"/>
              <w:left w:val="nil"/>
              <w:bottom w:val="single" w:sz="4" w:space="0" w:color="auto"/>
              <w:right w:val="single" w:sz="4" w:space="0" w:color="auto"/>
            </w:tcBorders>
            <w:shd w:val="clear" w:color="000000" w:fill="FFFFFF"/>
            <w:noWrap/>
            <w:vAlign w:val="bottom"/>
            <w:hideMark/>
          </w:tcPr>
          <w:p w14:paraId="4FEC345C" w14:textId="77777777" w:rsidR="00AB339C" w:rsidRPr="00DD1C27" w:rsidRDefault="00AB339C" w:rsidP="00AB339C">
            <w:pPr>
              <w:rPr>
                <w:rFonts w:ascii="Calibri" w:eastAsia="Times New Roman" w:hAnsi="Calibri" w:cs="Calibri"/>
                <w:sz w:val="22"/>
                <w:szCs w:val="22"/>
                <w:lang w:eastAsia="es-EC"/>
              </w:rPr>
            </w:pPr>
            <w:r w:rsidRPr="00DD1C27">
              <w:rPr>
                <w:rFonts w:ascii="Calibri" w:eastAsia="Times New Roman" w:hAnsi="Calibri" w:cs="Calibri"/>
                <w:sz w:val="22"/>
                <w:szCs w:val="22"/>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33A18670"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 xml:space="preserve">                          32.183,48 </w:t>
            </w:r>
          </w:p>
        </w:tc>
      </w:tr>
      <w:tr w:rsidR="00AB339C" w:rsidRPr="00DD1C27" w14:paraId="546A6C17"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D7AAAA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321.71.05.09</w:t>
            </w:r>
          </w:p>
        </w:tc>
        <w:tc>
          <w:tcPr>
            <w:tcW w:w="3639" w:type="dxa"/>
            <w:tcBorders>
              <w:top w:val="nil"/>
              <w:left w:val="nil"/>
              <w:bottom w:val="single" w:sz="4" w:space="0" w:color="auto"/>
              <w:right w:val="single" w:sz="4" w:space="0" w:color="auto"/>
            </w:tcBorders>
            <w:shd w:val="clear" w:color="000000" w:fill="FFFFFF"/>
            <w:vAlign w:val="bottom"/>
            <w:hideMark/>
          </w:tcPr>
          <w:p w14:paraId="05F2C5A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Horas Extraordinarias y suplementarias</w:t>
            </w:r>
          </w:p>
        </w:tc>
        <w:tc>
          <w:tcPr>
            <w:tcW w:w="1817" w:type="dxa"/>
            <w:tcBorders>
              <w:top w:val="nil"/>
              <w:left w:val="nil"/>
              <w:bottom w:val="nil"/>
              <w:right w:val="nil"/>
            </w:tcBorders>
            <w:shd w:val="clear" w:color="auto" w:fill="auto"/>
            <w:noWrap/>
            <w:vAlign w:val="bottom"/>
            <w:hideMark/>
          </w:tcPr>
          <w:p w14:paraId="4D967056"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32.183,48</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1F608210"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1B79EAB2"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1C184C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331.71.05.10</w:t>
            </w:r>
          </w:p>
        </w:tc>
        <w:tc>
          <w:tcPr>
            <w:tcW w:w="3639" w:type="dxa"/>
            <w:tcBorders>
              <w:top w:val="nil"/>
              <w:left w:val="nil"/>
              <w:bottom w:val="single" w:sz="4" w:space="0" w:color="auto"/>
              <w:right w:val="single" w:sz="4" w:space="0" w:color="auto"/>
            </w:tcBorders>
            <w:shd w:val="clear" w:color="000000" w:fill="FFFFFF"/>
            <w:vAlign w:val="bottom"/>
            <w:hideMark/>
          </w:tcPr>
          <w:p w14:paraId="480E7DC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Servicios Personales por Contrato</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6EFC5F29" w14:textId="77777777" w:rsidR="00AB339C" w:rsidRPr="001D13A7" w:rsidRDefault="00AB339C" w:rsidP="00AB339C">
            <w:pPr>
              <w:rPr>
                <w:rFonts w:ascii="Arial" w:eastAsia="Times New Roman" w:hAnsi="Arial" w:cs="Arial"/>
                <w:sz w:val="16"/>
                <w:szCs w:val="16"/>
                <w:lang w:eastAsia="es-EC"/>
              </w:rPr>
            </w:pPr>
            <w:r w:rsidRPr="001D13A7">
              <w:rPr>
                <w:rFonts w:ascii="Arial" w:eastAsia="Times New Roman" w:hAnsi="Arial" w:cs="Arial"/>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62DB8B3F"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036F4D0A"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F2D7D5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321.71.05.13</w:t>
            </w:r>
          </w:p>
        </w:tc>
        <w:tc>
          <w:tcPr>
            <w:tcW w:w="3639" w:type="dxa"/>
            <w:tcBorders>
              <w:top w:val="nil"/>
              <w:left w:val="nil"/>
              <w:bottom w:val="single" w:sz="4" w:space="0" w:color="auto"/>
              <w:right w:val="single" w:sz="4" w:space="0" w:color="auto"/>
            </w:tcBorders>
            <w:shd w:val="clear" w:color="000000" w:fill="FFFFFF"/>
            <w:vAlign w:val="bottom"/>
            <w:hideMark/>
          </w:tcPr>
          <w:p w14:paraId="7F2E41C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Encargos</w:t>
            </w:r>
          </w:p>
        </w:tc>
        <w:tc>
          <w:tcPr>
            <w:tcW w:w="1817" w:type="dxa"/>
            <w:tcBorders>
              <w:top w:val="nil"/>
              <w:left w:val="nil"/>
              <w:bottom w:val="single" w:sz="4" w:space="0" w:color="auto"/>
              <w:right w:val="single" w:sz="4" w:space="0" w:color="auto"/>
            </w:tcBorders>
            <w:shd w:val="clear" w:color="000000" w:fill="FFFFFF"/>
            <w:noWrap/>
            <w:vAlign w:val="bottom"/>
            <w:hideMark/>
          </w:tcPr>
          <w:p w14:paraId="2C9F5574" w14:textId="77777777" w:rsidR="00AB339C" w:rsidRPr="001D13A7" w:rsidRDefault="00AB339C" w:rsidP="00AB339C">
            <w:pPr>
              <w:rPr>
                <w:rFonts w:ascii="Arial" w:eastAsia="Times New Roman" w:hAnsi="Arial" w:cs="Arial"/>
                <w:sz w:val="16"/>
                <w:szCs w:val="16"/>
                <w:lang w:eastAsia="es-EC"/>
              </w:rPr>
            </w:pPr>
            <w:r w:rsidRPr="001D13A7">
              <w:rPr>
                <w:rFonts w:ascii="Arial" w:eastAsia="Times New Roman" w:hAnsi="Arial" w:cs="Arial"/>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779DFFE8"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66053F9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FEB1F85"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321.71.06</w:t>
            </w:r>
          </w:p>
        </w:tc>
        <w:tc>
          <w:tcPr>
            <w:tcW w:w="3639" w:type="dxa"/>
            <w:tcBorders>
              <w:top w:val="nil"/>
              <w:left w:val="nil"/>
              <w:bottom w:val="single" w:sz="4" w:space="0" w:color="auto"/>
              <w:right w:val="single" w:sz="4" w:space="0" w:color="auto"/>
            </w:tcBorders>
            <w:shd w:val="clear" w:color="000000" w:fill="FFFFFF"/>
            <w:vAlign w:val="bottom"/>
            <w:hideMark/>
          </w:tcPr>
          <w:p w14:paraId="5A251592"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Aportes Patronales a la Seguridad Social</w:t>
            </w:r>
          </w:p>
        </w:tc>
        <w:tc>
          <w:tcPr>
            <w:tcW w:w="1817" w:type="dxa"/>
            <w:tcBorders>
              <w:top w:val="nil"/>
              <w:left w:val="nil"/>
              <w:bottom w:val="single" w:sz="4" w:space="0" w:color="auto"/>
              <w:right w:val="single" w:sz="4" w:space="0" w:color="auto"/>
            </w:tcBorders>
            <w:shd w:val="clear" w:color="000000" w:fill="FFFFFF"/>
            <w:noWrap/>
            <w:vAlign w:val="bottom"/>
            <w:hideMark/>
          </w:tcPr>
          <w:p w14:paraId="5BB95D3A" w14:textId="77777777" w:rsidR="00AB339C" w:rsidRPr="001D13A7" w:rsidRDefault="00AB339C" w:rsidP="00AB339C">
            <w:pPr>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713A5614" w14:textId="77777777" w:rsidR="00AB339C" w:rsidRPr="001D13A7" w:rsidRDefault="00AB339C" w:rsidP="00AB339C">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132.186,89 </w:t>
            </w:r>
          </w:p>
        </w:tc>
      </w:tr>
      <w:tr w:rsidR="00AB339C" w:rsidRPr="00DD1C27" w14:paraId="3746F9A2"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26472B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321.71.06.01</w:t>
            </w:r>
          </w:p>
        </w:tc>
        <w:tc>
          <w:tcPr>
            <w:tcW w:w="3639" w:type="dxa"/>
            <w:tcBorders>
              <w:top w:val="nil"/>
              <w:left w:val="nil"/>
              <w:bottom w:val="single" w:sz="4" w:space="0" w:color="auto"/>
              <w:right w:val="single" w:sz="4" w:space="0" w:color="auto"/>
            </w:tcBorders>
            <w:shd w:val="clear" w:color="000000" w:fill="FFFFFF"/>
            <w:vAlign w:val="bottom"/>
            <w:hideMark/>
          </w:tcPr>
          <w:p w14:paraId="1291DCE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Aporte Patronal</w:t>
            </w:r>
          </w:p>
        </w:tc>
        <w:tc>
          <w:tcPr>
            <w:tcW w:w="1817" w:type="dxa"/>
            <w:tcBorders>
              <w:top w:val="nil"/>
              <w:left w:val="nil"/>
              <w:bottom w:val="single" w:sz="4" w:space="0" w:color="auto"/>
              <w:right w:val="single" w:sz="4" w:space="0" w:color="auto"/>
            </w:tcBorders>
            <w:shd w:val="clear" w:color="000000" w:fill="FFFFFF"/>
            <w:noWrap/>
            <w:vAlign w:val="bottom"/>
            <w:hideMark/>
          </w:tcPr>
          <w:p w14:paraId="00D45EAB" w14:textId="77777777" w:rsidR="00AB339C" w:rsidRPr="001D13A7" w:rsidRDefault="00AB339C" w:rsidP="00AB339C">
            <w:pPr>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76.956,39 </w:t>
            </w:r>
          </w:p>
        </w:tc>
        <w:tc>
          <w:tcPr>
            <w:tcW w:w="2033" w:type="dxa"/>
            <w:tcBorders>
              <w:top w:val="nil"/>
              <w:left w:val="nil"/>
              <w:bottom w:val="single" w:sz="4" w:space="0" w:color="auto"/>
              <w:right w:val="single" w:sz="8" w:space="0" w:color="auto"/>
            </w:tcBorders>
            <w:shd w:val="clear" w:color="000000" w:fill="FFFFFF"/>
            <w:noWrap/>
            <w:vAlign w:val="bottom"/>
            <w:hideMark/>
          </w:tcPr>
          <w:p w14:paraId="6E4063F1"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7C5DB1BD"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8E37C3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321.71.06.02</w:t>
            </w:r>
          </w:p>
        </w:tc>
        <w:tc>
          <w:tcPr>
            <w:tcW w:w="3639" w:type="dxa"/>
            <w:tcBorders>
              <w:top w:val="nil"/>
              <w:left w:val="nil"/>
              <w:bottom w:val="single" w:sz="4" w:space="0" w:color="auto"/>
              <w:right w:val="single" w:sz="4" w:space="0" w:color="auto"/>
            </w:tcBorders>
            <w:shd w:val="clear" w:color="000000" w:fill="FFFFFF"/>
            <w:vAlign w:val="bottom"/>
            <w:hideMark/>
          </w:tcPr>
          <w:p w14:paraId="0A2124F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Fondos de Reserva</w:t>
            </w:r>
          </w:p>
        </w:tc>
        <w:tc>
          <w:tcPr>
            <w:tcW w:w="1817" w:type="dxa"/>
            <w:tcBorders>
              <w:top w:val="nil"/>
              <w:left w:val="nil"/>
              <w:bottom w:val="single" w:sz="4" w:space="0" w:color="auto"/>
              <w:right w:val="single" w:sz="4" w:space="0" w:color="auto"/>
            </w:tcBorders>
            <w:shd w:val="clear" w:color="000000" w:fill="FFFFFF"/>
            <w:noWrap/>
            <w:vAlign w:val="bottom"/>
            <w:hideMark/>
          </w:tcPr>
          <w:p w14:paraId="34931F06" w14:textId="77777777" w:rsidR="00AB339C" w:rsidRPr="001D13A7" w:rsidRDefault="00AB339C" w:rsidP="00AB339C">
            <w:pPr>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55.230,50 </w:t>
            </w:r>
          </w:p>
        </w:tc>
        <w:tc>
          <w:tcPr>
            <w:tcW w:w="2033" w:type="dxa"/>
            <w:tcBorders>
              <w:top w:val="nil"/>
              <w:left w:val="nil"/>
              <w:bottom w:val="single" w:sz="4" w:space="0" w:color="auto"/>
              <w:right w:val="single" w:sz="8" w:space="0" w:color="auto"/>
            </w:tcBorders>
            <w:shd w:val="clear" w:color="000000" w:fill="FFFFFF"/>
            <w:noWrap/>
            <w:vAlign w:val="bottom"/>
            <w:hideMark/>
          </w:tcPr>
          <w:p w14:paraId="0B19EB1F"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192D529D"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178A9AE"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321.71.07</w:t>
            </w:r>
          </w:p>
        </w:tc>
        <w:tc>
          <w:tcPr>
            <w:tcW w:w="3639" w:type="dxa"/>
            <w:tcBorders>
              <w:top w:val="nil"/>
              <w:left w:val="nil"/>
              <w:bottom w:val="single" w:sz="4" w:space="0" w:color="auto"/>
              <w:right w:val="single" w:sz="4" w:space="0" w:color="auto"/>
            </w:tcBorders>
            <w:shd w:val="clear" w:color="000000" w:fill="FFFFFF"/>
            <w:vAlign w:val="bottom"/>
            <w:hideMark/>
          </w:tcPr>
          <w:p w14:paraId="7D124229"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7: Indemnizaciones</w:t>
            </w:r>
          </w:p>
        </w:tc>
        <w:tc>
          <w:tcPr>
            <w:tcW w:w="1817" w:type="dxa"/>
            <w:tcBorders>
              <w:top w:val="nil"/>
              <w:left w:val="nil"/>
              <w:bottom w:val="single" w:sz="4" w:space="0" w:color="auto"/>
              <w:right w:val="single" w:sz="4" w:space="0" w:color="auto"/>
            </w:tcBorders>
            <w:shd w:val="clear" w:color="000000" w:fill="FFFFFF"/>
            <w:noWrap/>
            <w:vAlign w:val="bottom"/>
            <w:hideMark/>
          </w:tcPr>
          <w:p w14:paraId="408129D0" w14:textId="77777777" w:rsidR="00AB339C" w:rsidRPr="001D13A7" w:rsidRDefault="00AB339C" w:rsidP="00AB339C">
            <w:pPr>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362DE169" w14:textId="77777777" w:rsidR="00AB339C" w:rsidRPr="001D13A7" w:rsidRDefault="00AB339C" w:rsidP="00AB339C">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103.659,61 </w:t>
            </w:r>
          </w:p>
        </w:tc>
      </w:tr>
      <w:tr w:rsidR="00AB339C" w:rsidRPr="00DD1C27" w14:paraId="6E8B89C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AC6FFD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321.71.07.04</w:t>
            </w:r>
          </w:p>
        </w:tc>
        <w:tc>
          <w:tcPr>
            <w:tcW w:w="3639" w:type="dxa"/>
            <w:tcBorders>
              <w:top w:val="nil"/>
              <w:left w:val="nil"/>
              <w:bottom w:val="single" w:sz="4" w:space="0" w:color="auto"/>
              <w:right w:val="single" w:sz="4" w:space="0" w:color="auto"/>
            </w:tcBorders>
            <w:shd w:val="clear" w:color="000000" w:fill="FFFFFF"/>
            <w:vAlign w:val="bottom"/>
            <w:hideMark/>
          </w:tcPr>
          <w:p w14:paraId="3F52AF4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Desahucio</w:t>
            </w:r>
          </w:p>
        </w:tc>
        <w:tc>
          <w:tcPr>
            <w:tcW w:w="1817" w:type="dxa"/>
            <w:tcBorders>
              <w:top w:val="nil"/>
              <w:left w:val="nil"/>
              <w:bottom w:val="single" w:sz="4" w:space="0" w:color="auto"/>
              <w:right w:val="single" w:sz="4" w:space="0" w:color="auto"/>
            </w:tcBorders>
            <w:shd w:val="clear" w:color="000000" w:fill="FFFFFF"/>
            <w:noWrap/>
            <w:vAlign w:val="bottom"/>
            <w:hideMark/>
          </w:tcPr>
          <w:p w14:paraId="621B2982" w14:textId="77777777" w:rsidR="00AB339C" w:rsidRPr="001D13A7" w:rsidRDefault="00AB339C" w:rsidP="00AB339C">
            <w:pPr>
              <w:rPr>
                <w:rFonts w:ascii="Arial" w:eastAsia="Times New Roman" w:hAnsi="Arial" w:cs="Arial"/>
                <w:color w:val="000000"/>
                <w:sz w:val="16"/>
                <w:szCs w:val="16"/>
                <w:lang w:eastAsia="es-EC"/>
              </w:rPr>
            </w:pPr>
            <w:r w:rsidRPr="001D13A7">
              <w:rPr>
                <w:rFonts w:ascii="Arial" w:eastAsia="Times New Roman" w:hAnsi="Arial" w:cs="Arial"/>
                <w:color w:val="000000"/>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47143D96" w14:textId="77777777" w:rsidR="00AB339C" w:rsidRPr="001D13A7" w:rsidRDefault="00AB339C" w:rsidP="00AB339C">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AB339C" w:rsidRPr="00DD1C27" w14:paraId="49E5350E"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A31221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321.71.07.06</w:t>
            </w:r>
          </w:p>
        </w:tc>
        <w:tc>
          <w:tcPr>
            <w:tcW w:w="3639" w:type="dxa"/>
            <w:tcBorders>
              <w:top w:val="nil"/>
              <w:left w:val="nil"/>
              <w:bottom w:val="single" w:sz="4" w:space="0" w:color="auto"/>
              <w:right w:val="single" w:sz="4" w:space="0" w:color="auto"/>
            </w:tcBorders>
            <w:shd w:val="clear" w:color="000000" w:fill="FFFFFF"/>
            <w:vAlign w:val="bottom"/>
            <w:hideMark/>
          </w:tcPr>
          <w:p w14:paraId="49F55F7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Beneficio Por Jubilación</w:t>
            </w:r>
          </w:p>
        </w:tc>
        <w:tc>
          <w:tcPr>
            <w:tcW w:w="1817" w:type="dxa"/>
            <w:tcBorders>
              <w:top w:val="nil"/>
              <w:left w:val="nil"/>
              <w:bottom w:val="single" w:sz="4" w:space="0" w:color="auto"/>
              <w:right w:val="single" w:sz="4" w:space="0" w:color="auto"/>
            </w:tcBorders>
            <w:shd w:val="clear" w:color="000000" w:fill="FFFFFF"/>
            <w:noWrap/>
            <w:vAlign w:val="bottom"/>
            <w:hideMark/>
          </w:tcPr>
          <w:p w14:paraId="655C17FE" w14:textId="77777777" w:rsidR="00AB339C" w:rsidRPr="001D13A7" w:rsidRDefault="00AB339C" w:rsidP="00AB339C">
            <w:pPr>
              <w:rPr>
                <w:rFonts w:ascii="Arial" w:eastAsia="Times New Roman" w:hAnsi="Arial" w:cs="Arial"/>
                <w:color w:val="000000"/>
                <w:sz w:val="16"/>
                <w:szCs w:val="16"/>
                <w:lang w:eastAsia="es-EC"/>
              </w:rPr>
            </w:pPr>
            <w:r w:rsidRPr="001D13A7">
              <w:rPr>
                <w:rFonts w:ascii="Arial" w:eastAsia="Times New Roman" w:hAnsi="Arial" w:cs="Arial"/>
                <w:color w:val="000000"/>
                <w:sz w:val="16"/>
                <w:szCs w:val="16"/>
                <w:lang w:eastAsia="es-EC"/>
              </w:rPr>
              <w:t xml:space="preserve">                   102.659,61 </w:t>
            </w:r>
          </w:p>
        </w:tc>
        <w:tc>
          <w:tcPr>
            <w:tcW w:w="2033" w:type="dxa"/>
            <w:tcBorders>
              <w:top w:val="nil"/>
              <w:left w:val="nil"/>
              <w:bottom w:val="single" w:sz="4" w:space="0" w:color="auto"/>
              <w:right w:val="single" w:sz="8" w:space="0" w:color="auto"/>
            </w:tcBorders>
            <w:shd w:val="clear" w:color="000000" w:fill="FFFFFF"/>
            <w:noWrap/>
            <w:vAlign w:val="bottom"/>
            <w:hideMark/>
          </w:tcPr>
          <w:p w14:paraId="19115B38" w14:textId="77777777" w:rsidR="00AB339C" w:rsidRPr="001D13A7" w:rsidRDefault="00AB339C" w:rsidP="00AB339C">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AB339C" w:rsidRPr="00DD1C27" w14:paraId="6DEE0F67"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9313F6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321.71.07.07</w:t>
            </w:r>
          </w:p>
        </w:tc>
        <w:tc>
          <w:tcPr>
            <w:tcW w:w="3639" w:type="dxa"/>
            <w:tcBorders>
              <w:top w:val="nil"/>
              <w:left w:val="nil"/>
              <w:bottom w:val="single" w:sz="4" w:space="0" w:color="auto"/>
              <w:right w:val="single" w:sz="4" w:space="0" w:color="auto"/>
            </w:tcBorders>
            <w:shd w:val="clear" w:color="000000" w:fill="FFFFFF"/>
            <w:vAlign w:val="bottom"/>
            <w:hideMark/>
          </w:tcPr>
          <w:p w14:paraId="7159A8F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vacaciones no gozadas por Cesación de Funciones</w:t>
            </w:r>
          </w:p>
        </w:tc>
        <w:tc>
          <w:tcPr>
            <w:tcW w:w="1817" w:type="dxa"/>
            <w:tcBorders>
              <w:top w:val="nil"/>
              <w:left w:val="nil"/>
              <w:bottom w:val="single" w:sz="4" w:space="0" w:color="auto"/>
              <w:right w:val="single" w:sz="4" w:space="0" w:color="auto"/>
            </w:tcBorders>
            <w:shd w:val="clear" w:color="000000" w:fill="FFFFFF"/>
            <w:noWrap/>
            <w:vAlign w:val="bottom"/>
            <w:hideMark/>
          </w:tcPr>
          <w:p w14:paraId="17B4944E" w14:textId="77777777" w:rsidR="00AB339C" w:rsidRPr="001D13A7" w:rsidRDefault="00AB339C" w:rsidP="00AB339C">
            <w:pPr>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1.000,00 </w:t>
            </w:r>
          </w:p>
        </w:tc>
        <w:tc>
          <w:tcPr>
            <w:tcW w:w="2033" w:type="dxa"/>
            <w:tcBorders>
              <w:top w:val="nil"/>
              <w:left w:val="nil"/>
              <w:bottom w:val="single" w:sz="4" w:space="0" w:color="auto"/>
              <w:right w:val="single" w:sz="8" w:space="0" w:color="auto"/>
            </w:tcBorders>
            <w:shd w:val="clear" w:color="000000" w:fill="FFFFFF"/>
            <w:noWrap/>
            <w:vAlign w:val="bottom"/>
            <w:hideMark/>
          </w:tcPr>
          <w:p w14:paraId="05AA3634"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3BB6596B"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0D1CA31"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w:t>
            </w:r>
          </w:p>
        </w:tc>
        <w:tc>
          <w:tcPr>
            <w:tcW w:w="3639" w:type="dxa"/>
            <w:tcBorders>
              <w:top w:val="nil"/>
              <w:left w:val="nil"/>
              <w:bottom w:val="single" w:sz="4" w:space="0" w:color="auto"/>
              <w:right w:val="single" w:sz="4" w:space="0" w:color="auto"/>
            </w:tcBorders>
            <w:shd w:val="clear" w:color="000000" w:fill="FFFFFF"/>
            <w:vAlign w:val="bottom"/>
            <w:hideMark/>
          </w:tcPr>
          <w:p w14:paraId="6B46A9AB"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BIENES Y SERVICIOS PARA INVERSIÓN</w:t>
            </w:r>
          </w:p>
        </w:tc>
        <w:tc>
          <w:tcPr>
            <w:tcW w:w="1817" w:type="dxa"/>
            <w:tcBorders>
              <w:top w:val="nil"/>
              <w:left w:val="nil"/>
              <w:bottom w:val="single" w:sz="4" w:space="0" w:color="auto"/>
              <w:right w:val="single" w:sz="4" w:space="0" w:color="auto"/>
            </w:tcBorders>
            <w:shd w:val="clear" w:color="000000" w:fill="FFFFFF"/>
            <w:noWrap/>
            <w:vAlign w:val="bottom"/>
            <w:hideMark/>
          </w:tcPr>
          <w:p w14:paraId="10E7E63B"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2B78287F" w14:textId="77777777" w:rsidR="00AB339C" w:rsidRPr="001D13A7" w:rsidRDefault="00AB339C" w:rsidP="00AB339C">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600.569,53 </w:t>
            </w:r>
          </w:p>
        </w:tc>
      </w:tr>
      <w:tr w:rsidR="00AB339C" w:rsidRPr="00DD1C27" w14:paraId="1CB3E721"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D912A12"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321.73.01</w:t>
            </w:r>
          </w:p>
        </w:tc>
        <w:tc>
          <w:tcPr>
            <w:tcW w:w="3639" w:type="dxa"/>
            <w:tcBorders>
              <w:top w:val="nil"/>
              <w:left w:val="nil"/>
              <w:bottom w:val="single" w:sz="4" w:space="0" w:color="auto"/>
              <w:right w:val="single" w:sz="4" w:space="0" w:color="auto"/>
            </w:tcBorders>
            <w:shd w:val="clear" w:color="000000" w:fill="FFFFFF"/>
            <w:vAlign w:val="bottom"/>
            <w:hideMark/>
          </w:tcPr>
          <w:p w14:paraId="2507EA54"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Servicios Básicos</w:t>
            </w:r>
          </w:p>
        </w:tc>
        <w:tc>
          <w:tcPr>
            <w:tcW w:w="1817" w:type="dxa"/>
            <w:tcBorders>
              <w:top w:val="nil"/>
              <w:left w:val="nil"/>
              <w:bottom w:val="single" w:sz="4" w:space="0" w:color="auto"/>
              <w:right w:val="single" w:sz="4" w:space="0" w:color="auto"/>
            </w:tcBorders>
            <w:shd w:val="clear" w:color="000000" w:fill="FFFFFF"/>
            <w:noWrap/>
            <w:vAlign w:val="bottom"/>
            <w:hideMark/>
          </w:tcPr>
          <w:p w14:paraId="3BB560AC"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384A7D41" w14:textId="77777777" w:rsidR="00AB339C" w:rsidRPr="001D13A7" w:rsidRDefault="00AB339C" w:rsidP="00AB339C">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6.000,00 </w:t>
            </w:r>
          </w:p>
        </w:tc>
      </w:tr>
      <w:tr w:rsidR="00AB339C" w:rsidRPr="00DD1C27" w14:paraId="4C293A18"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CB69F8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321.73.01.04</w:t>
            </w:r>
          </w:p>
        </w:tc>
        <w:tc>
          <w:tcPr>
            <w:tcW w:w="3639" w:type="dxa"/>
            <w:tcBorders>
              <w:top w:val="nil"/>
              <w:left w:val="nil"/>
              <w:bottom w:val="single" w:sz="4" w:space="0" w:color="auto"/>
              <w:right w:val="single" w:sz="4" w:space="0" w:color="auto"/>
            </w:tcBorders>
            <w:shd w:val="clear" w:color="000000" w:fill="FFFFFF"/>
            <w:vAlign w:val="bottom"/>
            <w:hideMark/>
          </w:tcPr>
          <w:p w14:paraId="4512BCE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Energía Eléctrica</w:t>
            </w:r>
          </w:p>
        </w:tc>
        <w:tc>
          <w:tcPr>
            <w:tcW w:w="1817" w:type="dxa"/>
            <w:tcBorders>
              <w:top w:val="nil"/>
              <w:left w:val="nil"/>
              <w:bottom w:val="nil"/>
              <w:right w:val="nil"/>
            </w:tcBorders>
            <w:shd w:val="clear" w:color="auto" w:fill="auto"/>
            <w:noWrap/>
            <w:vAlign w:val="bottom"/>
            <w:hideMark/>
          </w:tcPr>
          <w:p w14:paraId="7AE5F954"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6.000,00 </w:t>
            </w:r>
          </w:p>
        </w:tc>
        <w:tc>
          <w:tcPr>
            <w:tcW w:w="2033" w:type="dxa"/>
            <w:tcBorders>
              <w:top w:val="nil"/>
              <w:left w:val="single" w:sz="4" w:space="0" w:color="auto"/>
              <w:bottom w:val="single" w:sz="4" w:space="0" w:color="auto"/>
              <w:right w:val="single" w:sz="4" w:space="0" w:color="auto"/>
            </w:tcBorders>
            <w:shd w:val="clear" w:color="auto" w:fill="auto"/>
            <w:noWrap/>
            <w:vAlign w:val="bottom"/>
            <w:hideMark/>
          </w:tcPr>
          <w:p w14:paraId="639AFEAE"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6.000,00 </w:t>
            </w:r>
          </w:p>
        </w:tc>
      </w:tr>
      <w:tr w:rsidR="00AB339C" w:rsidRPr="00DD1C27" w14:paraId="3660553F"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4A67F3C"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321.73.02</w:t>
            </w:r>
          </w:p>
        </w:tc>
        <w:tc>
          <w:tcPr>
            <w:tcW w:w="3639" w:type="dxa"/>
            <w:tcBorders>
              <w:top w:val="nil"/>
              <w:left w:val="nil"/>
              <w:bottom w:val="single" w:sz="4" w:space="0" w:color="auto"/>
              <w:right w:val="single" w:sz="4" w:space="0" w:color="auto"/>
            </w:tcBorders>
            <w:shd w:val="clear" w:color="000000" w:fill="FFFFFF"/>
            <w:vAlign w:val="bottom"/>
            <w:hideMark/>
          </w:tcPr>
          <w:p w14:paraId="626C1CCD"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Servicios Generales</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6899D5E9"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70B04BFE" w14:textId="77777777" w:rsidR="00AB339C" w:rsidRPr="001D13A7" w:rsidRDefault="00AB339C" w:rsidP="00AB339C">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317.623,96 </w:t>
            </w:r>
          </w:p>
        </w:tc>
      </w:tr>
      <w:tr w:rsidR="00AB339C" w:rsidRPr="00DD1C27" w14:paraId="3494209E"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8B3230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321.73.02.04</w:t>
            </w:r>
          </w:p>
        </w:tc>
        <w:tc>
          <w:tcPr>
            <w:tcW w:w="3639" w:type="dxa"/>
            <w:tcBorders>
              <w:top w:val="nil"/>
              <w:left w:val="nil"/>
              <w:bottom w:val="single" w:sz="4" w:space="0" w:color="auto"/>
              <w:right w:val="single" w:sz="4" w:space="0" w:color="auto"/>
            </w:tcBorders>
            <w:shd w:val="clear" w:color="000000" w:fill="FFFFFF"/>
            <w:vAlign w:val="bottom"/>
            <w:hideMark/>
          </w:tcPr>
          <w:p w14:paraId="7B53DF3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Edición, Impresión, Reproducción, Publicaciones Suscripciones, Fotocopiado, Traducción, Empastad</w:t>
            </w:r>
          </w:p>
        </w:tc>
        <w:tc>
          <w:tcPr>
            <w:tcW w:w="1817" w:type="dxa"/>
            <w:tcBorders>
              <w:top w:val="nil"/>
              <w:left w:val="nil"/>
              <w:bottom w:val="single" w:sz="4" w:space="0" w:color="auto"/>
              <w:right w:val="single" w:sz="4" w:space="0" w:color="auto"/>
            </w:tcBorders>
            <w:shd w:val="clear" w:color="auto" w:fill="auto"/>
            <w:noWrap/>
            <w:vAlign w:val="bottom"/>
            <w:hideMark/>
          </w:tcPr>
          <w:p w14:paraId="5BA83898"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2.000,00 </w:t>
            </w:r>
          </w:p>
        </w:tc>
        <w:tc>
          <w:tcPr>
            <w:tcW w:w="2033" w:type="dxa"/>
            <w:tcBorders>
              <w:top w:val="nil"/>
              <w:left w:val="nil"/>
              <w:bottom w:val="single" w:sz="4" w:space="0" w:color="auto"/>
              <w:right w:val="single" w:sz="8" w:space="0" w:color="auto"/>
            </w:tcBorders>
            <w:shd w:val="clear" w:color="000000" w:fill="FFFFFF"/>
            <w:noWrap/>
            <w:vAlign w:val="bottom"/>
            <w:hideMark/>
          </w:tcPr>
          <w:p w14:paraId="5F900EC9"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418B3781"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1B420F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321.73.02.07</w:t>
            </w:r>
          </w:p>
        </w:tc>
        <w:tc>
          <w:tcPr>
            <w:tcW w:w="3639" w:type="dxa"/>
            <w:tcBorders>
              <w:top w:val="nil"/>
              <w:left w:val="nil"/>
              <w:bottom w:val="single" w:sz="4" w:space="0" w:color="auto"/>
              <w:right w:val="single" w:sz="4" w:space="0" w:color="auto"/>
            </w:tcBorders>
            <w:shd w:val="clear" w:color="000000" w:fill="FFFFFF"/>
            <w:vAlign w:val="bottom"/>
            <w:hideMark/>
          </w:tcPr>
          <w:p w14:paraId="6660ABB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Difusión, Información y Publicidad</w:t>
            </w:r>
          </w:p>
        </w:tc>
        <w:tc>
          <w:tcPr>
            <w:tcW w:w="1817" w:type="dxa"/>
            <w:tcBorders>
              <w:top w:val="nil"/>
              <w:left w:val="nil"/>
              <w:bottom w:val="single" w:sz="4" w:space="0" w:color="auto"/>
              <w:right w:val="single" w:sz="4" w:space="0" w:color="auto"/>
            </w:tcBorders>
            <w:shd w:val="clear" w:color="auto" w:fill="auto"/>
            <w:noWrap/>
            <w:vAlign w:val="bottom"/>
            <w:hideMark/>
          </w:tcPr>
          <w:p w14:paraId="25A7A5F4"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2B9656C3"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58A1B487"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4DD205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321.73.02.09</w:t>
            </w:r>
          </w:p>
        </w:tc>
        <w:tc>
          <w:tcPr>
            <w:tcW w:w="3639" w:type="dxa"/>
            <w:tcBorders>
              <w:top w:val="nil"/>
              <w:left w:val="nil"/>
              <w:bottom w:val="single" w:sz="4" w:space="0" w:color="auto"/>
              <w:right w:val="single" w:sz="4" w:space="0" w:color="auto"/>
            </w:tcBorders>
            <w:shd w:val="clear" w:color="000000" w:fill="FFFFFF"/>
            <w:vAlign w:val="bottom"/>
            <w:hideMark/>
          </w:tcPr>
          <w:p w14:paraId="022E603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Servicio de Aseo, Lavado de Vestimenta de trabajo, fumigación</w:t>
            </w:r>
          </w:p>
        </w:tc>
        <w:tc>
          <w:tcPr>
            <w:tcW w:w="1817" w:type="dxa"/>
            <w:tcBorders>
              <w:top w:val="nil"/>
              <w:left w:val="nil"/>
              <w:bottom w:val="single" w:sz="4" w:space="0" w:color="auto"/>
              <w:right w:val="single" w:sz="4" w:space="0" w:color="auto"/>
            </w:tcBorders>
            <w:shd w:val="clear" w:color="auto" w:fill="auto"/>
            <w:noWrap/>
            <w:vAlign w:val="bottom"/>
            <w:hideMark/>
          </w:tcPr>
          <w:p w14:paraId="482E7ADE"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250.000,00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3A2C82C6"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24E9F66B"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E978DA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321.73.02.55</w:t>
            </w:r>
          </w:p>
        </w:tc>
        <w:tc>
          <w:tcPr>
            <w:tcW w:w="3639" w:type="dxa"/>
            <w:tcBorders>
              <w:top w:val="nil"/>
              <w:left w:val="nil"/>
              <w:bottom w:val="single" w:sz="4" w:space="0" w:color="auto"/>
              <w:right w:val="single" w:sz="4" w:space="0" w:color="auto"/>
            </w:tcBorders>
            <w:shd w:val="clear" w:color="000000" w:fill="FFFFFF"/>
            <w:vAlign w:val="bottom"/>
            <w:hideMark/>
          </w:tcPr>
          <w:p w14:paraId="272183F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Combustibles</w:t>
            </w:r>
          </w:p>
        </w:tc>
        <w:tc>
          <w:tcPr>
            <w:tcW w:w="1817" w:type="dxa"/>
            <w:tcBorders>
              <w:top w:val="nil"/>
              <w:left w:val="nil"/>
              <w:bottom w:val="nil"/>
              <w:right w:val="nil"/>
            </w:tcBorders>
            <w:shd w:val="clear" w:color="auto" w:fill="auto"/>
            <w:noWrap/>
            <w:vAlign w:val="bottom"/>
            <w:hideMark/>
          </w:tcPr>
          <w:p w14:paraId="4BCFE408"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65.623,96 </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016BF02F"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7B03ACE4" w14:textId="77777777" w:rsidTr="00AB339C">
        <w:trPr>
          <w:trHeight w:val="55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E9F3B51"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321.73.03</w:t>
            </w:r>
          </w:p>
        </w:tc>
        <w:tc>
          <w:tcPr>
            <w:tcW w:w="3639" w:type="dxa"/>
            <w:tcBorders>
              <w:top w:val="nil"/>
              <w:left w:val="nil"/>
              <w:bottom w:val="single" w:sz="4" w:space="0" w:color="auto"/>
              <w:right w:val="single" w:sz="4" w:space="0" w:color="auto"/>
            </w:tcBorders>
            <w:shd w:val="clear" w:color="000000" w:fill="FFFFFF"/>
            <w:vAlign w:val="bottom"/>
            <w:hideMark/>
          </w:tcPr>
          <w:p w14:paraId="7DB36C99"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3: Traslados, Instalaciones, Viáticos y Subsistencias</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675A2DC1"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099A2ED7" w14:textId="77777777" w:rsidR="00AB339C" w:rsidRPr="001D13A7" w:rsidRDefault="00AB339C" w:rsidP="00AB339C">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1.745,57 </w:t>
            </w:r>
          </w:p>
        </w:tc>
      </w:tr>
      <w:tr w:rsidR="00AB339C" w:rsidRPr="00DD1C27" w14:paraId="4A45BF0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70CAF4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321.73.03.01</w:t>
            </w:r>
          </w:p>
        </w:tc>
        <w:tc>
          <w:tcPr>
            <w:tcW w:w="3639" w:type="dxa"/>
            <w:tcBorders>
              <w:top w:val="nil"/>
              <w:left w:val="nil"/>
              <w:bottom w:val="single" w:sz="4" w:space="0" w:color="auto"/>
              <w:right w:val="single" w:sz="4" w:space="0" w:color="auto"/>
            </w:tcBorders>
            <w:shd w:val="clear" w:color="000000" w:fill="FFFFFF"/>
            <w:vAlign w:val="bottom"/>
            <w:hideMark/>
          </w:tcPr>
          <w:p w14:paraId="1CACE16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Pasajes al Interior</w:t>
            </w:r>
          </w:p>
        </w:tc>
        <w:tc>
          <w:tcPr>
            <w:tcW w:w="1817" w:type="dxa"/>
            <w:tcBorders>
              <w:top w:val="nil"/>
              <w:left w:val="nil"/>
              <w:bottom w:val="single" w:sz="4" w:space="0" w:color="auto"/>
              <w:right w:val="single" w:sz="4" w:space="0" w:color="auto"/>
            </w:tcBorders>
            <w:shd w:val="clear" w:color="auto" w:fill="auto"/>
            <w:noWrap/>
            <w:vAlign w:val="bottom"/>
            <w:hideMark/>
          </w:tcPr>
          <w:p w14:paraId="2F50FA0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 </w:t>
            </w:r>
          </w:p>
        </w:tc>
        <w:tc>
          <w:tcPr>
            <w:tcW w:w="2033" w:type="dxa"/>
            <w:tcBorders>
              <w:top w:val="nil"/>
              <w:left w:val="nil"/>
              <w:bottom w:val="single" w:sz="4" w:space="0" w:color="auto"/>
              <w:right w:val="single" w:sz="4" w:space="0" w:color="auto"/>
            </w:tcBorders>
            <w:shd w:val="clear" w:color="auto" w:fill="auto"/>
            <w:noWrap/>
            <w:vAlign w:val="bottom"/>
            <w:hideMark/>
          </w:tcPr>
          <w:p w14:paraId="50939EF3"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6E9F65D3"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0BE0E7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321.73.03.03</w:t>
            </w:r>
          </w:p>
        </w:tc>
        <w:tc>
          <w:tcPr>
            <w:tcW w:w="3639" w:type="dxa"/>
            <w:tcBorders>
              <w:top w:val="nil"/>
              <w:left w:val="nil"/>
              <w:bottom w:val="single" w:sz="4" w:space="0" w:color="auto"/>
              <w:right w:val="single" w:sz="4" w:space="0" w:color="auto"/>
            </w:tcBorders>
            <w:shd w:val="clear" w:color="000000" w:fill="FFFFFF"/>
            <w:vAlign w:val="bottom"/>
            <w:hideMark/>
          </w:tcPr>
          <w:p w14:paraId="463EABE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Viáticos y Subsistencias en el Interior</w:t>
            </w:r>
          </w:p>
        </w:tc>
        <w:tc>
          <w:tcPr>
            <w:tcW w:w="1817" w:type="dxa"/>
            <w:tcBorders>
              <w:top w:val="nil"/>
              <w:left w:val="nil"/>
              <w:bottom w:val="single" w:sz="4" w:space="0" w:color="auto"/>
              <w:right w:val="single" w:sz="4" w:space="0" w:color="auto"/>
            </w:tcBorders>
            <w:shd w:val="clear" w:color="auto" w:fill="auto"/>
            <w:noWrap/>
            <w:vAlign w:val="bottom"/>
            <w:hideMark/>
          </w:tcPr>
          <w:p w14:paraId="6D5666C1"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1.245,57 </w:t>
            </w:r>
          </w:p>
        </w:tc>
        <w:tc>
          <w:tcPr>
            <w:tcW w:w="2033" w:type="dxa"/>
            <w:tcBorders>
              <w:top w:val="nil"/>
              <w:left w:val="nil"/>
              <w:bottom w:val="single" w:sz="4" w:space="0" w:color="auto"/>
              <w:right w:val="single" w:sz="4" w:space="0" w:color="auto"/>
            </w:tcBorders>
            <w:shd w:val="clear" w:color="auto" w:fill="auto"/>
            <w:noWrap/>
            <w:vAlign w:val="bottom"/>
            <w:hideMark/>
          </w:tcPr>
          <w:p w14:paraId="26B0FB24" w14:textId="77777777" w:rsidR="00AB339C" w:rsidRPr="001D13A7" w:rsidRDefault="00AB339C" w:rsidP="00AB339C">
            <w:pPr>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2624FBD6"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4123002"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321.73.04</w:t>
            </w:r>
          </w:p>
        </w:tc>
        <w:tc>
          <w:tcPr>
            <w:tcW w:w="3639" w:type="dxa"/>
            <w:tcBorders>
              <w:top w:val="nil"/>
              <w:left w:val="nil"/>
              <w:bottom w:val="single" w:sz="4" w:space="0" w:color="auto"/>
              <w:right w:val="single" w:sz="4" w:space="0" w:color="auto"/>
            </w:tcBorders>
            <w:shd w:val="clear" w:color="000000" w:fill="FFFFFF"/>
            <w:vAlign w:val="bottom"/>
            <w:hideMark/>
          </w:tcPr>
          <w:p w14:paraId="78C8AD57"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4: Instalación, Mantenimiento y Reparación</w:t>
            </w:r>
          </w:p>
        </w:tc>
        <w:tc>
          <w:tcPr>
            <w:tcW w:w="1817" w:type="dxa"/>
            <w:tcBorders>
              <w:top w:val="nil"/>
              <w:left w:val="nil"/>
              <w:bottom w:val="single" w:sz="4" w:space="0" w:color="auto"/>
              <w:right w:val="single" w:sz="4" w:space="0" w:color="auto"/>
            </w:tcBorders>
            <w:shd w:val="clear" w:color="000000" w:fill="FFFFFF"/>
            <w:noWrap/>
            <w:vAlign w:val="bottom"/>
            <w:hideMark/>
          </w:tcPr>
          <w:p w14:paraId="45AEE31C"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4" w:space="0" w:color="auto"/>
            </w:tcBorders>
            <w:shd w:val="clear" w:color="000000" w:fill="FFFFFF"/>
            <w:noWrap/>
            <w:vAlign w:val="bottom"/>
            <w:hideMark/>
          </w:tcPr>
          <w:p w14:paraId="614B706D" w14:textId="77777777" w:rsidR="00AB339C" w:rsidRPr="001D13A7" w:rsidRDefault="00AB339C" w:rsidP="00AB339C">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35.000,00 </w:t>
            </w:r>
          </w:p>
        </w:tc>
      </w:tr>
      <w:tr w:rsidR="00AB339C" w:rsidRPr="00DD1C27" w14:paraId="3F1A1D3C"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3DE0C5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321.73.04.03</w:t>
            </w:r>
          </w:p>
        </w:tc>
        <w:tc>
          <w:tcPr>
            <w:tcW w:w="3639" w:type="dxa"/>
            <w:tcBorders>
              <w:top w:val="nil"/>
              <w:left w:val="nil"/>
              <w:bottom w:val="single" w:sz="4" w:space="0" w:color="auto"/>
              <w:right w:val="single" w:sz="4" w:space="0" w:color="auto"/>
            </w:tcBorders>
            <w:shd w:val="clear" w:color="000000" w:fill="FFFFFF"/>
            <w:vAlign w:val="bottom"/>
            <w:hideMark/>
          </w:tcPr>
          <w:p w14:paraId="288C706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Mobiliarios (Instalación, Mantenimiento y Reparación)</w:t>
            </w:r>
          </w:p>
        </w:tc>
        <w:tc>
          <w:tcPr>
            <w:tcW w:w="1817" w:type="dxa"/>
            <w:tcBorders>
              <w:top w:val="nil"/>
              <w:left w:val="nil"/>
              <w:bottom w:val="single" w:sz="4" w:space="0" w:color="auto"/>
              <w:right w:val="single" w:sz="4" w:space="0" w:color="auto"/>
            </w:tcBorders>
            <w:shd w:val="clear" w:color="auto" w:fill="auto"/>
            <w:noWrap/>
            <w:vAlign w:val="bottom"/>
            <w:hideMark/>
          </w:tcPr>
          <w:p w14:paraId="2EBFD5A3"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c>
          <w:tcPr>
            <w:tcW w:w="2033" w:type="dxa"/>
            <w:tcBorders>
              <w:top w:val="nil"/>
              <w:left w:val="nil"/>
              <w:bottom w:val="single" w:sz="4" w:space="0" w:color="auto"/>
              <w:right w:val="single" w:sz="4" w:space="0" w:color="auto"/>
            </w:tcBorders>
            <w:shd w:val="clear" w:color="000000" w:fill="FFFFFF"/>
            <w:noWrap/>
            <w:vAlign w:val="bottom"/>
            <w:hideMark/>
          </w:tcPr>
          <w:p w14:paraId="1073A1FD"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455F051A"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7E054B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321.73.04.04</w:t>
            </w:r>
          </w:p>
        </w:tc>
        <w:tc>
          <w:tcPr>
            <w:tcW w:w="3639" w:type="dxa"/>
            <w:tcBorders>
              <w:top w:val="nil"/>
              <w:left w:val="nil"/>
              <w:bottom w:val="single" w:sz="4" w:space="0" w:color="auto"/>
              <w:right w:val="single" w:sz="4" w:space="0" w:color="auto"/>
            </w:tcBorders>
            <w:shd w:val="clear" w:color="000000" w:fill="FFFFFF"/>
            <w:vAlign w:val="bottom"/>
            <w:hideMark/>
          </w:tcPr>
          <w:p w14:paraId="241F137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 y Equipo (Instalación, Mantenimiento y Reparación)</w:t>
            </w:r>
          </w:p>
        </w:tc>
        <w:tc>
          <w:tcPr>
            <w:tcW w:w="1817" w:type="dxa"/>
            <w:tcBorders>
              <w:top w:val="nil"/>
              <w:left w:val="nil"/>
              <w:bottom w:val="single" w:sz="4" w:space="0" w:color="auto"/>
              <w:right w:val="single" w:sz="4" w:space="0" w:color="auto"/>
            </w:tcBorders>
            <w:shd w:val="clear" w:color="auto" w:fill="auto"/>
            <w:noWrap/>
            <w:vAlign w:val="bottom"/>
            <w:hideMark/>
          </w:tcPr>
          <w:p w14:paraId="5739FF3D"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20.000,00 </w:t>
            </w:r>
          </w:p>
        </w:tc>
        <w:tc>
          <w:tcPr>
            <w:tcW w:w="2033" w:type="dxa"/>
            <w:tcBorders>
              <w:top w:val="nil"/>
              <w:left w:val="nil"/>
              <w:bottom w:val="single" w:sz="4" w:space="0" w:color="auto"/>
              <w:right w:val="single" w:sz="4" w:space="0" w:color="auto"/>
            </w:tcBorders>
            <w:shd w:val="clear" w:color="000000" w:fill="FFFFFF"/>
            <w:noWrap/>
            <w:vAlign w:val="bottom"/>
            <w:hideMark/>
          </w:tcPr>
          <w:p w14:paraId="6701A68B"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46CB4CAD"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95391C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321.73.04.05</w:t>
            </w:r>
          </w:p>
        </w:tc>
        <w:tc>
          <w:tcPr>
            <w:tcW w:w="3639" w:type="dxa"/>
            <w:tcBorders>
              <w:top w:val="nil"/>
              <w:left w:val="nil"/>
              <w:bottom w:val="single" w:sz="4" w:space="0" w:color="auto"/>
              <w:right w:val="single" w:sz="4" w:space="0" w:color="auto"/>
            </w:tcBorders>
            <w:shd w:val="clear" w:color="000000" w:fill="FFFFFF"/>
            <w:vAlign w:val="bottom"/>
            <w:hideMark/>
          </w:tcPr>
          <w:p w14:paraId="460C8F9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(Instalación, Mantenimiento y Reparación)</w:t>
            </w:r>
          </w:p>
        </w:tc>
        <w:tc>
          <w:tcPr>
            <w:tcW w:w="1817" w:type="dxa"/>
            <w:tcBorders>
              <w:top w:val="nil"/>
              <w:left w:val="nil"/>
              <w:bottom w:val="single" w:sz="4" w:space="0" w:color="auto"/>
              <w:right w:val="single" w:sz="4" w:space="0" w:color="auto"/>
            </w:tcBorders>
            <w:shd w:val="clear" w:color="auto" w:fill="auto"/>
            <w:noWrap/>
            <w:vAlign w:val="bottom"/>
            <w:hideMark/>
          </w:tcPr>
          <w:p w14:paraId="6AEE010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15.000,00 </w:t>
            </w:r>
          </w:p>
        </w:tc>
        <w:tc>
          <w:tcPr>
            <w:tcW w:w="2033" w:type="dxa"/>
            <w:tcBorders>
              <w:top w:val="nil"/>
              <w:left w:val="nil"/>
              <w:bottom w:val="single" w:sz="4" w:space="0" w:color="auto"/>
              <w:right w:val="single" w:sz="4" w:space="0" w:color="auto"/>
            </w:tcBorders>
            <w:shd w:val="clear" w:color="000000" w:fill="FFFFFF"/>
            <w:noWrap/>
            <w:vAlign w:val="bottom"/>
            <w:hideMark/>
          </w:tcPr>
          <w:p w14:paraId="47A95915"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33CD490D"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0495EB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321.73.04.06</w:t>
            </w:r>
          </w:p>
        </w:tc>
        <w:tc>
          <w:tcPr>
            <w:tcW w:w="3639" w:type="dxa"/>
            <w:tcBorders>
              <w:top w:val="nil"/>
              <w:left w:val="nil"/>
              <w:bottom w:val="single" w:sz="4" w:space="0" w:color="auto"/>
              <w:right w:val="single" w:sz="4" w:space="0" w:color="auto"/>
            </w:tcBorders>
            <w:shd w:val="clear" w:color="000000" w:fill="FFFFFF"/>
            <w:vAlign w:val="bottom"/>
            <w:hideMark/>
          </w:tcPr>
          <w:p w14:paraId="19C3727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(Instalación, Mantenimiento y Reparación)</w:t>
            </w:r>
          </w:p>
        </w:tc>
        <w:tc>
          <w:tcPr>
            <w:tcW w:w="1817" w:type="dxa"/>
            <w:tcBorders>
              <w:top w:val="nil"/>
              <w:left w:val="nil"/>
              <w:bottom w:val="single" w:sz="4" w:space="0" w:color="auto"/>
              <w:right w:val="single" w:sz="4" w:space="0" w:color="auto"/>
            </w:tcBorders>
            <w:shd w:val="clear" w:color="000000" w:fill="FFFFFF"/>
            <w:noWrap/>
            <w:vAlign w:val="bottom"/>
            <w:hideMark/>
          </w:tcPr>
          <w:p w14:paraId="7A0B0CDB"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w:t>
            </w:r>
          </w:p>
        </w:tc>
        <w:tc>
          <w:tcPr>
            <w:tcW w:w="2033" w:type="dxa"/>
            <w:tcBorders>
              <w:top w:val="nil"/>
              <w:left w:val="nil"/>
              <w:bottom w:val="single" w:sz="4" w:space="0" w:color="auto"/>
              <w:right w:val="single" w:sz="4" w:space="0" w:color="auto"/>
            </w:tcBorders>
            <w:shd w:val="clear" w:color="000000" w:fill="FFFFFF"/>
            <w:noWrap/>
            <w:vAlign w:val="bottom"/>
            <w:hideMark/>
          </w:tcPr>
          <w:p w14:paraId="14F91CA9"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6C7F2DC2"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5784067"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321.73.05</w:t>
            </w:r>
          </w:p>
        </w:tc>
        <w:tc>
          <w:tcPr>
            <w:tcW w:w="3639" w:type="dxa"/>
            <w:tcBorders>
              <w:top w:val="nil"/>
              <w:left w:val="nil"/>
              <w:bottom w:val="single" w:sz="4" w:space="0" w:color="auto"/>
              <w:right w:val="single" w:sz="4" w:space="0" w:color="auto"/>
            </w:tcBorders>
            <w:shd w:val="clear" w:color="000000" w:fill="FFFFFF"/>
            <w:vAlign w:val="bottom"/>
            <w:hideMark/>
          </w:tcPr>
          <w:p w14:paraId="514B9099"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Arrendamiento de Bienes</w:t>
            </w:r>
          </w:p>
        </w:tc>
        <w:tc>
          <w:tcPr>
            <w:tcW w:w="1817" w:type="dxa"/>
            <w:tcBorders>
              <w:top w:val="nil"/>
              <w:left w:val="nil"/>
              <w:bottom w:val="single" w:sz="4" w:space="0" w:color="auto"/>
              <w:right w:val="single" w:sz="4" w:space="0" w:color="auto"/>
            </w:tcBorders>
            <w:shd w:val="clear" w:color="000000" w:fill="FFFFFF"/>
            <w:noWrap/>
            <w:vAlign w:val="bottom"/>
            <w:hideMark/>
          </w:tcPr>
          <w:p w14:paraId="5AF72DF9"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4" w:space="0" w:color="auto"/>
            </w:tcBorders>
            <w:shd w:val="clear" w:color="000000" w:fill="FFFFFF"/>
            <w:noWrap/>
            <w:vAlign w:val="bottom"/>
            <w:hideMark/>
          </w:tcPr>
          <w:p w14:paraId="57AB94FA"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35.100,00 </w:t>
            </w:r>
          </w:p>
        </w:tc>
      </w:tr>
      <w:tr w:rsidR="00AB339C" w:rsidRPr="00DD1C27" w14:paraId="572A0F52"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60B5DB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321.73.05.04</w:t>
            </w:r>
          </w:p>
        </w:tc>
        <w:tc>
          <w:tcPr>
            <w:tcW w:w="3639" w:type="dxa"/>
            <w:tcBorders>
              <w:top w:val="nil"/>
              <w:left w:val="nil"/>
              <w:bottom w:val="single" w:sz="4" w:space="0" w:color="auto"/>
              <w:right w:val="single" w:sz="4" w:space="0" w:color="auto"/>
            </w:tcBorders>
            <w:shd w:val="clear" w:color="000000" w:fill="FFFFFF"/>
            <w:vAlign w:val="bottom"/>
            <w:hideMark/>
          </w:tcPr>
          <w:p w14:paraId="5D181C0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 y Equipos (Arrendamiento)</w:t>
            </w:r>
          </w:p>
        </w:tc>
        <w:tc>
          <w:tcPr>
            <w:tcW w:w="1817" w:type="dxa"/>
            <w:tcBorders>
              <w:top w:val="nil"/>
              <w:left w:val="nil"/>
              <w:bottom w:val="single" w:sz="4" w:space="0" w:color="auto"/>
              <w:right w:val="single" w:sz="4" w:space="0" w:color="auto"/>
            </w:tcBorders>
            <w:shd w:val="clear" w:color="000000" w:fill="FFFFFF"/>
            <w:noWrap/>
            <w:vAlign w:val="bottom"/>
            <w:hideMark/>
          </w:tcPr>
          <w:p w14:paraId="00F77EB4"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31C46A2D"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AB339C" w:rsidRPr="00DD1C27" w14:paraId="305CD94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39AB35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321.73.05.05</w:t>
            </w:r>
          </w:p>
        </w:tc>
        <w:tc>
          <w:tcPr>
            <w:tcW w:w="3639" w:type="dxa"/>
            <w:tcBorders>
              <w:top w:val="nil"/>
              <w:left w:val="nil"/>
              <w:bottom w:val="single" w:sz="4" w:space="0" w:color="auto"/>
              <w:right w:val="single" w:sz="4" w:space="0" w:color="auto"/>
            </w:tcBorders>
            <w:shd w:val="clear" w:color="000000" w:fill="FFFFFF"/>
            <w:vAlign w:val="bottom"/>
            <w:hideMark/>
          </w:tcPr>
          <w:p w14:paraId="60DFCE9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(Arrendamiento)</w:t>
            </w:r>
          </w:p>
        </w:tc>
        <w:tc>
          <w:tcPr>
            <w:tcW w:w="1817" w:type="dxa"/>
            <w:tcBorders>
              <w:top w:val="nil"/>
              <w:left w:val="nil"/>
              <w:bottom w:val="nil"/>
              <w:right w:val="nil"/>
            </w:tcBorders>
            <w:shd w:val="clear" w:color="auto" w:fill="auto"/>
            <w:noWrap/>
            <w:vAlign w:val="bottom"/>
            <w:hideMark/>
          </w:tcPr>
          <w:p w14:paraId="0505BF4B"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35.100,00 </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48884F73"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76EE2665" w14:textId="77777777" w:rsidTr="00AB339C">
        <w:trPr>
          <w:trHeight w:val="31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5074A5B"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321.73.06</w:t>
            </w:r>
          </w:p>
        </w:tc>
        <w:tc>
          <w:tcPr>
            <w:tcW w:w="3639" w:type="dxa"/>
            <w:tcBorders>
              <w:top w:val="nil"/>
              <w:left w:val="nil"/>
              <w:bottom w:val="single" w:sz="4" w:space="0" w:color="auto"/>
              <w:right w:val="single" w:sz="4" w:space="0" w:color="auto"/>
            </w:tcBorders>
            <w:shd w:val="clear" w:color="000000" w:fill="FFFFFF"/>
            <w:vAlign w:val="bottom"/>
            <w:hideMark/>
          </w:tcPr>
          <w:p w14:paraId="33BC8AA8"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Contratación de Estudios e Investigaciones</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632023C6"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63094D7A"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136.000,00 </w:t>
            </w:r>
          </w:p>
        </w:tc>
      </w:tr>
      <w:tr w:rsidR="00AB339C" w:rsidRPr="00DD1C27" w14:paraId="1E866A01" w14:textId="77777777" w:rsidTr="00AB339C">
        <w:trPr>
          <w:trHeight w:val="31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943F22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321.73.06.01</w:t>
            </w:r>
          </w:p>
        </w:tc>
        <w:tc>
          <w:tcPr>
            <w:tcW w:w="3639" w:type="dxa"/>
            <w:tcBorders>
              <w:top w:val="nil"/>
              <w:left w:val="nil"/>
              <w:bottom w:val="single" w:sz="4" w:space="0" w:color="auto"/>
              <w:right w:val="single" w:sz="4" w:space="0" w:color="auto"/>
            </w:tcBorders>
            <w:shd w:val="clear" w:color="000000" w:fill="FFFFFF"/>
            <w:vAlign w:val="bottom"/>
            <w:hideMark/>
          </w:tcPr>
          <w:p w14:paraId="2EAE30A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Consultoría, asesoría e investigación especializada</w:t>
            </w:r>
          </w:p>
        </w:tc>
        <w:tc>
          <w:tcPr>
            <w:tcW w:w="1817" w:type="dxa"/>
            <w:tcBorders>
              <w:top w:val="nil"/>
              <w:left w:val="nil"/>
              <w:bottom w:val="single" w:sz="4" w:space="0" w:color="auto"/>
              <w:right w:val="single" w:sz="4" w:space="0" w:color="auto"/>
            </w:tcBorders>
            <w:shd w:val="clear" w:color="auto" w:fill="auto"/>
            <w:noWrap/>
            <w:vAlign w:val="bottom"/>
            <w:hideMark/>
          </w:tcPr>
          <w:p w14:paraId="6B8DC9D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120.000,00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39842B85"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AB339C" w:rsidRPr="00DD1C27" w14:paraId="57E8C37B"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59D764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321.73.06.06</w:t>
            </w:r>
          </w:p>
        </w:tc>
        <w:tc>
          <w:tcPr>
            <w:tcW w:w="3639" w:type="dxa"/>
            <w:tcBorders>
              <w:top w:val="nil"/>
              <w:left w:val="nil"/>
              <w:bottom w:val="single" w:sz="4" w:space="0" w:color="auto"/>
              <w:right w:val="single" w:sz="4" w:space="0" w:color="auto"/>
            </w:tcBorders>
            <w:shd w:val="clear" w:color="000000" w:fill="FFFFFF"/>
            <w:vAlign w:val="bottom"/>
            <w:hideMark/>
          </w:tcPr>
          <w:p w14:paraId="24CFCB2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Honorarios por Contratos Civiles de Servicios</w:t>
            </w:r>
          </w:p>
        </w:tc>
        <w:tc>
          <w:tcPr>
            <w:tcW w:w="1817" w:type="dxa"/>
            <w:tcBorders>
              <w:top w:val="nil"/>
              <w:left w:val="nil"/>
              <w:bottom w:val="single" w:sz="4" w:space="0" w:color="auto"/>
              <w:right w:val="single" w:sz="4" w:space="0" w:color="auto"/>
            </w:tcBorders>
            <w:shd w:val="clear" w:color="auto" w:fill="auto"/>
            <w:noWrap/>
            <w:vAlign w:val="bottom"/>
            <w:hideMark/>
          </w:tcPr>
          <w:p w14:paraId="52B06716"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5.000,00 </w:t>
            </w:r>
          </w:p>
        </w:tc>
        <w:tc>
          <w:tcPr>
            <w:tcW w:w="2033" w:type="dxa"/>
            <w:tcBorders>
              <w:top w:val="nil"/>
              <w:left w:val="nil"/>
              <w:bottom w:val="single" w:sz="4" w:space="0" w:color="auto"/>
              <w:right w:val="single" w:sz="8" w:space="0" w:color="auto"/>
            </w:tcBorders>
            <w:shd w:val="clear" w:color="000000" w:fill="FFFFFF"/>
            <w:noWrap/>
            <w:vAlign w:val="bottom"/>
            <w:hideMark/>
          </w:tcPr>
          <w:p w14:paraId="546F966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1F10A85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7A0210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321.73.06.07</w:t>
            </w:r>
          </w:p>
        </w:tc>
        <w:tc>
          <w:tcPr>
            <w:tcW w:w="3639" w:type="dxa"/>
            <w:tcBorders>
              <w:top w:val="nil"/>
              <w:left w:val="nil"/>
              <w:bottom w:val="single" w:sz="4" w:space="0" w:color="auto"/>
              <w:right w:val="single" w:sz="4" w:space="0" w:color="auto"/>
            </w:tcBorders>
            <w:shd w:val="clear" w:color="000000" w:fill="FFFFFF"/>
            <w:vAlign w:val="bottom"/>
            <w:hideMark/>
          </w:tcPr>
          <w:p w14:paraId="751FA6C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Servicios Técnicos Especializados</w:t>
            </w:r>
          </w:p>
        </w:tc>
        <w:tc>
          <w:tcPr>
            <w:tcW w:w="1817" w:type="dxa"/>
            <w:tcBorders>
              <w:top w:val="nil"/>
              <w:left w:val="nil"/>
              <w:bottom w:val="single" w:sz="4" w:space="0" w:color="auto"/>
              <w:right w:val="single" w:sz="4" w:space="0" w:color="auto"/>
            </w:tcBorders>
            <w:shd w:val="clear" w:color="auto" w:fill="auto"/>
            <w:noWrap/>
            <w:vAlign w:val="bottom"/>
            <w:hideMark/>
          </w:tcPr>
          <w:p w14:paraId="5A4D80E6"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6A56CD58"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678802C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D17301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321.73.06.09</w:t>
            </w:r>
          </w:p>
        </w:tc>
        <w:tc>
          <w:tcPr>
            <w:tcW w:w="3639" w:type="dxa"/>
            <w:tcBorders>
              <w:top w:val="nil"/>
              <w:left w:val="nil"/>
              <w:bottom w:val="single" w:sz="4" w:space="0" w:color="auto"/>
              <w:right w:val="single" w:sz="4" w:space="0" w:color="auto"/>
            </w:tcBorders>
            <w:shd w:val="clear" w:color="000000" w:fill="FFFFFF"/>
            <w:vAlign w:val="bottom"/>
            <w:hideMark/>
          </w:tcPr>
          <w:p w14:paraId="5D9C4F9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Investigaciones Profesionales y Análisis de Laboratorio</w:t>
            </w:r>
          </w:p>
        </w:tc>
        <w:tc>
          <w:tcPr>
            <w:tcW w:w="1817" w:type="dxa"/>
            <w:tcBorders>
              <w:top w:val="nil"/>
              <w:left w:val="nil"/>
              <w:bottom w:val="single" w:sz="4" w:space="0" w:color="auto"/>
              <w:right w:val="single" w:sz="4" w:space="0" w:color="auto"/>
            </w:tcBorders>
            <w:shd w:val="clear" w:color="000000" w:fill="FFFFFF"/>
            <w:noWrap/>
            <w:vAlign w:val="bottom"/>
            <w:hideMark/>
          </w:tcPr>
          <w:p w14:paraId="50A7773A"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10.000,00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4395DE9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21F89ED1"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7DF0BD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lastRenderedPageBreak/>
              <w:t>321.73.06.12</w:t>
            </w:r>
          </w:p>
        </w:tc>
        <w:tc>
          <w:tcPr>
            <w:tcW w:w="3639" w:type="dxa"/>
            <w:tcBorders>
              <w:top w:val="nil"/>
              <w:left w:val="nil"/>
              <w:bottom w:val="single" w:sz="4" w:space="0" w:color="auto"/>
              <w:right w:val="single" w:sz="4" w:space="0" w:color="auto"/>
            </w:tcBorders>
            <w:shd w:val="clear" w:color="000000" w:fill="FFFFFF"/>
            <w:vAlign w:val="bottom"/>
            <w:hideMark/>
          </w:tcPr>
          <w:p w14:paraId="72D633D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Capacitación a Servidores Públicos</w:t>
            </w:r>
          </w:p>
        </w:tc>
        <w:tc>
          <w:tcPr>
            <w:tcW w:w="1817" w:type="dxa"/>
            <w:tcBorders>
              <w:top w:val="nil"/>
              <w:left w:val="nil"/>
              <w:bottom w:val="nil"/>
              <w:right w:val="nil"/>
            </w:tcBorders>
            <w:shd w:val="clear" w:color="auto" w:fill="auto"/>
            <w:noWrap/>
            <w:vAlign w:val="bottom"/>
            <w:hideMark/>
          </w:tcPr>
          <w:p w14:paraId="1E906953"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1.000,00 </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252545EF"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5033EA6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9F18C38"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321.73.08</w:t>
            </w:r>
          </w:p>
        </w:tc>
        <w:tc>
          <w:tcPr>
            <w:tcW w:w="3639" w:type="dxa"/>
            <w:tcBorders>
              <w:top w:val="nil"/>
              <w:left w:val="nil"/>
              <w:bottom w:val="single" w:sz="4" w:space="0" w:color="auto"/>
              <w:right w:val="single" w:sz="4" w:space="0" w:color="auto"/>
            </w:tcBorders>
            <w:shd w:val="clear" w:color="000000" w:fill="FFFFFF"/>
            <w:vAlign w:val="bottom"/>
            <w:hideMark/>
          </w:tcPr>
          <w:p w14:paraId="229D2772"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8: Bienes de Uso y Consumo Corriente</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01FF17DC"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3243056D"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62.000,00 </w:t>
            </w:r>
          </w:p>
        </w:tc>
      </w:tr>
      <w:tr w:rsidR="00AB339C" w:rsidRPr="00DD1C27" w14:paraId="33F0E043" w14:textId="77777777" w:rsidTr="00AB339C">
        <w:trPr>
          <w:trHeight w:val="69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2B4976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321.73.08.02</w:t>
            </w:r>
          </w:p>
        </w:tc>
        <w:tc>
          <w:tcPr>
            <w:tcW w:w="3639" w:type="dxa"/>
            <w:tcBorders>
              <w:top w:val="nil"/>
              <w:left w:val="nil"/>
              <w:bottom w:val="single" w:sz="4" w:space="0" w:color="auto"/>
              <w:right w:val="single" w:sz="4" w:space="0" w:color="auto"/>
            </w:tcBorders>
            <w:shd w:val="clear" w:color="000000" w:fill="FFFFFF"/>
            <w:vAlign w:val="bottom"/>
            <w:hideMark/>
          </w:tcPr>
          <w:p w14:paraId="1520714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Vestuario, Lencería y Prendas de Protección y, Accesorios para Uniformes Militares y Policiales; y, Carpas</w:t>
            </w:r>
          </w:p>
        </w:tc>
        <w:tc>
          <w:tcPr>
            <w:tcW w:w="1817" w:type="dxa"/>
            <w:tcBorders>
              <w:top w:val="nil"/>
              <w:left w:val="nil"/>
              <w:bottom w:val="single" w:sz="4" w:space="0" w:color="auto"/>
              <w:right w:val="single" w:sz="4" w:space="0" w:color="auto"/>
            </w:tcBorders>
            <w:shd w:val="clear" w:color="auto" w:fill="auto"/>
            <w:noWrap/>
            <w:vAlign w:val="bottom"/>
            <w:hideMark/>
          </w:tcPr>
          <w:p w14:paraId="18A59EC3"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24C851A5"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029F20C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AD8427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321.73.08.03</w:t>
            </w:r>
          </w:p>
        </w:tc>
        <w:tc>
          <w:tcPr>
            <w:tcW w:w="3639" w:type="dxa"/>
            <w:tcBorders>
              <w:top w:val="nil"/>
              <w:left w:val="nil"/>
              <w:bottom w:val="single" w:sz="4" w:space="0" w:color="auto"/>
              <w:right w:val="single" w:sz="4" w:space="0" w:color="auto"/>
            </w:tcBorders>
            <w:shd w:val="clear" w:color="000000" w:fill="FFFFFF"/>
            <w:vAlign w:val="bottom"/>
            <w:hideMark/>
          </w:tcPr>
          <w:p w14:paraId="157A4D5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Lubricantes</w:t>
            </w:r>
          </w:p>
        </w:tc>
        <w:tc>
          <w:tcPr>
            <w:tcW w:w="1817" w:type="dxa"/>
            <w:tcBorders>
              <w:top w:val="nil"/>
              <w:left w:val="nil"/>
              <w:bottom w:val="nil"/>
              <w:right w:val="nil"/>
            </w:tcBorders>
            <w:shd w:val="clear" w:color="auto" w:fill="auto"/>
            <w:noWrap/>
            <w:vAlign w:val="bottom"/>
            <w:hideMark/>
          </w:tcPr>
          <w:p w14:paraId="0FF68782"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6.000,00 </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7FB94BD5"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265E8CA3"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DB8D8B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321.73.08.04</w:t>
            </w:r>
          </w:p>
        </w:tc>
        <w:tc>
          <w:tcPr>
            <w:tcW w:w="3639" w:type="dxa"/>
            <w:tcBorders>
              <w:top w:val="nil"/>
              <w:left w:val="nil"/>
              <w:bottom w:val="single" w:sz="4" w:space="0" w:color="auto"/>
              <w:right w:val="single" w:sz="4" w:space="0" w:color="auto"/>
            </w:tcBorders>
            <w:shd w:val="clear" w:color="000000" w:fill="FFFFFF"/>
            <w:vAlign w:val="bottom"/>
            <w:hideMark/>
          </w:tcPr>
          <w:p w14:paraId="275FCD3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Materiales de Oficina</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214F84F4"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02AC484E"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39D932CA"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4461AD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321.73.08.05</w:t>
            </w:r>
          </w:p>
        </w:tc>
        <w:tc>
          <w:tcPr>
            <w:tcW w:w="3639" w:type="dxa"/>
            <w:tcBorders>
              <w:top w:val="nil"/>
              <w:left w:val="nil"/>
              <w:bottom w:val="single" w:sz="4" w:space="0" w:color="auto"/>
              <w:right w:val="single" w:sz="4" w:space="0" w:color="auto"/>
            </w:tcBorders>
            <w:shd w:val="clear" w:color="000000" w:fill="FFFFFF"/>
            <w:vAlign w:val="bottom"/>
            <w:hideMark/>
          </w:tcPr>
          <w:p w14:paraId="607F86F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Materiales de Aseo</w:t>
            </w:r>
          </w:p>
        </w:tc>
        <w:tc>
          <w:tcPr>
            <w:tcW w:w="1817" w:type="dxa"/>
            <w:tcBorders>
              <w:top w:val="nil"/>
              <w:left w:val="nil"/>
              <w:bottom w:val="single" w:sz="4" w:space="0" w:color="auto"/>
              <w:right w:val="single" w:sz="4" w:space="0" w:color="auto"/>
            </w:tcBorders>
            <w:shd w:val="clear" w:color="000000" w:fill="FFFFFF"/>
            <w:noWrap/>
            <w:vAlign w:val="bottom"/>
            <w:hideMark/>
          </w:tcPr>
          <w:p w14:paraId="176A6131"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5.000,00 </w:t>
            </w:r>
          </w:p>
        </w:tc>
        <w:tc>
          <w:tcPr>
            <w:tcW w:w="2033" w:type="dxa"/>
            <w:tcBorders>
              <w:top w:val="nil"/>
              <w:left w:val="nil"/>
              <w:bottom w:val="single" w:sz="4" w:space="0" w:color="auto"/>
              <w:right w:val="single" w:sz="8" w:space="0" w:color="auto"/>
            </w:tcBorders>
            <w:shd w:val="clear" w:color="000000" w:fill="FFFFFF"/>
            <w:noWrap/>
            <w:vAlign w:val="bottom"/>
            <w:hideMark/>
          </w:tcPr>
          <w:p w14:paraId="671F610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72405A05"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C7E378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321.73.08.07</w:t>
            </w:r>
          </w:p>
        </w:tc>
        <w:tc>
          <w:tcPr>
            <w:tcW w:w="3639" w:type="dxa"/>
            <w:tcBorders>
              <w:top w:val="nil"/>
              <w:left w:val="nil"/>
              <w:bottom w:val="single" w:sz="4" w:space="0" w:color="auto"/>
              <w:right w:val="single" w:sz="4" w:space="0" w:color="auto"/>
            </w:tcBorders>
            <w:shd w:val="clear" w:color="000000" w:fill="FFFFFF"/>
            <w:vAlign w:val="bottom"/>
            <w:hideMark/>
          </w:tcPr>
          <w:p w14:paraId="71257FE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Materiales de Impresión, Fotografía, Reproducción y Publicación</w:t>
            </w:r>
          </w:p>
        </w:tc>
        <w:tc>
          <w:tcPr>
            <w:tcW w:w="1817" w:type="dxa"/>
            <w:tcBorders>
              <w:top w:val="nil"/>
              <w:left w:val="nil"/>
              <w:bottom w:val="single" w:sz="4" w:space="0" w:color="auto"/>
              <w:right w:val="single" w:sz="4" w:space="0" w:color="auto"/>
            </w:tcBorders>
            <w:shd w:val="clear" w:color="000000" w:fill="FFFFFF"/>
            <w:noWrap/>
            <w:vAlign w:val="bottom"/>
            <w:hideMark/>
          </w:tcPr>
          <w:p w14:paraId="46A8816E"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497A41EF"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04357DBF" w14:textId="77777777" w:rsidTr="00AB339C">
        <w:trPr>
          <w:trHeight w:val="69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9CA56B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321.73.08.11</w:t>
            </w:r>
          </w:p>
        </w:tc>
        <w:tc>
          <w:tcPr>
            <w:tcW w:w="3639" w:type="dxa"/>
            <w:tcBorders>
              <w:top w:val="nil"/>
              <w:left w:val="nil"/>
              <w:bottom w:val="single" w:sz="4" w:space="0" w:color="auto"/>
              <w:right w:val="single" w:sz="4" w:space="0" w:color="auto"/>
            </w:tcBorders>
            <w:shd w:val="clear" w:color="000000" w:fill="FFFFFF"/>
            <w:vAlign w:val="bottom"/>
            <w:hideMark/>
          </w:tcPr>
          <w:p w14:paraId="526EAAA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817" w:type="dxa"/>
            <w:tcBorders>
              <w:top w:val="nil"/>
              <w:left w:val="nil"/>
              <w:bottom w:val="single" w:sz="4" w:space="0" w:color="auto"/>
              <w:right w:val="single" w:sz="4" w:space="0" w:color="auto"/>
            </w:tcBorders>
            <w:shd w:val="clear" w:color="auto" w:fill="auto"/>
            <w:noWrap/>
            <w:vAlign w:val="bottom"/>
            <w:hideMark/>
          </w:tcPr>
          <w:p w14:paraId="7A951377"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3.000,00 </w:t>
            </w:r>
          </w:p>
        </w:tc>
        <w:tc>
          <w:tcPr>
            <w:tcW w:w="2033" w:type="dxa"/>
            <w:tcBorders>
              <w:top w:val="nil"/>
              <w:left w:val="nil"/>
              <w:bottom w:val="single" w:sz="4" w:space="0" w:color="auto"/>
              <w:right w:val="single" w:sz="8" w:space="0" w:color="auto"/>
            </w:tcBorders>
            <w:shd w:val="clear" w:color="000000" w:fill="FFFFFF"/>
            <w:noWrap/>
            <w:vAlign w:val="bottom"/>
            <w:hideMark/>
          </w:tcPr>
          <w:p w14:paraId="4418BDC8"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34DE64C6"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325C4E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321.73.08.13</w:t>
            </w:r>
          </w:p>
        </w:tc>
        <w:tc>
          <w:tcPr>
            <w:tcW w:w="3639" w:type="dxa"/>
            <w:tcBorders>
              <w:top w:val="nil"/>
              <w:left w:val="nil"/>
              <w:bottom w:val="single" w:sz="4" w:space="0" w:color="auto"/>
              <w:right w:val="single" w:sz="4" w:space="0" w:color="auto"/>
            </w:tcBorders>
            <w:shd w:val="clear" w:color="000000" w:fill="FFFFFF"/>
            <w:vAlign w:val="bottom"/>
            <w:hideMark/>
          </w:tcPr>
          <w:p w14:paraId="2B00AF4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Repuestos y Accesorios</w:t>
            </w:r>
          </w:p>
        </w:tc>
        <w:tc>
          <w:tcPr>
            <w:tcW w:w="1817" w:type="dxa"/>
            <w:tcBorders>
              <w:top w:val="nil"/>
              <w:left w:val="nil"/>
              <w:bottom w:val="single" w:sz="4" w:space="0" w:color="auto"/>
              <w:right w:val="single" w:sz="4" w:space="0" w:color="auto"/>
            </w:tcBorders>
            <w:shd w:val="clear" w:color="auto" w:fill="auto"/>
            <w:noWrap/>
            <w:vAlign w:val="bottom"/>
            <w:hideMark/>
          </w:tcPr>
          <w:p w14:paraId="5452432A"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72E77773"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0F38ED1D"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2CCCC4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321.73.08.19</w:t>
            </w:r>
          </w:p>
        </w:tc>
        <w:tc>
          <w:tcPr>
            <w:tcW w:w="3639" w:type="dxa"/>
            <w:tcBorders>
              <w:top w:val="nil"/>
              <w:left w:val="nil"/>
              <w:bottom w:val="single" w:sz="4" w:space="0" w:color="auto"/>
              <w:right w:val="single" w:sz="4" w:space="0" w:color="auto"/>
            </w:tcBorders>
            <w:shd w:val="clear" w:color="000000" w:fill="FFFFFF"/>
            <w:vAlign w:val="bottom"/>
            <w:hideMark/>
          </w:tcPr>
          <w:p w14:paraId="15C5C38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Accesorios e insumos químicos y orgánicos</w:t>
            </w:r>
          </w:p>
        </w:tc>
        <w:tc>
          <w:tcPr>
            <w:tcW w:w="1817" w:type="dxa"/>
            <w:tcBorders>
              <w:top w:val="nil"/>
              <w:left w:val="nil"/>
              <w:bottom w:val="nil"/>
              <w:right w:val="nil"/>
            </w:tcBorders>
            <w:shd w:val="clear" w:color="auto" w:fill="auto"/>
            <w:noWrap/>
            <w:vAlign w:val="bottom"/>
            <w:hideMark/>
          </w:tcPr>
          <w:p w14:paraId="5EEA853B"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8.000,00 </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6605FFF3"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131CDC4C"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5ED313A"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321.73.14</w:t>
            </w:r>
          </w:p>
        </w:tc>
        <w:tc>
          <w:tcPr>
            <w:tcW w:w="3639" w:type="dxa"/>
            <w:tcBorders>
              <w:top w:val="nil"/>
              <w:left w:val="nil"/>
              <w:bottom w:val="single" w:sz="4" w:space="0" w:color="auto"/>
              <w:right w:val="single" w:sz="4" w:space="0" w:color="auto"/>
            </w:tcBorders>
            <w:shd w:val="clear" w:color="000000" w:fill="FFFFFF"/>
            <w:vAlign w:val="bottom"/>
            <w:hideMark/>
          </w:tcPr>
          <w:p w14:paraId="478640AE"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14: Bienes Muebles no Depreciables</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046C3F69"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47C95DB6"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7.100,00 </w:t>
            </w:r>
          </w:p>
        </w:tc>
      </w:tr>
      <w:tr w:rsidR="00AB339C" w:rsidRPr="00DD1C27" w14:paraId="0A3A4082"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53C068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321.73.14.03</w:t>
            </w:r>
          </w:p>
        </w:tc>
        <w:tc>
          <w:tcPr>
            <w:tcW w:w="3639" w:type="dxa"/>
            <w:tcBorders>
              <w:top w:val="nil"/>
              <w:left w:val="nil"/>
              <w:bottom w:val="single" w:sz="4" w:space="0" w:color="auto"/>
              <w:right w:val="single" w:sz="4" w:space="0" w:color="auto"/>
            </w:tcBorders>
            <w:shd w:val="clear" w:color="000000" w:fill="FFFFFF"/>
            <w:vAlign w:val="bottom"/>
            <w:hideMark/>
          </w:tcPr>
          <w:p w14:paraId="7AD36EB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Mobiliarios (no Depreciables)</w:t>
            </w:r>
          </w:p>
        </w:tc>
        <w:tc>
          <w:tcPr>
            <w:tcW w:w="1817" w:type="dxa"/>
            <w:tcBorders>
              <w:top w:val="nil"/>
              <w:left w:val="nil"/>
              <w:bottom w:val="single" w:sz="4" w:space="0" w:color="auto"/>
              <w:right w:val="single" w:sz="4" w:space="0" w:color="auto"/>
            </w:tcBorders>
            <w:shd w:val="clear" w:color="auto" w:fill="auto"/>
            <w:noWrap/>
            <w:vAlign w:val="bottom"/>
            <w:hideMark/>
          </w:tcPr>
          <w:p w14:paraId="1C4B3E1F"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c>
          <w:tcPr>
            <w:tcW w:w="2033" w:type="dxa"/>
            <w:tcBorders>
              <w:top w:val="nil"/>
              <w:left w:val="nil"/>
              <w:bottom w:val="single" w:sz="4" w:space="0" w:color="auto"/>
              <w:right w:val="single" w:sz="8" w:space="0" w:color="auto"/>
            </w:tcBorders>
            <w:shd w:val="clear" w:color="000000" w:fill="FFFFFF"/>
            <w:noWrap/>
            <w:vAlign w:val="bottom"/>
            <w:hideMark/>
          </w:tcPr>
          <w:p w14:paraId="0D9AE46F"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33466498"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7C967F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321.73.14.04</w:t>
            </w:r>
          </w:p>
        </w:tc>
        <w:tc>
          <w:tcPr>
            <w:tcW w:w="3639" w:type="dxa"/>
            <w:tcBorders>
              <w:top w:val="nil"/>
              <w:left w:val="nil"/>
              <w:bottom w:val="single" w:sz="4" w:space="0" w:color="auto"/>
              <w:right w:val="single" w:sz="4" w:space="0" w:color="auto"/>
            </w:tcBorders>
            <w:shd w:val="clear" w:color="000000" w:fill="FFFFFF"/>
            <w:vAlign w:val="bottom"/>
            <w:hideMark/>
          </w:tcPr>
          <w:p w14:paraId="04A60CB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 (no Depreciables)</w:t>
            </w:r>
          </w:p>
        </w:tc>
        <w:tc>
          <w:tcPr>
            <w:tcW w:w="1817" w:type="dxa"/>
            <w:tcBorders>
              <w:top w:val="nil"/>
              <w:left w:val="nil"/>
              <w:bottom w:val="single" w:sz="4" w:space="0" w:color="auto"/>
              <w:right w:val="single" w:sz="4" w:space="0" w:color="auto"/>
            </w:tcBorders>
            <w:shd w:val="clear" w:color="auto" w:fill="auto"/>
            <w:noWrap/>
            <w:vAlign w:val="bottom"/>
            <w:hideMark/>
          </w:tcPr>
          <w:p w14:paraId="7142220A"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 </w:t>
            </w:r>
          </w:p>
        </w:tc>
        <w:tc>
          <w:tcPr>
            <w:tcW w:w="2033" w:type="dxa"/>
            <w:tcBorders>
              <w:top w:val="nil"/>
              <w:left w:val="nil"/>
              <w:bottom w:val="single" w:sz="4" w:space="0" w:color="auto"/>
              <w:right w:val="single" w:sz="8" w:space="0" w:color="auto"/>
            </w:tcBorders>
            <w:shd w:val="clear" w:color="000000" w:fill="FFFFFF"/>
            <w:noWrap/>
            <w:vAlign w:val="bottom"/>
            <w:hideMark/>
          </w:tcPr>
          <w:p w14:paraId="1120D2DF"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1776E598"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E8DDBC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321.73.14.06</w:t>
            </w:r>
          </w:p>
        </w:tc>
        <w:tc>
          <w:tcPr>
            <w:tcW w:w="3639" w:type="dxa"/>
            <w:tcBorders>
              <w:top w:val="nil"/>
              <w:left w:val="nil"/>
              <w:bottom w:val="single" w:sz="4" w:space="0" w:color="auto"/>
              <w:right w:val="single" w:sz="4" w:space="0" w:color="auto"/>
            </w:tcBorders>
            <w:shd w:val="clear" w:color="000000" w:fill="FFFFFF"/>
            <w:vAlign w:val="bottom"/>
            <w:hideMark/>
          </w:tcPr>
          <w:p w14:paraId="13365DB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(no Depreciables)</w:t>
            </w:r>
          </w:p>
        </w:tc>
        <w:tc>
          <w:tcPr>
            <w:tcW w:w="1817" w:type="dxa"/>
            <w:tcBorders>
              <w:top w:val="nil"/>
              <w:left w:val="nil"/>
              <w:bottom w:val="single" w:sz="4" w:space="0" w:color="auto"/>
              <w:right w:val="single" w:sz="4" w:space="0" w:color="auto"/>
            </w:tcBorders>
            <w:shd w:val="clear" w:color="auto" w:fill="auto"/>
            <w:noWrap/>
            <w:vAlign w:val="bottom"/>
            <w:hideMark/>
          </w:tcPr>
          <w:p w14:paraId="27B5A38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 </w:t>
            </w:r>
          </w:p>
        </w:tc>
        <w:tc>
          <w:tcPr>
            <w:tcW w:w="2033" w:type="dxa"/>
            <w:tcBorders>
              <w:top w:val="nil"/>
              <w:left w:val="nil"/>
              <w:bottom w:val="single" w:sz="4" w:space="0" w:color="auto"/>
              <w:right w:val="single" w:sz="8" w:space="0" w:color="auto"/>
            </w:tcBorders>
            <w:shd w:val="clear" w:color="000000" w:fill="FFFFFF"/>
            <w:noWrap/>
            <w:vAlign w:val="bottom"/>
            <w:hideMark/>
          </w:tcPr>
          <w:p w14:paraId="7E4E288F"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35BE6787"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752C49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321.73.14.07</w:t>
            </w:r>
          </w:p>
        </w:tc>
        <w:tc>
          <w:tcPr>
            <w:tcW w:w="3639" w:type="dxa"/>
            <w:tcBorders>
              <w:top w:val="nil"/>
              <w:left w:val="nil"/>
              <w:bottom w:val="single" w:sz="4" w:space="0" w:color="auto"/>
              <w:right w:val="single" w:sz="4" w:space="0" w:color="auto"/>
            </w:tcBorders>
            <w:shd w:val="clear" w:color="000000" w:fill="FFFFFF"/>
            <w:vAlign w:val="bottom"/>
            <w:hideMark/>
          </w:tcPr>
          <w:p w14:paraId="4D4BF26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 (no Depreciables)</w:t>
            </w:r>
          </w:p>
        </w:tc>
        <w:tc>
          <w:tcPr>
            <w:tcW w:w="1817" w:type="dxa"/>
            <w:tcBorders>
              <w:top w:val="nil"/>
              <w:left w:val="nil"/>
              <w:bottom w:val="single" w:sz="4" w:space="0" w:color="auto"/>
              <w:right w:val="single" w:sz="4" w:space="0" w:color="auto"/>
            </w:tcBorders>
            <w:shd w:val="clear" w:color="auto" w:fill="auto"/>
            <w:noWrap/>
            <w:vAlign w:val="bottom"/>
            <w:hideMark/>
          </w:tcPr>
          <w:p w14:paraId="759F1954"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 </w:t>
            </w:r>
          </w:p>
        </w:tc>
        <w:tc>
          <w:tcPr>
            <w:tcW w:w="2033" w:type="dxa"/>
            <w:tcBorders>
              <w:top w:val="nil"/>
              <w:left w:val="nil"/>
              <w:bottom w:val="single" w:sz="4" w:space="0" w:color="auto"/>
              <w:right w:val="single" w:sz="8" w:space="0" w:color="auto"/>
            </w:tcBorders>
            <w:shd w:val="clear" w:color="000000" w:fill="FFFFFF"/>
            <w:noWrap/>
            <w:vAlign w:val="bottom"/>
            <w:hideMark/>
          </w:tcPr>
          <w:p w14:paraId="739BA964"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6744BFAA"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49665C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321.73.15.05</w:t>
            </w:r>
          </w:p>
        </w:tc>
        <w:tc>
          <w:tcPr>
            <w:tcW w:w="3639" w:type="dxa"/>
            <w:tcBorders>
              <w:top w:val="nil"/>
              <w:left w:val="nil"/>
              <w:bottom w:val="single" w:sz="4" w:space="0" w:color="auto"/>
              <w:right w:val="single" w:sz="4" w:space="0" w:color="auto"/>
            </w:tcBorders>
            <w:shd w:val="clear" w:color="000000" w:fill="FFFFFF"/>
            <w:vAlign w:val="bottom"/>
            <w:hideMark/>
          </w:tcPr>
          <w:p w14:paraId="78CC7FC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PLANTAS - PROYECTO DE STCTEA</w:t>
            </w:r>
          </w:p>
        </w:tc>
        <w:tc>
          <w:tcPr>
            <w:tcW w:w="1817" w:type="dxa"/>
            <w:tcBorders>
              <w:top w:val="nil"/>
              <w:left w:val="nil"/>
              <w:bottom w:val="single" w:sz="4" w:space="0" w:color="auto"/>
              <w:right w:val="single" w:sz="4" w:space="0" w:color="auto"/>
            </w:tcBorders>
            <w:shd w:val="clear" w:color="auto" w:fill="auto"/>
            <w:noWrap/>
            <w:vAlign w:val="bottom"/>
            <w:hideMark/>
          </w:tcPr>
          <w:p w14:paraId="584EDD5E"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6.000,00 </w:t>
            </w:r>
          </w:p>
        </w:tc>
        <w:tc>
          <w:tcPr>
            <w:tcW w:w="2033" w:type="dxa"/>
            <w:tcBorders>
              <w:top w:val="nil"/>
              <w:left w:val="nil"/>
              <w:bottom w:val="single" w:sz="4" w:space="0" w:color="auto"/>
              <w:right w:val="single" w:sz="8" w:space="0" w:color="auto"/>
            </w:tcBorders>
            <w:shd w:val="clear" w:color="000000" w:fill="FFFFFF"/>
            <w:noWrap/>
            <w:vAlign w:val="bottom"/>
            <w:hideMark/>
          </w:tcPr>
          <w:p w14:paraId="648F4486"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1E09D7BF"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379C7AE"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321,75</w:t>
            </w:r>
          </w:p>
        </w:tc>
        <w:tc>
          <w:tcPr>
            <w:tcW w:w="3639" w:type="dxa"/>
            <w:tcBorders>
              <w:top w:val="nil"/>
              <w:left w:val="nil"/>
              <w:bottom w:val="single" w:sz="4" w:space="0" w:color="auto"/>
              <w:right w:val="single" w:sz="4" w:space="0" w:color="auto"/>
            </w:tcBorders>
            <w:shd w:val="clear" w:color="000000" w:fill="FFFFFF"/>
            <w:vAlign w:val="bottom"/>
            <w:hideMark/>
          </w:tcPr>
          <w:p w14:paraId="01EE3FC6"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OBRAS PÚBLICAS</w:t>
            </w:r>
          </w:p>
        </w:tc>
        <w:tc>
          <w:tcPr>
            <w:tcW w:w="1817" w:type="dxa"/>
            <w:tcBorders>
              <w:top w:val="nil"/>
              <w:left w:val="nil"/>
              <w:bottom w:val="single" w:sz="4" w:space="0" w:color="auto"/>
              <w:right w:val="single" w:sz="4" w:space="0" w:color="auto"/>
            </w:tcBorders>
            <w:shd w:val="clear" w:color="000000" w:fill="FFFFFF"/>
            <w:noWrap/>
            <w:vAlign w:val="bottom"/>
            <w:hideMark/>
          </w:tcPr>
          <w:p w14:paraId="2C112F13"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2A47C2D3"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30.000,00 </w:t>
            </w:r>
          </w:p>
        </w:tc>
      </w:tr>
      <w:tr w:rsidR="00AB339C" w:rsidRPr="00DD1C27" w14:paraId="53AEAE0E"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AA66B9D"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321.75.01</w:t>
            </w:r>
          </w:p>
        </w:tc>
        <w:tc>
          <w:tcPr>
            <w:tcW w:w="3639" w:type="dxa"/>
            <w:tcBorders>
              <w:top w:val="nil"/>
              <w:left w:val="nil"/>
              <w:bottom w:val="single" w:sz="4" w:space="0" w:color="auto"/>
              <w:right w:val="single" w:sz="4" w:space="0" w:color="auto"/>
            </w:tcBorders>
            <w:shd w:val="clear" w:color="000000" w:fill="FFFFFF"/>
            <w:vAlign w:val="bottom"/>
            <w:hideMark/>
          </w:tcPr>
          <w:p w14:paraId="5D7B4CD6"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Obras de Infraestructura</w:t>
            </w:r>
          </w:p>
        </w:tc>
        <w:tc>
          <w:tcPr>
            <w:tcW w:w="1817" w:type="dxa"/>
            <w:tcBorders>
              <w:top w:val="nil"/>
              <w:left w:val="nil"/>
              <w:bottom w:val="nil"/>
              <w:right w:val="nil"/>
            </w:tcBorders>
            <w:shd w:val="clear" w:color="auto" w:fill="auto"/>
            <w:noWrap/>
            <w:vAlign w:val="bottom"/>
            <w:hideMark/>
          </w:tcPr>
          <w:p w14:paraId="5E3F8FAC" w14:textId="77777777" w:rsidR="00AB339C" w:rsidRPr="001D13A7" w:rsidRDefault="00AB339C" w:rsidP="00AB339C">
            <w:pPr>
              <w:jc w:val="right"/>
              <w:rPr>
                <w:rFonts w:ascii="Arial" w:eastAsia="Times New Roman" w:hAnsi="Arial" w:cs="Arial"/>
                <w:sz w:val="16"/>
                <w:szCs w:val="16"/>
                <w:u w:val="single"/>
                <w:lang w:eastAsia="es-EC"/>
              </w:rPr>
            </w:pP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4777A2D5"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30.000,00 </w:t>
            </w:r>
          </w:p>
        </w:tc>
      </w:tr>
      <w:tr w:rsidR="00AB339C" w:rsidRPr="00DD1C27" w14:paraId="7060A536"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F581F68"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321.75.01.07</w:t>
            </w:r>
          </w:p>
        </w:tc>
        <w:tc>
          <w:tcPr>
            <w:tcW w:w="3639" w:type="dxa"/>
            <w:tcBorders>
              <w:top w:val="nil"/>
              <w:left w:val="nil"/>
              <w:bottom w:val="single" w:sz="4" w:space="0" w:color="auto"/>
              <w:right w:val="single" w:sz="4" w:space="0" w:color="auto"/>
            </w:tcBorders>
            <w:shd w:val="clear" w:color="000000" w:fill="FFFFFF"/>
            <w:vAlign w:val="bottom"/>
            <w:hideMark/>
          </w:tcPr>
          <w:p w14:paraId="22B9CE32"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Construcciones y Edificaciones</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4D281FEB"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175D465A"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30.000,00 </w:t>
            </w:r>
          </w:p>
        </w:tc>
      </w:tr>
      <w:tr w:rsidR="00AB339C" w:rsidRPr="00DD1C27" w14:paraId="1E6B44F2"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6AF038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321.75.01.07.01</w:t>
            </w:r>
          </w:p>
        </w:tc>
        <w:tc>
          <w:tcPr>
            <w:tcW w:w="3639" w:type="dxa"/>
            <w:tcBorders>
              <w:top w:val="nil"/>
              <w:left w:val="nil"/>
              <w:bottom w:val="single" w:sz="4" w:space="0" w:color="auto"/>
              <w:right w:val="single" w:sz="4" w:space="0" w:color="auto"/>
            </w:tcBorders>
            <w:shd w:val="clear" w:color="000000" w:fill="FFFFFF"/>
            <w:vAlign w:val="bottom"/>
            <w:hideMark/>
          </w:tcPr>
          <w:p w14:paraId="43261B2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Construcciones y Edificaciones</w:t>
            </w:r>
          </w:p>
        </w:tc>
        <w:tc>
          <w:tcPr>
            <w:tcW w:w="1817" w:type="dxa"/>
            <w:tcBorders>
              <w:top w:val="nil"/>
              <w:left w:val="nil"/>
              <w:bottom w:val="single" w:sz="4" w:space="0" w:color="auto"/>
              <w:right w:val="single" w:sz="4" w:space="0" w:color="auto"/>
            </w:tcBorders>
            <w:shd w:val="clear" w:color="auto" w:fill="auto"/>
            <w:noWrap/>
            <w:vAlign w:val="bottom"/>
            <w:hideMark/>
          </w:tcPr>
          <w:p w14:paraId="27EC2585"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30.000,00 </w:t>
            </w:r>
          </w:p>
        </w:tc>
        <w:tc>
          <w:tcPr>
            <w:tcW w:w="2033" w:type="dxa"/>
            <w:tcBorders>
              <w:top w:val="nil"/>
              <w:left w:val="nil"/>
              <w:bottom w:val="single" w:sz="4" w:space="0" w:color="auto"/>
              <w:right w:val="single" w:sz="8" w:space="0" w:color="auto"/>
            </w:tcBorders>
            <w:shd w:val="clear" w:color="000000" w:fill="FFFFFF"/>
            <w:noWrap/>
            <w:vAlign w:val="bottom"/>
            <w:hideMark/>
          </w:tcPr>
          <w:p w14:paraId="2968394F"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AB339C" w:rsidRPr="00DD1C27" w14:paraId="6D629D7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440C91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321.75.01.07.02</w:t>
            </w:r>
          </w:p>
        </w:tc>
        <w:tc>
          <w:tcPr>
            <w:tcW w:w="3639" w:type="dxa"/>
            <w:tcBorders>
              <w:top w:val="nil"/>
              <w:left w:val="nil"/>
              <w:bottom w:val="single" w:sz="4" w:space="0" w:color="auto"/>
              <w:right w:val="single" w:sz="4" w:space="0" w:color="auto"/>
            </w:tcBorders>
            <w:shd w:val="clear" w:color="000000" w:fill="FFFFFF"/>
            <w:vAlign w:val="bottom"/>
            <w:hideMark/>
          </w:tcPr>
          <w:p w14:paraId="146E39C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817" w:type="dxa"/>
            <w:tcBorders>
              <w:top w:val="nil"/>
              <w:left w:val="nil"/>
              <w:bottom w:val="nil"/>
              <w:right w:val="nil"/>
            </w:tcBorders>
            <w:shd w:val="clear" w:color="auto" w:fill="auto"/>
            <w:noWrap/>
            <w:vAlign w:val="bottom"/>
            <w:hideMark/>
          </w:tcPr>
          <w:p w14:paraId="63ABBF17" w14:textId="77777777" w:rsidR="00AB339C" w:rsidRPr="001D13A7" w:rsidRDefault="00AB339C" w:rsidP="00AB339C">
            <w:pPr>
              <w:jc w:val="right"/>
              <w:rPr>
                <w:rFonts w:ascii="Arial" w:eastAsia="Times New Roman" w:hAnsi="Arial" w:cs="Arial"/>
                <w:sz w:val="16"/>
                <w:szCs w:val="16"/>
                <w:lang w:eastAsia="es-EC"/>
              </w:rPr>
            </w:pP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4ECEC4D9"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10A0BB11"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B3F8F88"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321,8</w:t>
            </w:r>
          </w:p>
        </w:tc>
        <w:tc>
          <w:tcPr>
            <w:tcW w:w="3639" w:type="dxa"/>
            <w:tcBorders>
              <w:top w:val="nil"/>
              <w:left w:val="nil"/>
              <w:bottom w:val="single" w:sz="4" w:space="0" w:color="auto"/>
              <w:right w:val="single" w:sz="4" w:space="0" w:color="auto"/>
            </w:tcBorders>
            <w:shd w:val="clear" w:color="000000" w:fill="FFFFFF"/>
            <w:vAlign w:val="bottom"/>
            <w:hideMark/>
          </w:tcPr>
          <w:p w14:paraId="50724253"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DE CAPITAL</w:t>
            </w:r>
          </w:p>
        </w:tc>
        <w:tc>
          <w:tcPr>
            <w:tcW w:w="1817" w:type="dxa"/>
            <w:tcBorders>
              <w:top w:val="single" w:sz="4" w:space="0" w:color="auto"/>
              <w:left w:val="nil"/>
              <w:bottom w:val="single" w:sz="4" w:space="0" w:color="auto"/>
              <w:right w:val="single" w:sz="4" w:space="0" w:color="auto"/>
            </w:tcBorders>
            <w:shd w:val="clear" w:color="000000" w:fill="FFFFFF"/>
            <w:noWrap/>
            <w:vAlign w:val="bottom"/>
            <w:hideMark/>
          </w:tcPr>
          <w:p w14:paraId="4A6755F9"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795A19E7"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25.654,00 </w:t>
            </w:r>
          </w:p>
        </w:tc>
      </w:tr>
      <w:tr w:rsidR="00AB339C" w:rsidRPr="00DD1C27" w14:paraId="6674A41C"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135304E"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321,84</w:t>
            </w:r>
          </w:p>
        </w:tc>
        <w:tc>
          <w:tcPr>
            <w:tcW w:w="3639" w:type="dxa"/>
            <w:tcBorders>
              <w:top w:val="nil"/>
              <w:left w:val="nil"/>
              <w:bottom w:val="single" w:sz="4" w:space="0" w:color="auto"/>
              <w:right w:val="single" w:sz="4" w:space="0" w:color="auto"/>
            </w:tcBorders>
            <w:shd w:val="clear" w:color="000000" w:fill="FFFFFF"/>
            <w:vAlign w:val="bottom"/>
            <w:hideMark/>
          </w:tcPr>
          <w:p w14:paraId="708ACB7E"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BIENES DE LARGA DURACIÓN</w:t>
            </w:r>
          </w:p>
        </w:tc>
        <w:tc>
          <w:tcPr>
            <w:tcW w:w="1817" w:type="dxa"/>
            <w:tcBorders>
              <w:top w:val="nil"/>
              <w:left w:val="nil"/>
              <w:bottom w:val="single" w:sz="4" w:space="0" w:color="auto"/>
              <w:right w:val="single" w:sz="4" w:space="0" w:color="auto"/>
            </w:tcBorders>
            <w:shd w:val="clear" w:color="000000" w:fill="FFFFFF"/>
            <w:noWrap/>
            <w:vAlign w:val="bottom"/>
            <w:hideMark/>
          </w:tcPr>
          <w:p w14:paraId="17AD9298"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78DD8CEF"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25.654,00 </w:t>
            </w:r>
          </w:p>
        </w:tc>
      </w:tr>
      <w:tr w:rsidR="00AB339C" w:rsidRPr="00DD1C27" w14:paraId="20AA2E9F"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3C8A69B"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321.84.01</w:t>
            </w:r>
          </w:p>
        </w:tc>
        <w:tc>
          <w:tcPr>
            <w:tcW w:w="3639" w:type="dxa"/>
            <w:tcBorders>
              <w:top w:val="nil"/>
              <w:left w:val="nil"/>
              <w:bottom w:val="single" w:sz="4" w:space="0" w:color="auto"/>
              <w:right w:val="single" w:sz="4" w:space="0" w:color="auto"/>
            </w:tcBorders>
            <w:shd w:val="clear" w:color="000000" w:fill="FFFFFF"/>
            <w:vAlign w:val="bottom"/>
            <w:hideMark/>
          </w:tcPr>
          <w:p w14:paraId="63AC5961"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Bienes Muebles</w:t>
            </w:r>
          </w:p>
        </w:tc>
        <w:tc>
          <w:tcPr>
            <w:tcW w:w="1817" w:type="dxa"/>
            <w:tcBorders>
              <w:top w:val="nil"/>
              <w:left w:val="nil"/>
              <w:bottom w:val="single" w:sz="4" w:space="0" w:color="auto"/>
              <w:right w:val="single" w:sz="4" w:space="0" w:color="auto"/>
            </w:tcBorders>
            <w:shd w:val="clear" w:color="000000" w:fill="FFFFFF"/>
            <w:noWrap/>
            <w:vAlign w:val="bottom"/>
            <w:hideMark/>
          </w:tcPr>
          <w:p w14:paraId="65EDCC9B"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2033" w:type="dxa"/>
            <w:tcBorders>
              <w:top w:val="nil"/>
              <w:left w:val="nil"/>
              <w:bottom w:val="single" w:sz="4" w:space="0" w:color="auto"/>
              <w:right w:val="single" w:sz="8" w:space="0" w:color="auto"/>
            </w:tcBorders>
            <w:shd w:val="clear" w:color="000000" w:fill="FFFFFF"/>
            <w:noWrap/>
            <w:vAlign w:val="bottom"/>
            <w:hideMark/>
          </w:tcPr>
          <w:p w14:paraId="6ECF4580"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25.654,00 </w:t>
            </w:r>
          </w:p>
        </w:tc>
      </w:tr>
      <w:tr w:rsidR="00AB339C" w:rsidRPr="00DD1C27" w14:paraId="2DA66AE3"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BCB4BA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321.84.01.03</w:t>
            </w:r>
          </w:p>
        </w:tc>
        <w:tc>
          <w:tcPr>
            <w:tcW w:w="3639" w:type="dxa"/>
            <w:tcBorders>
              <w:top w:val="nil"/>
              <w:left w:val="nil"/>
              <w:bottom w:val="single" w:sz="4" w:space="0" w:color="auto"/>
              <w:right w:val="single" w:sz="4" w:space="0" w:color="auto"/>
            </w:tcBorders>
            <w:shd w:val="clear" w:color="000000" w:fill="FFFFFF"/>
            <w:vAlign w:val="bottom"/>
            <w:hideMark/>
          </w:tcPr>
          <w:p w14:paraId="0121060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 (Larga duración)</w:t>
            </w:r>
          </w:p>
        </w:tc>
        <w:tc>
          <w:tcPr>
            <w:tcW w:w="1817" w:type="dxa"/>
            <w:tcBorders>
              <w:top w:val="nil"/>
              <w:left w:val="nil"/>
              <w:bottom w:val="single" w:sz="4" w:space="0" w:color="auto"/>
              <w:right w:val="single" w:sz="4" w:space="0" w:color="auto"/>
            </w:tcBorders>
            <w:shd w:val="clear" w:color="auto" w:fill="auto"/>
            <w:noWrap/>
            <w:vAlign w:val="bottom"/>
            <w:hideMark/>
          </w:tcPr>
          <w:p w14:paraId="6AF015C6"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3.000,00 </w:t>
            </w:r>
          </w:p>
        </w:tc>
        <w:tc>
          <w:tcPr>
            <w:tcW w:w="2033" w:type="dxa"/>
            <w:tcBorders>
              <w:top w:val="nil"/>
              <w:left w:val="nil"/>
              <w:bottom w:val="single" w:sz="4" w:space="0" w:color="auto"/>
              <w:right w:val="single" w:sz="8" w:space="0" w:color="auto"/>
            </w:tcBorders>
            <w:shd w:val="clear" w:color="000000" w:fill="FFFFFF"/>
            <w:noWrap/>
            <w:vAlign w:val="bottom"/>
            <w:hideMark/>
          </w:tcPr>
          <w:p w14:paraId="17803CBA"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23740E5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45F4C9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321.84.01.04</w:t>
            </w:r>
          </w:p>
        </w:tc>
        <w:tc>
          <w:tcPr>
            <w:tcW w:w="3639" w:type="dxa"/>
            <w:tcBorders>
              <w:top w:val="nil"/>
              <w:left w:val="nil"/>
              <w:bottom w:val="single" w:sz="4" w:space="0" w:color="auto"/>
              <w:right w:val="single" w:sz="4" w:space="0" w:color="auto"/>
            </w:tcBorders>
            <w:shd w:val="clear" w:color="000000" w:fill="FFFFFF"/>
            <w:vAlign w:val="bottom"/>
            <w:hideMark/>
          </w:tcPr>
          <w:p w14:paraId="370A640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 (De larga duración)</w:t>
            </w:r>
          </w:p>
        </w:tc>
        <w:tc>
          <w:tcPr>
            <w:tcW w:w="1817" w:type="dxa"/>
            <w:tcBorders>
              <w:top w:val="nil"/>
              <w:left w:val="nil"/>
              <w:bottom w:val="single" w:sz="4" w:space="0" w:color="auto"/>
              <w:right w:val="single" w:sz="4" w:space="0" w:color="auto"/>
            </w:tcBorders>
            <w:shd w:val="clear" w:color="auto" w:fill="auto"/>
            <w:noWrap/>
            <w:vAlign w:val="bottom"/>
            <w:hideMark/>
          </w:tcPr>
          <w:p w14:paraId="24ABF6E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12.768,00 </w:t>
            </w:r>
          </w:p>
        </w:tc>
        <w:tc>
          <w:tcPr>
            <w:tcW w:w="2033" w:type="dxa"/>
            <w:tcBorders>
              <w:top w:val="nil"/>
              <w:left w:val="nil"/>
              <w:bottom w:val="single" w:sz="4" w:space="0" w:color="auto"/>
              <w:right w:val="single" w:sz="8" w:space="0" w:color="auto"/>
            </w:tcBorders>
            <w:shd w:val="clear" w:color="000000" w:fill="FFFFFF"/>
            <w:noWrap/>
            <w:vAlign w:val="bottom"/>
            <w:hideMark/>
          </w:tcPr>
          <w:p w14:paraId="742AA7CB"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36E999BB"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656A8D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321.84.01.05</w:t>
            </w:r>
          </w:p>
        </w:tc>
        <w:tc>
          <w:tcPr>
            <w:tcW w:w="3639" w:type="dxa"/>
            <w:tcBorders>
              <w:top w:val="nil"/>
              <w:left w:val="nil"/>
              <w:bottom w:val="single" w:sz="4" w:space="0" w:color="auto"/>
              <w:right w:val="single" w:sz="4" w:space="0" w:color="auto"/>
            </w:tcBorders>
            <w:shd w:val="clear" w:color="000000" w:fill="FFFFFF"/>
            <w:vAlign w:val="bottom"/>
            <w:hideMark/>
          </w:tcPr>
          <w:p w14:paraId="3597673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(De larga duración)</w:t>
            </w:r>
          </w:p>
        </w:tc>
        <w:tc>
          <w:tcPr>
            <w:tcW w:w="1817" w:type="dxa"/>
            <w:tcBorders>
              <w:top w:val="nil"/>
              <w:left w:val="nil"/>
              <w:bottom w:val="nil"/>
              <w:right w:val="nil"/>
            </w:tcBorders>
            <w:shd w:val="clear" w:color="auto" w:fill="auto"/>
            <w:noWrap/>
            <w:vAlign w:val="bottom"/>
            <w:hideMark/>
          </w:tcPr>
          <w:p w14:paraId="0C607F08"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0</w:t>
            </w:r>
          </w:p>
        </w:tc>
        <w:tc>
          <w:tcPr>
            <w:tcW w:w="2033" w:type="dxa"/>
            <w:tcBorders>
              <w:top w:val="nil"/>
              <w:left w:val="single" w:sz="4" w:space="0" w:color="auto"/>
              <w:bottom w:val="single" w:sz="4" w:space="0" w:color="auto"/>
              <w:right w:val="single" w:sz="8" w:space="0" w:color="auto"/>
            </w:tcBorders>
            <w:shd w:val="clear" w:color="000000" w:fill="FFFFFF"/>
            <w:noWrap/>
            <w:vAlign w:val="bottom"/>
            <w:hideMark/>
          </w:tcPr>
          <w:p w14:paraId="6CF610A6"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58E1392A"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ABB644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321.84.01.06</w:t>
            </w:r>
          </w:p>
        </w:tc>
        <w:tc>
          <w:tcPr>
            <w:tcW w:w="3639" w:type="dxa"/>
            <w:tcBorders>
              <w:top w:val="nil"/>
              <w:left w:val="nil"/>
              <w:bottom w:val="single" w:sz="4" w:space="0" w:color="auto"/>
              <w:right w:val="single" w:sz="4" w:space="0" w:color="auto"/>
            </w:tcBorders>
            <w:shd w:val="clear" w:color="000000" w:fill="FFFFFF"/>
            <w:vAlign w:val="bottom"/>
            <w:hideMark/>
          </w:tcPr>
          <w:p w14:paraId="42033E0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(De larga duración)</w:t>
            </w:r>
          </w:p>
        </w:tc>
        <w:tc>
          <w:tcPr>
            <w:tcW w:w="1817" w:type="dxa"/>
            <w:tcBorders>
              <w:top w:val="single" w:sz="4" w:space="0" w:color="auto"/>
              <w:left w:val="nil"/>
              <w:bottom w:val="single" w:sz="4" w:space="0" w:color="auto"/>
              <w:right w:val="single" w:sz="4" w:space="0" w:color="auto"/>
            </w:tcBorders>
            <w:shd w:val="clear" w:color="auto" w:fill="auto"/>
            <w:noWrap/>
            <w:vAlign w:val="bottom"/>
            <w:hideMark/>
          </w:tcPr>
          <w:p w14:paraId="11706A64"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7.000,00 </w:t>
            </w:r>
          </w:p>
        </w:tc>
        <w:tc>
          <w:tcPr>
            <w:tcW w:w="2033" w:type="dxa"/>
            <w:tcBorders>
              <w:top w:val="nil"/>
              <w:left w:val="nil"/>
              <w:bottom w:val="single" w:sz="4" w:space="0" w:color="auto"/>
              <w:right w:val="single" w:sz="8" w:space="0" w:color="auto"/>
            </w:tcBorders>
            <w:shd w:val="clear" w:color="000000" w:fill="FFFFFF"/>
            <w:noWrap/>
            <w:vAlign w:val="bottom"/>
            <w:hideMark/>
          </w:tcPr>
          <w:p w14:paraId="20AE46DC"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071A30C5" w14:textId="77777777" w:rsidTr="00AB339C">
        <w:trPr>
          <w:trHeight w:val="510"/>
        </w:trPr>
        <w:tc>
          <w:tcPr>
            <w:tcW w:w="1491" w:type="dxa"/>
            <w:tcBorders>
              <w:top w:val="nil"/>
              <w:left w:val="single" w:sz="8" w:space="0" w:color="auto"/>
              <w:bottom w:val="nil"/>
              <w:right w:val="single" w:sz="4" w:space="0" w:color="auto"/>
            </w:tcBorders>
            <w:shd w:val="clear" w:color="000000" w:fill="FFFFFF"/>
            <w:noWrap/>
            <w:vAlign w:val="bottom"/>
            <w:hideMark/>
          </w:tcPr>
          <w:p w14:paraId="535AF8E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321.84.01.07</w:t>
            </w:r>
          </w:p>
        </w:tc>
        <w:tc>
          <w:tcPr>
            <w:tcW w:w="3639" w:type="dxa"/>
            <w:tcBorders>
              <w:top w:val="nil"/>
              <w:left w:val="nil"/>
              <w:bottom w:val="nil"/>
              <w:right w:val="single" w:sz="4" w:space="0" w:color="auto"/>
            </w:tcBorders>
            <w:shd w:val="clear" w:color="000000" w:fill="FFFFFF"/>
            <w:vAlign w:val="bottom"/>
            <w:hideMark/>
          </w:tcPr>
          <w:p w14:paraId="640B2D9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 (De larga duración)</w:t>
            </w:r>
          </w:p>
        </w:tc>
        <w:tc>
          <w:tcPr>
            <w:tcW w:w="1817" w:type="dxa"/>
            <w:tcBorders>
              <w:top w:val="nil"/>
              <w:left w:val="nil"/>
              <w:bottom w:val="nil"/>
              <w:right w:val="single" w:sz="4" w:space="0" w:color="auto"/>
            </w:tcBorders>
            <w:shd w:val="clear" w:color="auto" w:fill="auto"/>
            <w:noWrap/>
            <w:vAlign w:val="bottom"/>
            <w:hideMark/>
          </w:tcPr>
          <w:p w14:paraId="1BE14091"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2.886,00 </w:t>
            </w:r>
          </w:p>
        </w:tc>
        <w:tc>
          <w:tcPr>
            <w:tcW w:w="2033" w:type="dxa"/>
            <w:tcBorders>
              <w:top w:val="nil"/>
              <w:left w:val="nil"/>
              <w:bottom w:val="nil"/>
              <w:right w:val="single" w:sz="8" w:space="0" w:color="auto"/>
            </w:tcBorders>
            <w:shd w:val="clear" w:color="000000" w:fill="FFFFFF"/>
            <w:noWrap/>
            <w:vAlign w:val="bottom"/>
            <w:hideMark/>
          </w:tcPr>
          <w:p w14:paraId="2B76C96D"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r>
      <w:tr w:rsidR="00AB339C" w:rsidRPr="00DD1C27" w14:paraId="7908F520" w14:textId="77777777" w:rsidTr="00AB339C">
        <w:trPr>
          <w:trHeight w:val="345"/>
        </w:trPr>
        <w:tc>
          <w:tcPr>
            <w:tcW w:w="5130" w:type="dxa"/>
            <w:gridSpan w:val="2"/>
            <w:tcBorders>
              <w:top w:val="single" w:sz="8" w:space="0" w:color="auto"/>
              <w:left w:val="single" w:sz="8" w:space="0" w:color="auto"/>
              <w:bottom w:val="single" w:sz="8" w:space="0" w:color="auto"/>
              <w:right w:val="nil"/>
            </w:tcBorders>
            <w:shd w:val="clear" w:color="000000" w:fill="FFFFFF"/>
            <w:vAlign w:val="bottom"/>
            <w:hideMark/>
          </w:tcPr>
          <w:p w14:paraId="12CDA4B3"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 xml:space="preserve"> TOTAL, DEL PROGRAMA </w:t>
            </w:r>
          </w:p>
        </w:tc>
        <w:tc>
          <w:tcPr>
            <w:tcW w:w="1817"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7634242A" w14:textId="77777777" w:rsidR="00AB339C" w:rsidRPr="00DD1C27" w:rsidRDefault="00AB339C" w:rsidP="00AB339C">
            <w:pPr>
              <w:rPr>
                <w:rFonts w:ascii="Calibri" w:eastAsia="Times New Roman" w:hAnsi="Calibri" w:cs="Calibri"/>
                <w:b/>
                <w:bCs/>
                <w:color w:val="000000"/>
                <w:sz w:val="20"/>
                <w:szCs w:val="20"/>
                <w:u w:val="single"/>
                <w:lang w:eastAsia="es-EC"/>
              </w:rPr>
            </w:pPr>
            <w:r w:rsidRPr="00DD1C27">
              <w:rPr>
                <w:rFonts w:ascii="Calibri" w:eastAsia="Times New Roman" w:hAnsi="Calibri" w:cs="Calibri"/>
                <w:b/>
                <w:bCs/>
                <w:color w:val="000000"/>
                <w:sz w:val="20"/>
                <w:szCs w:val="20"/>
                <w:u w:val="single"/>
                <w:lang w:eastAsia="es-EC"/>
              </w:rPr>
              <w:t xml:space="preserve">             1.768.867,68 </w:t>
            </w:r>
          </w:p>
        </w:tc>
        <w:tc>
          <w:tcPr>
            <w:tcW w:w="2033" w:type="dxa"/>
            <w:tcBorders>
              <w:top w:val="single" w:sz="8" w:space="0" w:color="auto"/>
              <w:left w:val="nil"/>
              <w:bottom w:val="single" w:sz="8" w:space="0" w:color="auto"/>
              <w:right w:val="single" w:sz="8" w:space="0" w:color="auto"/>
            </w:tcBorders>
            <w:shd w:val="clear" w:color="000000" w:fill="FFFFFF"/>
            <w:noWrap/>
            <w:vAlign w:val="bottom"/>
            <w:hideMark/>
          </w:tcPr>
          <w:p w14:paraId="495C67DA" w14:textId="77777777" w:rsidR="00AB339C" w:rsidRPr="00DD1C27" w:rsidRDefault="00AB339C" w:rsidP="00AB339C">
            <w:pPr>
              <w:rPr>
                <w:rFonts w:ascii="Calibri" w:eastAsia="Times New Roman" w:hAnsi="Calibri" w:cs="Calibri"/>
                <w:b/>
                <w:bCs/>
                <w:sz w:val="20"/>
                <w:szCs w:val="20"/>
                <w:u w:val="single"/>
                <w:lang w:eastAsia="es-EC"/>
              </w:rPr>
            </w:pPr>
            <w:r w:rsidRPr="00DD1C27">
              <w:rPr>
                <w:rFonts w:ascii="Calibri" w:eastAsia="Times New Roman" w:hAnsi="Calibri" w:cs="Calibri"/>
                <w:b/>
                <w:bCs/>
                <w:sz w:val="20"/>
                <w:szCs w:val="20"/>
                <w:u w:val="single"/>
                <w:lang w:eastAsia="es-EC"/>
              </w:rPr>
              <w:t xml:space="preserve">                  1.768.867,68 </w:t>
            </w:r>
          </w:p>
        </w:tc>
      </w:tr>
    </w:tbl>
    <w:p w14:paraId="67B0D225" w14:textId="77777777" w:rsidR="00AB339C" w:rsidRDefault="00AB339C" w:rsidP="00AB339C">
      <w:pPr>
        <w:spacing w:line="276" w:lineRule="auto"/>
        <w:jc w:val="both"/>
        <w:rPr>
          <w:b/>
        </w:rPr>
      </w:pPr>
    </w:p>
    <w:p w14:paraId="057AC9A9" w14:textId="02A52FB2" w:rsidR="00AB339C" w:rsidRDefault="00AB339C" w:rsidP="00AB339C">
      <w:pPr>
        <w:spacing w:line="276" w:lineRule="auto"/>
        <w:jc w:val="both"/>
        <w:rPr>
          <w:b/>
        </w:rPr>
      </w:pPr>
    </w:p>
    <w:p w14:paraId="162381AE" w14:textId="6B32A4A9" w:rsidR="00DD6ABA" w:rsidRDefault="00DD6ABA" w:rsidP="00AB339C">
      <w:pPr>
        <w:spacing w:line="276" w:lineRule="auto"/>
        <w:jc w:val="both"/>
        <w:rPr>
          <w:b/>
        </w:rPr>
      </w:pPr>
    </w:p>
    <w:p w14:paraId="10E3DDEF" w14:textId="10C5DB17" w:rsidR="00DD6ABA" w:rsidRDefault="00DD6ABA" w:rsidP="00AB339C">
      <w:pPr>
        <w:spacing w:line="276" w:lineRule="auto"/>
        <w:jc w:val="both"/>
        <w:rPr>
          <w:b/>
        </w:rPr>
      </w:pPr>
    </w:p>
    <w:p w14:paraId="1172BCDA" w14:textId="79C3B336" w:rsidR="00DD6ABA" w:rsidRDefault="00DD6ABA" w:rsidP="00AB339C">
      <w:pPr>
        <w:spacing w:line="276" w:lineRule="auto"/>
        <w:jc w:val="both"/>
        <w:rPr>
          <w:b/>
        </w:rPr>
      </w:pPr>
    </w:p>
    <w:p w14:paraId="63BF0B69" w14:textId="3325B175" w:rsidR="00DD6ABA" w:rsidRDefault="00DD6ABA" w:rsidP="00AB339C">
      <w:pPr>
        <w:spacing w:line="276" w:lineRule="auto"/>
        <w:jc w:val="both"/>
        <w:rPr>
          <w:b/>
        </w:rPr>
      </w:pPr>
    </w:p>
    <w:p w14:paraId="4815A813" w14:textId="01DDC130" w:rsidR="00DD6ABA" w:rsidRDefault="00DD6ABA" w:rsidP="00AB339C">
      <w:pPr>
        <w:spacing w:line="276" w:lineRule="auto"/>
        <w:jc w:val="both"/>
        <w:rPr>
          <w:b/>
        </w:rPr>
      </w:pPr>
    </w:p>
    <w:p w14:paraId="33491193" w14:textId="153404A8" w:rsidR="00DD6ABA" w:rsidRDefault="00DD6ABA" w:rsidP="00AB339C">
      <w:pPr>
        <w:spacing w:line="276" w:lineRule="auto"/>
        <w:jc w:val="both"/>
        <w:rPr>
          <w:b/>
        </w:rPr>
      </w:pPr>
    </w:p>
    <w:p w14:paraId="07A359C1" w14:textId="20B707D9" w:rsidR="00DD6ABA" w:rsidRDefault="00DD6ABA" w:rsidP="00AB339C">
      <w:pPr>
        <w:spacing w:line="276" w:lineRule="auto"/>
        <w:jc w:val="both"/>
        <w:rPr>
          <w:b/>
        </w:rPr>
      </w:pPr>
    </w:p>
    <w:p w14:paraId="28B4D54B" w14:textId="3C676055" w:rsidR="00DD6ABA" w:rsidRDefault="00DD6ABA" w:rsidP="00AB339C">
      <w:pPr>
        <w:spacing w:line="276" w:lineRule="auto"/>
        <w:jc w:val="both"/>
        <w:rPr>
          <w:b/>
        </w:rPr>
      </w:pPr>
    </w:p>
    <w:p w14:paraId="64E77EA9" w14:textId="77777777" w:rsidR="00DD6ABA" w:rsidRDefault="00DD6ABA" w:rsidP="00AB339C">
      <w:pPr>
        <w:spacing w:line="276" w:lineRule="auto"/>
        <w:jc w:val="both"/>
        <w:rPr>
          <w:b/>
        </w:rPr>
      </w:pPr>
    </w:p>
    <w:p w14:paraId="5297014E" w14:textId="77777777" w:rsidR="00AB339C" w:rsidRPr="0099582C" w:rsidRDefault="00AB339C" w:rsidP="00AB339C">
      <w:pPr>
        <w:spacing w:line="276" w:lineRule="auto"/>
        <w:jc w:val="both"/>
        <w:rPr>
          <w:b/>
        </w:rPr>
      </w:pPr>
      <w:r w:rsidRPr="0099582C">
        <w:rPr>
          <w:b/>
        </w:rPr>
        <w:t>AREA III:  SERVICIOS COMUNALES</w:t>
      </w:r>
    </w:p>
    <w:p w14:paraId="0619EDEC" w14:textId="77777777" w:rsidR="00AB339C" w:rsidRPr="002C2D65" w:rsidRDefault="00AB339C" w:rsidP="00AB339C">
      <w:pPr>
        <w:spacing w:line="276" w:lineRule="auto"/>
        <w:jc w:val="both"/>
        <w:rPr>
          <w:b/>
          <w:bCs/>
        </w:rPr>
      </w:pPr>
      <w:r w:rsidRPr="002C2D65">
        <w:rPr>
          <w:b/>
          <w:bCs/>
        </w:rPr>
        <w:t>PROGRAMA 3. AGUA POTABLE Y ALCANTARILLADO.</w:t>
      </w:r>
    </w:p>
    <w:p w14:paraId="2BC92F62" w14:textId="77777777" w:rsidR="00AB339C" w:rsidRPr="002C2D65" w:rsidRDefault="00AB339C" w:rsidP="00AB339C">
      <w:pPr>
        <w:spacing w:line="276" w:lineRule="auto"/>
        <w:jc w:val="both"/>
        <w:rPr>
          <w:b/>
          <w:bCs/>
        </w:rPr>
      </w:pPr>
      <w:r w:rsidRPr="002C2D65">
        <w:rPr>
          <w:b/>
          <w:bCs/>
        </w:rPr>
        <w:t>SUB PROGRAMA 1. AGUA POTABLE Y ALCANTARILLADO.</w:t>
      </w:r>
    </w:p>
    <w:p w14:paraId="602B825D" w14:textId="77777777" w:rsidR="00AB339C" w:rsidRPr="002C2D65" w:rsidRDefault="00AB339C" w:rsidP="00AB339C">
      <w:pPr>
        <w:spacing w:line="276" w:lineRule="auto"/>
        <w:jc w:val="both"/>
        <w:rPr>
          <w:b/>
          <w:bCs/>
        </w:rPr>
      </w:pPr>
      <w:r w:rsidRPr="002C2D65">
        <w:rPr>
          <w:b/>
          <w:bCs/>
        </w:rPr>
        <w:t>Función 3.3.1.</w:t>
      </w:r>
    </w:p>
    <w:tbl>
      <w:tblPr>
        <w:tblW w:w="8818" w:type="dxa"/>
        <w:tblInd w:w="80" w:type="dxa"/>
        <w:tblCellMar>
          <w:left w:w="70" w:type="dxa"/>
          <w:right w:w="70" w:type="dxa"/>
        </w:tblCellMar>
        <w:tblLook w:val="04A0" w:firstRow="1" w:lastRow="0" w:firstColumn="1" w:lastColumn="0" w:noHBand="0" w:noVBand="1"/>
      </w:tblPr>
      <w:tblGrid>
        <w:gridCol w:w="1616"/>
        <w:gridCol w:w="4817"/>
        <w:gridCol w:w="1336"/>
        <w:gridCol w:w="1318"/>
      </w:tblGrid>
      <w:tr w:rsidR="00AB339C" w:rsidRPr="00DD1C27" w14:paraId="09910162" w14:textId="77777777" w:rsidTr="00AB339C">
        <w:trPr>
          <w:trHeight w:val="750"/>
        </w:trPr>
        <w:tc>
          <w:tcPr>
            <w:tcW w:w="1443"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003519BB"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PARTIDA PRESUPUESTARIA</w:t>
            </w:r>
          </w:p>
        </w:tc>
        <w:tc>
          <w:tcPr>
            <w:tcW w:w="4817" w:type="dxa"/>
            <w:tcBorders>
              <w:top w:val="single" w:sz="8" w:space="0" w:color="auto"/>
              <w:left w:val="nil"/>
              <w:bottom w:val="single" w:sz="8" w:space="0" w:color="auto"/>
              <w:right w:val="single" w:sz="4" w:space="0" w:color="auto"/>
            </w:tcBorders>
            <w:shd w:val="clear" w:color="000000" w:fill="FFFFFF"/>
            <w:vAlign w:val="center"/>
            <w:hideMark/>
          </w:tcPr>
          <w:p w14:paraId="1028DCA6"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DETALLE</w:t>
            </w:r>
          </w:p>
        </w:tc>
        <w:tc>
          <w:tcPr>
            <w:tcW w:w="1336" w:type="dxa"/>
            <w:tcBorders>
              <w:top w:val="single" w:sz="8" w:space="0" w:color="auto"/>
              <w:left w:val="nil"/>
              <w:bottom w:val="single" w:sz="8" w:space="0" w:color="auto"/>
              <w:right w:val="single" w:sz="4" w:space="0" w:color="auto"/>
            </w:tcBorders>
            <w:shd w:val="clear" w:color="000000" w:fill="FFFFFF"/>
            <w:noWrap/>
            <w:vAlign w:val="center"/>
            <w:hideMark/>
          </w:tcPr>
          <w:p w14:paraId="0AA58B40"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PARCIAL</w:t>
            </w:r>
          </w:p>
        </w:tc>
        <w:tc>
          <w:tcPr>
            <w:tcW w:w="1222" w:type="dxa"/>
            <w:tcBorders>
              <w:top w:val="single" w:sz="8" w:space="0" w:color="auto"/>
              <w:left w:val="nil"/>
              <w:bottom w:val="single" w:sz="8" w:space="0" w:color="auto"/>
              <w:right w:val="single" w:sz="8" w:space="0" w:color="auto"/>
            </w:tcBorders>
            <w:shd w:val="clear" w:color="000000" w:fill="FFFFFF"/>
            <w:vAlign w:val="center"/>
            <w:hideMark/>
          </w:tcPr>
          <w:p w14:paraId="0BDBC7EA"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ASIGNACIÓN ANUAL</w:t>
            </w:r>
          </w:p>
        </w:tc>
      </w:tr>
      <w:tr w:rsidR="00AB339C" w:rsidRPr="00DD1C27" w14:paraId="60AD4223" w14:textId="77777777" w:rsidTr="00AB339C">
        <w:trPr>
          <w:trHeight w:val="46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AEEBA11"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w:t>
            </w:r>
          </w:p>
        </w:tc>
        <w:tc>
          <w:tcPr>
            <w:tcW w:w="4817" w:type="dxa"/>
            <w:tcBorders>
              <w:top w:val="nil"/>
              <w:left w:val="nil"/>
              <w:bottom w:val="single" w:sz="4" w:space="0" w:color="auto"/>
              <w:right w:val="single" w:sz="4" w:space="0" w:color="auto"/>
            </w:tcBorders>
            <w:shd w:val="clear" w:color="000000" w:fill="FFFFFF"/>
            <w:vAlign w:val="bottom"/>
            <w:hideMark/>
          </w:tcPr>
          <w:p w14:paraId="5364E351"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DE INVERSIÓN</w:t>
            </w:r>
          </w:p>
        </w:tc>
        <w:tc>
          <w:tcPr>
            <w:tcW w:w="1336" w:type="dxa"/>
            <w:tcBorders>
              <w:top w:val="nil"/>
              <w:left w:val="nil"/>
              <w:bottom w:val="single" w:sz="4" w:space="0" w:color="auto"/>
              <w:right w:val="single" w:sz="4" w:space="0" w:color="auto"/>
            </w:tcBorders>
            <w:shd w:val="clear" w:color="000000" w:fill="FFFFFF"/>
            <w:noWrap/>
            <w:vAlign w:val="bottom"/>
            <w:hideMark/>
          </w:tcPr>
          <w:p w14:paraId="60716EDE" w14:textId="77777777" w:rsidR="00AB339C" w:rsidRPr="001D13A7" w:rsidRDefault="00AB339C" w:rsidP="00AB339C">
            <w:pPr>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7AB72FAF" w14:textId="77777777" w:rsidR="00AB339C" w:rsidRPr="001D13A7" w:rsidRDefault="00AB339C" w:rsidP="00AB339C">
            <w:pP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3.120.182,97 </w:t>
            </w:r>
          </w:p>
        </w:tc>
      </w:tr>
      <w:tr w:rsidR="00AB339C" w:rsidRPr="00DD1C27" w14:paraId="3657E7E4" w14:textId="77777777" w:rsidTr="00AB339C">
        <w:trPr>
          <w:trHeight w:val="31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1CF1267"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w:t>
            </w:r>
          </w:p>
        </w:tc>
        <w:tc>
          <w:tcPr>
            <w:tcW w:w="4817" w:type="dxa"/>
            <w:tcBorders>
              <w:top w:val="nil"/>
              <w:left w:val="nil"/>
              <w:bottom w:val="single" w:sz="4" w:space="0" w:color="auto"/>
              <w:right w:val="single" w:sz="4" w:space="0" w:color="auto"/>
            </w:tcBorders>
            <w:shd w:val="clear" w:color="000000" w:fill="FFFFFF"/>
            <w:vAlign w:val="bottom"/>
            <w:hideMark/>
          </w:tcPr>
          <w:p w14:paraId="3001E385"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EN PERSONAL PARA INVERSIÓN</w:t>
            </w:r>
          </w:p>
        </w:tc>
        <w:tc>
          <w:tcPr>
            <w:tcW w:w="1336" w:type="dxa"/>
            <w:tcBorders>
              <w:top w:val="nil"/>
              <w:left w:val="nil"/>
              <w:bottom w:val="single" w:sz="4" w:space="0" w:color="auto"/>
              <w:right w:val="single" w:sz="4" w:space="0" w:color="auto"/>
            </w:tcBorders>
            <w:shd w:val="clear" w:color="000000" w:fill="FFFFFF"/>
            <w:noWrap/>
            <w:vAlign w:val="bottom"/>
            <w:hideMark/>
          </w:tcPr>
          <w:p w14:paraId="53822095" w14:textId="77777777" w:rsidR="00AB339C" w:rsidRPr="001D13A7" w:rsidRDefault="00AB339C" w:rsidP="00AB339C">
            <w:pPr>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4228E7F8" w14:textId="77777777" w:rsidR="00AB339C" w:rsidRPr="001D13A7" w:rsidRDefault="00AB339C" w:rsidP="00AB339C">
            <w:pPr>
              <w:jc w:val="cente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968.566,99 </w:t>
            </w:r>
          </w:p>
        </w:tc>
      </w:tr>
      <w:tr w:rsidR="00AB339C" w:rsidRPr="00DD1C27" w14:paraId="40211B10"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567E4A7"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331.71.01</w:t>
            </w:r>
          </w:p>
        </w:tc>
        <w:tc>
          <w:tcPr>
            <w:tcW w:w="4817" w:type="dxa"/>
            <w:tcBorders>
              <w:top w:val="nil"/>
              <w:left w:val="nil"/>
              <w:bottom w:val="single" w:sz="4" w:space="0" w:color="auto"/>
              <w:right w:val="single" w:sz="4" w:space="0" w:color="auto"/>
            </w:tcBorders>
            <w:shd w:val="clear" w:color="000000" w:fill="FFFFFF"/>
            <w:vAlign w:val="bottom"/>
            <w:hideMark/>
          </w:tcPr>
          <w:p w14:paraId="5DBBB7CD"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Remuneraciones Básicas</w:t>
            </w:r>
          </w:p>
        </w:tc>
        <w:tc>
          <w:tcPr>
            <w:tcW w:w="1336" w:type="dxa"/>
            <w:tcBorders>
              <w:top w:val="nil"/>
              <w:left w:val="nil"/>
              <w:bottom w:val="single" w:sz="4" w:space="0" w:color="auto"/>
              <w:right w:val="single" w:sz="4" w:space="0" w:color="auto"/>
            </w:tcBorders>
            <w:shd w:val="clear" w:color="000000" w:fill="FFFFFF"/>
            <w:noWrap/>
            <w:vAlign w:val="bottom"/>
            <w:hideMark/>
          </w:tcPr>
          <w:p w14:paraId="05872B36" w14:textId="77777777" w:rsidR="00AB339C" w:rsidRPr="001D13A7" w:rsidRDefault="00AB339C" w:rsidP="00AB339C">
            <w:pPr>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2D917423" w14:textId="77777777" w:rsidR="00AB339C" w:rsidRPr="001D13A7" w:rsidRDefault="00AB339C" w:rsidP="00AB339C">
            <w:pPr>
              <w:jc w:val="center"/>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584.717,16 </w:t>
            </w:r>
          </w:p>
        </w:tc>
      </w:tr>
      <w:tr w:rsidR="00AB339C" w:rsidRPr="00DD1C27" w14:paraId="708E7949"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117FF1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331.71.01.05</w:t>
            </w:r>
          </w:p>
        </w:tc>
        <w:tc>
          <w:tcPr>
            <w:tcW w:w="4817" w:type="dxa"/>
            <w:tcBorders>
              <w:top w:val="nil"/>
              <w:left w:val="nil"/>
              <w:bottom w:val="single" w:sz="4" w:space="0" w:color="auto"/>
              <w:right w:val="single" w:sz="4" w:space="0" w:color="auto"/>
            </w:tcBorders>
            <w:shd w:val="clear" w:color="000000" w:fill="FFFFFF"/>
            <w:vAlign w:val="bottom"/>
            <w:hideMark/>
          </w:tcPr>
          <w:p w14:paraId="20A1093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Remuneraciones Unificadas</w:t>
            </w:r>
          </w:p>
        </w:tc>
        <w:tc>
          <w:tcPr>
            <w:tcW w:w="1336" w:type="dxa"/>
            <w:tcBorders>
              <w:top w:val="nil"/>
              <w:left w:val="nil"/>
              <w:bottom w:val="single" w:sz="4" w:space="0" w:color="auto"/>
              <w:right w:val="single" w:sz="4" w:space="0" w:color="auto"/>
            </w:tcBorders>
            <w:shd w:val="clear" w:color="000000" w:fill="FFFFFF"/>
            <w:noWrap/>
            <w:vAlign w:val="bottom"/>
            <w:hideMark/>
          </w:tcPr>
          <w:p w14:paraId="5CEC4FBC"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227.340,00 </w:t>
            </w:r>
          </w:p>
        </w:tc>
        <w:tc>
          <w:tcPr>
            <w:tcW w:w="1222" w:type="dxa"/>
            <w:tcBorders>
              <w:top w:val="nil"/>
              <w:left w:val="nil"/>
              <w:bottom w:val="single" w:sz="4" w:space="0" w:color="auto"/>
              <w:right w:val="single" w:sz="8" w:space="0" w:color="auto"/>
            </w:tcBorders>
            <w:shd w:val="clear" w:color="000000" w:fill="FFFFFF"/>
            <w:noWrap/>
            <w:vAlign w:val="bottom"/>
            <w:hideMark/>
          </w:tcPr>
          <w:p w14:paraId="70BBD2AF"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454A8FB"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4CFCD2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331.71.01.06</w:t>
            </w:r>
          </w:p>
        </w:tc>
        <w:tc>
          <w:tcPr>
            <w:tcW w:w="4817" w:type="dxa"/>
            <w:tcBorders>
              <w:top w:val="nil"/>
              <w:left w:val="nil"/>
              <w:bottom w:val="single" w:sz="4" w:space="0" w:color="auto"/>
              <w:right w:val="single" w:sz="4" w:space="0" w:color="auto"/>
            </w:tcBorders>
            <w:shd w:val="clear" w:color="000000" w:fill="FFFFFF"/>
            <w:vAlign w:val="bottom"/>
            <w:hideMark/>
          </w:tcPr>
          <w:p w14:paraId="52FDE65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Salarios Unificados</w:t>
            </w:r>
          </w:p>
        </w:tc>
        <w:tc>
          <w:tcPr>
            <w:tcW w:w="1336" w:type="dxa"/>
            <w:tcBorders>
              <w:top w:val="nil"/>
              <w:left w:val="nil"/>
              <w:bottom w:val="single" w:sz="4" w:space="0" w:color="auto"/>
              <w:right w:val="single" w:sz="4" w:space="0" w:color="auto"/>
            </w:tcBorders>
            <w:shd w:val="clear" w:color="000000" w:fill="FFFFFF"/>
            <w:noWrap/>
            <w:vAlign w:val="bottom"/>
            <w:hideMark/>
          </w:tcPr>
          <w:p w14:paraId="717BB3DC"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357.377,16 </w:t>
            </w:r>
          </w:p>
        </w:tc>
        <w:tc>
          <w:tcPr>
            <w:tcW w:w="1222" w:type="dxa"/>
            <w:tcBorders>
              <w:top w:val="nil"/>
              <w:left w:val="nil"/>
              <w:bottom w:val="single" w:sz="4" w:space="0" w:color="auto"/>
              <w:right w:val="single" w:sz="8" w:space="0" w:color="auto"/>
            </w:tcBorders>
            <w:shd w:val="clear" w:color="000000" w:fill="FFFFFF"/>
            <w:noWrap/>
            <w:vAlign w:val="bottom"/>
            <w:hideMark/>
          </w:tcPr>
          <w:p w14:paraId="31AFE799"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028CE8A"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EE37B33"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331.71.02</w:t>
            </w:r>
          </w:p>
        </w:tc>
        <w:tc>
          <w:tcPr>
            <w:tcW w:w="4817" w:type="dxa"/>
            <w:tcBorders>
              <w:top w:val="nil"/>
              <w:left w:val="nil"/>
              <w:bottom w:val="single" w:sz="4" w:space="0" w:color="auto"/>
              <w:right w:val="single" w:sz="4" w:space="0" w:color="auto"/>
            </w:tcBorders>
            <w:shd w:val="clear" w:color="000000" w:fill="FFFFFF"/>
            <w:vAlign w:val="bottom"/>
            <w:hideMark/>
          </w:tcPr>
          <w:p w14:paraId="77FA4172"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Remuneraciones Complementarias</w:t>
            </w:r>
          </w:p>
        </w:tc>
        <w:tc>
          <w:tcPr>
            <w:tcW w:w="1336" w:type="dxa"/>
            <w:tcBorders>
              <w:top w:val="nil"/>
              <w:left w:val="nil"/>
              <w:bottom w:val="single" w:sz="4" w:space="0" w:color="auto"/>
              <w:right w:val="single" w:sz="4" w:space="0" w:color="auto"/>
            </w:tcBorders>
            <w:shd w:val="clear" w:color="000000" w:fill="FFFFFF"/>
            <w:noWrap/>
            <w:vAlign w:val="bottom"/>
            <w:hideMark/>
          </w:tcPr>
          <w:p w14:paraId="56AD9E3C"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5D9C4C52"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83.710,43 </w:t>
            </w:r>
          </w:p>
        </w:tc>
      </w:tr>
      <w:tr w:rsidR="00AB339C" w:rsidRPr="00DD1C27" w14:paraId="67BB9B6F"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8885B6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331.71.02.03</w:t>
            </w:r>
          </w:p>
        </w:tc>
        <w:tc>
          <w:tcPr>
            <w:tcW w:w="4817" w:type="dxa"/>
            <w:tcBorders>
              <w:top w:val="nil"/>
              <w:left w:val="nil"/>
              <w:bottom w:val="single" w:sz="4" w:space="0" w:color="auto"/>
              <w:right w:val="single" w:sz="4" w:space="0" w:color="auto"/>
            </w:tcBorders>
            <w:shd w:val="clear" w:color="000000" w:fill="FFFFFF"/>
            <w:vAlign w:val="bottom"/>
            <w:hideMark/>
          </w:tcPr>
          <w:p w14:paraId="32282F8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Tercer Sueldo</w:t>
            </w:r>
          </w:p>
        </w:tc>
        <w:tc>
          <w:tcPr>
            <w:tcW w:w="1336" w:type="dxa"/>
            <w:tcBorders>
              <w:top w:val="nil"/>
              <w:left w:val="nil"/>
              <w:bottom w:val="single" w:sz="4" w:space="0" w:color="auto"/>
              <w:right w:val="single" w:sz="4" w:space="0" w:color="auto"/>
            </w:tcBorders>
            <w:shd w:val="clear" w:color="000000" w:fill="FFFFFF"/>
            <w:noWrap/>
            <w:vAlign w:val="bottom"/>
            <w:hideMark/>
          </w:tcPr>
          <w:p w14:paraId="4AB41A18"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52.030,43 </w:t>
            </w:r>
          </w:p>
        </w:tc>
        <w:tc>
          <w:tcPr>
            <w:tcW w:w="1222" w:type="dxa"/>
            <w:tcBorders>
              <w:top w:val="nil"/>
              <w:left w:val="nil"/>
              <w:bottom w:val="single" w:sz="4" w:space="0" w:color="auto"/>
              <w:right w:val="single" w:sz="8" w:space="0" w:color="auto"/>
            </w:tcBorders>
            <w:shd w:val="clear" w:color="000000" w:fill="FFFFFF"/>
            <w:noWrap/>
            <w:vAlign w:val="bottom"/>
            <w:hideMark/>
          </w:tcPr>
          <w:p w14:paraId="7A59F291"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9659E55"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346EDC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331.71.02.04</w:t>
            </w:r>
          </w:p>
        </w:tc>
        <w:tc>
          <w:tcPr>
            <w:tcW w:w="4817" w:type="dxa"/>
            <w:tcBorders>
              <w:top w:val="nil"/>
              <w:left w:val="nil"/>
              <w:bottom w:val="single" w:sz="4" w:space="0" w:color="auto"/>
              <w:right w:val="single" w:sz="4" w:space="0" w:color="auto"/>
            </w:tcBorders>
            <w:shd w:val="clear" w:color="000000" w:fill="FFFFFF"/>
            <w:vAlign w:val="bottom"/>
            <w:hideMark/>
          </w:tcPr>
          <w:p w14:paraId="731CE02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Décimo Cuarto Sueldo</w:t>
            </w:r>
          </w:p>
        </w:tc>
        <w:tc>
          <w:tcPr>
            <w:tcW w:w="1336" w:type="dxa"/>
            <w:tcBorders>
              <w:top w:val="nil"/>
              <w:left w:val="nil"/>
              <w:bottom w:val="single" w:sz="4" w:space="0" w:color="auto"/>
              <w:right w:val="single" w:sz="4" w:space="0" w:color="auto"/>
            </w:tcBorders>
            <w:shd w:val="clear" w:color="000000" w:fill="FFFFFF"/>
            <w:noWrap/>
            <w:vAlign w:val="bottom"/>
            <w:hideMark/>
          </w:tcPr>
          <w:p w14:paraId="35D12C56"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31.680,00 </w:t>
            </w:r>
          </w:p>
        </w:tc>
        <w:tc>
          <w:tcPr>
            <w:tcW w:w="1222" w:type="dxa"/>
            <w:tcBorders>
              <w:top w:val="nil"/>
              <w:left w:val="nil"/>
              <w:bottom w:val="single" w:sz="4" w:space="0" w:color="auto"/>
              <w:right w:val="single" w:sz="8" w:space="0" w:color="auto"/>
            </w:tcBorders>
            <w:shd w:val="clear" w:color="000000" w:fill="FFFFFF"/>
            <w:noWrap/>
            <w:vAlign w:val="bottom"/>
            <w:hideMark/>
          </w:tcPr>
          <w:p w14:paraId="349EC12D"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165E3BFB"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A780B8D"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331.71.03</w:t>
            </w:r>
          </w:p>
        </w:tc>
        <w:tc>
          <w:tcPr>
            <w:tcW w:w="4817" w:type="dxa"/>
            <w:tcBorders>
              <w:top w:val="nil"/>
              <w:left w:val="nil"/>
              <w:bottom w:val="single" w:sz="4" w:space="0" w:color="auto"/>
              <w:right w:val="single" w:sz="4" w:space="0" w:color="auto"/>
            </w:tcBorders>
            <w:shd w:val="clear" w:color="000000" w:fill="FFFFFF"/>
            <w:vAlign w:val="bottom"/>
            <w:hideMark/>
          </w:tcPr>
          <w:p w14:paraId="4A6016E9"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3: Remuneraciones </w:t>
            </w:r>
          </w:p>
        </w:tc>
        <w:tc>
          <w:tcPr>
            <w:tcW w:w="1336" w:type="dxa"/>
            <w:tcBorders>
              <w:top w:val="nil"/>
              <w:left w:val="nil"/>
              <w:bottom w:val="single" w:sz="4" w:space="0" w:color="auto"/>
              <w:right w:val="single" w:sz="4" w:space="0" w:color="auto"/>
            </w:tcBorders>
            <w:shd w:val="clear" w:color="000000" w:fill="FFFFFF"/>
            <w:noWrap/>
            <w:vAlign w:val="bottom"/>
            <w:hideMark/>
          </w:tcPr>
          <w:p w14:paraId="635BB7B1"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50A2F357"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57.024,00 </w:t>
            </w:r>
          </w:p>
        </w:tc>
      </w:tr>
      <w:tr w:rsidR="00AB339C" w:rsidRPr="00DD1C27" w14:paraId="32AA20A7"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82FCAD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331.71.03.04</w:t>
            </w:r>
          </w:p>
        </w:tc>
        <w:tc>
          <w:tcPr>
            <w:tcW w:w="4817" w:type="dxa"/>
            <w:tcBorders>
              <w:top w:val="nil"/>
              <w:left w:val="nil"/>
              <w:bottom w:val="single" w:sz="4" w:space="0" w:color="auto"/>
              <w:right w:val="single" w:sz="4" w:space="0" w:color="auto"/>
            </w:tcBorders>
            <w:shd w:val="clear" w:color="000000" w:fill="FFFFFF"/>
            <w:vAlign w:val="bottom"/>
            <w:hideMark/>
          </w:tcPr>
          <w:p w14:paraId="1C84D4C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transporte</w:t>
            </w:r>
          </w:p>
        </w:tc>
        <w:tc>
          <w:tcPr>
            <w:tcW w:w="1336" w:type="dxa"/>
            <w:tcBorders>
              <w:top w:val="nil"/>
              <w:left w:val="nil"/>
              <w:bottom w:val="single" w:sz="4" w:space="0" w:color="auto"/>
              <w:right w:val="single" w:sz="4" w:space="0" w:color="auto"/>
            </w:tcBorders>
            <w:shd w:val="clear" w:color="000000" w:fill="FFFFFF"/>
            <w:noWrap/>
            <w:vAlign w:val="bottom"/>
            <w:hideMark/>
          </w:tcPr>
          <w:p w14:paraId="2EE46F47"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6.336,00 </w:t>
            </w:r>
          </w:p>
        </w:tc>
        <w:tc>
          <w:tcPr>
            <w:tcW w:w="1222" w:type="dxa"/>
            <w:tcBorders>
              <w:top w:val="nil"/>
              <w:left w:val="nil"/>
              <w:bottom w:val="single" w:sz="4" w:space="0" w:color="auto"/>
              <w:right w:val="single" w:sz="8" w:space="0" w:color="auto"/>
            </w:tcBorders>
            <w:shd w:val="clear" w:color="000000" w:fill="FFFFFF"/>
            <w:noWrap/>
            <w:vAlign w:val="bottom"/>
            <w:hideMark/>
          </w:tcPr>
          <w:p w14:paraId="0C8DB01E"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22C4507"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3B3718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331.71.03.06</w:t>
            </w:r>
          </w:p>
        </w:tc>
        <w:tc>
          <w:tcPr>
            <w:tcW w:w="4817" w:type="dxa"/>
            <w:tcBorders>
              <w:top w:val="nil"/>
              <w:left w:val="nil"/>
              <w:bottom w:val="single" w:sz="4" w:space="0" w:color="auto"/>
              <w:right w:val="single" w:sz="4" w:space="0" w:color="auto"/>
            </w:tcBorders>
            <w:shd w:val="clear" w:color="000000" w:fill="FFFFFF"/>
            <w:vAlign w:val="bottom"/>
            <w:hideMark/>
          </w:tcPr>
          <w:p w14:paraId="5616E6C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Alimentación</w:t>
            </w:r>
          </w:p>
        </w:tc>
        <w:tc>
          <w:tcPr>
            <w:tcW w:w="1336" w:type="dxa"/>
            <w:tcBorders>
              <w:top w:val="nil"/>
              <w:left w:val="nil"/>
              <w:bottom w:val="single" w:sz="4" w:space="0" w:color="auto"/>
              <w:right w:val="single" w:sz="4" w:space="0" w:color="auto"/>
            </w:tcBorders>
            <w:shd w:val="clear" w:color="000000" w:fill="FFFFFF"/>
            <w:noWrap/>
            <w:vAlign w:val="bottom"/>
            <w:hideMark/>
          </w:tcPr>
          <w:p w14:paraId="479FB2D0"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50.688,00 </w:t>
            </w:r>
          </w:p>
        </w:tc>
        <w:tc>
          <w:tcPr>
            <w:tcW w:w="1222" w:type="dxa"/>
            <w:tcBorders>
              <w:top w:val="nil"/>
              <w:left w:val="nil"/>
              <w:bottom w:val="single" w:sz="4" w:space="0" w:color="auto"/>
              <w:right w:val="single" w:sz="8" w:space="0" w:color="auto"/>
            </w:tcBorders>
            <w:shd w:val="clear" w:color="000000" w:fill="FFFFFF"/>
            <w:noWrap/>
            <w:vAlign w:val="bottom"/>
            <w:hideMark/>
          </w:tcPr>
          <w:p w14:paraId="549BA596"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D08257A"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7612012"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331.71.04</w:t>
            </w:r>
          </w:p>
        </w:tc>
        <w:tc>
          <w:tcPr>
            <w:tcW w:w="4817" w:type="dxa"/>
            <w:tcBorders>
              <w:top w:val="nil"/>
              <w:left w:val="nil"/>
              <w:bottom w:val="single" w:sz="4" w:space="0" w:color="auto"/>
              <w:right w:val="single" w:sz="4" w:space="0" w:color="auto"/>
            </w:tcBorders>
            <w:shd w:val="clear" w:color="000000" w:fill="FFFFFF"/>
            <w:vAlign w:val="bottom"/>
            <w:hideMark/>
          </w:tcPr>
          <w:p w14:paraId="54181633"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 xml:space="preserve">Subgrupo 4: Remuneraciones </w:t>
            </w:r>
          </w:p>
        </w:tc>
        <w:tc>
          <w:tcPr>
            <w:tcW w:w="1336" w:type="dxa"/>
            <w:tcBorders>
              <w:top w:val="nil"/>
              <w:left w:val="nil"/>
              <w:bottom w:val="single" w:sz="4" w:space="0" w:color="auto"/>
              <w:right w:val="single" w:sz="4" w:space="0" w:color="auto"/>
            </w:tcBorders>
            <w:shd w:val="clear" w:color="000000" w:fill="FFFFFF"/>
            <w:noWrap/>
            <w:vAlign w:val="bottom"/>
            <w:hideMark/>
          </w:tcPr>
          <w:p w14:paraId="3B187D31"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35879266"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11.284,36 </w:t>
            </w:r>
          </w:p>
        </w:tc>
      </w:tr>
      <w:tr w:rsidR="00AB339C" w:rsidRPr="00DD1C27" w14:paraId="37FFD146"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C928BA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331.71.04.01</w:t>
            </w:r>
          </w:p>
        </w:tc>
        <w:tc>
          <w:tcPr>
            <w:tcW w:w="4817" w:type="dxa"/>
            <w:tcBorders>
              <w:top w:val="nil"/>
              <w:left w:val="nil"/>
              <w:bottom w:val="single" w:sz="4" w:space="0" w:color="auto"/>
              <w:right w:val="single" w:sz="4" w:space="0" w:color="auto"/>
            </w:tcBorders>
            <w:shd w:val="clear" w:color="000000" w:fill="FFFFFF"/>
            <w:vAlign w:val="bottom"/>
            <w:hideMark/>
          </w:tcPr>
          <w:p w14:paraId="0D04EA8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Por cargas familiares</w:t>
            </w:r>
          </w:p>
        </w:tc>
        <w:tc>
          <w:tcPr>
            <w:tcW w:w="1336" w:type="dxa"/>
            <w:tcBorders>
              <w:top w:val="nil"/>
              <w:left w:val="nil"/>
              <w:bottom w:val="single" w:sz="4" w:space="0" w:color="auto"/>
              <w:right w:val="single" w:sz="4" w:space="0" w:color="auto"/>
            </w:tcBorders>
            <w:shd w:val="clear" w:color="000000" w:fill="FFFFFF"/>
            <w:noWrap/>
            <w:vAlign w:val="bottom"/>
            <w:hideMark/>
          </w:tcPr>
          <w:p w14:paraId="10A50001"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1.974,00 </w:t>
            </w:r>
          </w:p>
        </w:tc>
        <w:tc>
          <w:tcPr>
            <w:tcW w:w="1222" w:type="dxa"/>
            <w:tcBorders>
              <w:top w:val="nil"/>
              <w:left w:val="nil"/>
              <w:bottom w:val="single" w:sz="4" w:space="0" w:color="auto"/>
              <w:right w:val="single" w:sz="8" w:space="0" w:color="auto"/>
            </w:tcBorders>
            <w:shd w:val="clear" w:color="000000" w:fill="FFFFFF"/>
            <w:noWrap/>
            <w:vAlign w:val="bottom"/>
            <w:hideMark/>
          </w:tcPr>
          <w:p w14:paraId="24FDCF2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37FE120C"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C0C2B5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331.71.04.08</w:t>
            </w:r>
          </w:p>
        </w:tc>
        <w:tc>
          <w:tcPr>
            <w:tcW w:w="4817" w:type="dxa"/>
            <w:tcBorders>
              <w:top w:val="nil"/>
              <w:left w:val="nil"/>
              <w:bottom w:val="single" w:sz="4" w:space="0" w:color="auto"/>
              <w:right w:val="single" w:sz="4" w:space="0" w:color="auto"/>
            </w:tcBorders>
            <w:shd w:val="clear" w:color="000000" w:fill="FFFFFF"/>
            <w:vAlign w:val="bottom"/>
            <w:hideMark/>
          </w:tcPr>
          <w:p w14:paraId="29E6A7C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Subsidio de Antigüedad</w:t>
            </w:r>
          </w:p>
        </w:tc>
        <w:tc>
          <w:tcPr>
            <w:tcW w:w="1336" w:type="dxa"/>
            <w:tcBorders>
              <w:top w:val="nil"/>
              <w:left w:val="nil"/>
              <w:bottom w:val="single" w:sz="4" w:space="0" w:color="auto"/>
              <w:right w:val="single" w:sz="4" w:space="0" w:color="auto"/>
            </w:tcBorders>
            <w:shd w:val="clear" w:color="000000" w:fill="FFFFFF"/>
            <w:noWrap/>
            <w:vAlign w:val="bottom"/>
            <w:hideMark/>
          </w:tcPr>
          <w:p w14:paraId="10C05A89"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9.310,36 </w:t>
            </w:r>
          </w:p>
        </w:tc>
        <w:tc>
          <w:tcPr>
            <w:tcW w:w="1222" w:type="dxa"/>
            <w:tcBorders>
              <w:top w:val="nil"/>
              <w:left w:val="nil"/>
              <w:bottom w:val="single" w:sz="4" w:space="0" w:color="auto"/>
              <w:right w:val="single" w:sz="8" w:space="0" w:color="auto"/>
            </w:tcBorders>
            <w:shd w:val="clear" w:color="000000" w:fill="FFFFFF"/>
            <w:noWrap/>
            <w:vAlign w:val="bottom"/>
            <w:hideMark/>
          </w:tcPr>
          <w:p w14:paraId="3E5E054C"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E8254FA"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9071D3E"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331.71.05</w:t>
            </w:r>
          </w:p>
        </w:tc>
        <w:tc>
          <w:tcPr>
            <w:tcW w:w="4817" w:type="dxa"/>
            <w:tcBorders>
              <w:top w:val="nil"/>
              <w:left w:val="nil"/>
              <w:bottom w:val="single" w:sz="4" w:space="0" w:color="auto"/>
              <w:right w:val="single" w:sz="4" w:space="0" w:color="auto"/>
            </w:tcBorders>
            <w:shd w:val="clear" w:color="000000" w:fill="FFFFFF"/>
            <w:vAlign w:val="bottom"/>
            <w:hideMark/>
          </w:tcPr>
          <w:p w14:paraId="10F9A6EC"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Remuneraciones Temporales</w:t>
            </w:r>
          </w:p>
        </w:tc>
        <w:tc>
          <w:tcPr>
            <w:tcW w:w="1336" w:type="dxa"/>
            <w:tcBorders>
              <w:top w:val="nil"/>
              <w:left w:val="nil"/>
              <w:bottom w:val="single" w:sz="4" w:space="0" w:color="auto"/>
              <w:right w:val="single" w:sz="4" w:space="0" w:color="auto"/>
            </w:tcBorders>
            <w:shd w:val="clear" w:color="000000" w:fill="FFFFFF"/>
            <w:noWrap/>
            <w:vAlign w:val="bottom"/>
            <w:hideMark/>
          </w:tcPr>
          <w:p w14:paraId="54856594"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1C96C14C"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68.648,00 </w:t>
            </w:r>
          </w:p>
        </w:tc>
      </w:tr>
      <w:tr w:rsidR="00AB339C" w:rsidRPr="00DD1C27" w14:paraId="1E77114D"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902E8E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331.71.05.09</w:t>
            </w:r>
          </w:p>
        </w:tc>
        <w:tc>
          <w:tcPr>
            <w:tcW w:w="4817" w:type="dxa"/>
            <w:tcBorders>
              <w:top w:val="nil"/>
              <w:left w:val="nil"/>
              <w:bottom w:val="single" w:sz="4" w:space="0" w:color="auto"/>
              <w:right w:val="single" w:sz="4" w:space="0" w:color="auto"/>
            </w:tcBorders>
            <w:shd w:val="clear" w:color="000000" w:fill="FFFFFF"/>
            <w:vAlign w:val="bottom"/>
            <w:hideMark/>
          </w:tcPr>
          <w:p w14:paraId="0FAD462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Horas Extraordinarias y suplementarias</w:t>
            </w:r>
          </w:p>
        </w:tc>
        <w:tc>
          <w:tcPr>
            <w:tcW w:w="1336" w:type="dxa"/>
            <w:tcBorders>
              <w:top w:val="nil"/>
              <w:left w:val="nil"/>
              <w:bottom w:val="nil"/>
              <w:right w:val="nil"/>
            </w:tcBorders>
            <w:shd w:val="clear" w:color="auto" w:fill="auto"/>
            <w:noWrap/>
            <w:vAlign w:val="bottom"/>
            <w:hideMark/>
          </w:tcPr>
          <w:p w14:paraId="0568F90C"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25.000,00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272701A6"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17992B8F"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8DF823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331.71.05.10</w:t>
            </w:r>
          </w:p>
        </w:tc>
        <w:tc>
          <w:tcPr>
            <w:tcW w:w="4817" w:type="dxa"/>
            <w:tcBorders>
              <w:top w:val="nil"/>
              <w:left w:val="nil"/>
              <w:bottom w:val="single" w:sz="4" w:space="0" w:color="auto"/>
              <w:right w:val="single" w:sz="4" w:space="0" w:color="auto"/>
            </w:tcBorders>
            <w:shd w:val="clear" w:color="000000" w:fill="FFFFFF"/>
            <w:vAlign w:val="bottom"/>
            <w:hideMark/>
          </w:tcPr>
          <w:p w14:paraId="1192C67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Servicios Personales por Contrato</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46D42782"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39.648,00 </w:t>
            </w:r>
          </w:p>
        </w:tc>
        <w:tc>
          <w:tcPr>
            <w:tcW w:w="1222" w:type="dxa"/>
            <w:tcBorders>
              <w:top w:val="nil"/>
              <w:left w:val="nil"/>
              <w:bottom w:val="single" w:sz="4" w:space="0" w:color="auto"/>
              <w:right w:val="single" w:sz="8" w:space="0" w:color="auto"/>
            </w:tcBorders>
            <w:shd w:val="clear" w:color="000000" w:fill="FFFFFF"/>
            <w:noWrap/>
            <w:vAlign w:val="bottom"/>
            <w:hideMark/>
          </w:tcPr>
          <w:p w14:paraId="53FC781F"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5C6C989"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A28CEC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331.71.05.12</w:t>
            </w:r>
          </w:p>
        </w:tc>
        <w:tc>
          <w:tcPr>
            <w:tcW w:w="4817" w:type="dxa"/>
            <w:tcBorders>
              <w:top w:val="nil"/>
              <w:left w:val="nil"/>
              <w:bottom w:val="single" w:sz="4" w:space="0" w:color="auto"/>
              <w:right w:val="single" w:sz="4" w:space="0" w:color="auto"/>
            </w:tcBorders>
            <w:shd w:val="clear" w:color="000000" w:fill="FFFFFF"/>
            <w:vAlign w:val="bottom"/>
            <w:hideMark/>
          </w:tcPr>
          <w:p w14:paraId="3A92CE7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Subrogación</w:t>
            </w:r>
          </w:p>
        </w:tc>
        <w:tc>
          <w:tcPr>
            <w:tcW w:w="1336" w:type="dxa"/>
            <w:tcBorders>
              <w:top w:val="nil"/>
              <w:left w:val="nil"/>
              <w:bottom w:val="single" w:sz="4" w:space="0" w:color="auto"/>
              <w:right w:val="single" w:sz="4" w:space="0" w:color="auto"/>
            </w:tcBorders>
            <w:shd w:val="clear" w:color="000000" w:fill="FFFFFF"/>
            <w:noWrap/>
            <w:vAlign w:val="bottom"/>
            <w:hideMark/>
          </w:tcPr>
          <w:p w14:paraId="2D068677" w14:textId="77777777" w:rsidR="00AB339C" w:rsidRPr="001D13A7" w:rsidRDefault="00AB339C" w:rsidP="00AB339C">
            <w:pPr>
              <w:jc w:val="right"/>
              <w:rPr>
                <w:rFonts w:ascii="Arial" w:eastAsia="Times New Roman" w:hAnsi="Arial" w:cs="Arial"/>
                <w:color w:val="000000"/>
                <w:sz w:val="16"/>
                <w:szCs w:val="16"/>
                <w:lang w:eastAsia="es-EC"/>
              </w:rPr>
            </w:pPr>
            <w:r w:rsidRPr="001D13A7">
              <w:rPr>
                <w:rFonts w:ascii="Arial" w:eastAsia="Times New Roman" w:hAnsi="Arial" w:cs="Arial"/>
                <w:color w:val="000000"/>
                <w:sz w:val="16"/>
                <w:szCs w:val="16"/>
                <w:lang w:eastAsia="es-EC"/>
              </w:rPr>
              <w:t xml:space="preserve">              2.000,00 </w:t>
            </w:r>
          </w:p>
        </w:tc>
        <w:tc>
          <w:tcPr>
            <w:tcW w:w="1222" w:type="dxa"/>
            <w:tcBorders>
              <w:top w:val="nil"/>
              <w:left w:val="nil"/>
              <w:bottom w:val="single" w:sz="4" w:space="0" w:color="auto"/>
              <w:right w:val="single" w:sz="8" w:space="0" w:color="auto"/>
            </w:tcBorders>
            <w:shd w:val="clear" w:color="000000" w:fill="FFFFFF"/>
            <w:noWrap/>
            <w:vAlign w:val="bottom"/>
            <w:hideMark/>
          </w:tcPr>
          <w:p w14:paraId="6E614CA8"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D2E348B"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62E540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331.71.05.13</w:t>
            </w:r>
          </w:p>
        </w:tc>
        <w:tc>
          <w:tcPr>
            <w:tcW w:w="4817" w:type="dxa"/>
            <w:tcBorders>
              <w:top w:val="nil"/>
              <w:left w:val="nil"/>
              <w:bottom w:val="single" w:sz="4" w:space="0" w:color="auto"/>
              <w:right w:val="single" w:sz="4" w:space="0" w:color="auto"/>
            </w:tcBorders>
            <w:shd w:val="clear" w:color="000000" w:fill="FFFFFF"/>
            <w:vAlign w:val="bottom"/>
            <w:hideMark/>
          </w:tcPr>
          <w:p w14:paraId="4A5A606B" w14:textId="77777777" w:rsidR="00AB339C" w:rsidRPr="00DD1C27" w:rsidRDefault="00AB339C" w:rsidP="00AB339C">
            <w:pPr>
              <w:rPr>
                <w:rFonts w:ascii="Arial" w:eastAsia="Times New Roman" w:hAnsi="Arial" w:cs="Arial"/>
                <w:color w:val="000000"/>
                <w:sz w:val="16"/>
                <w:szCs w:val="16"/>
                <w:lang w:eastAsia="es-EC"/>
              </w:rPr>
            </w:pPr>
            <w:r w:rsidRPr="00DD1C27">
              <w:rPr>
                <w:rFonts w:ascii="Arial" w:eastAsia="Times New Roman" w:hAnsi="Arial" w:cs="Arial"/>
                <w:color w:val="000000"/>
                <w:sz w:val="16"/>
                <w:szCs w:val="16"/>
                <w:lang w:eastAsia="es-EC"/>
              </w:rPr>
              <w:t>Encargos</w:t>
            </w:r>
          </w:p>
        </w:tc>
        <w:tc>
          <w:tcPr>
            <w:tcW w:w="1336" w:type="dxa"/>
            <w:tcBorders>
              <w:top w:val="nil"/>
              <w:left w:val="nil"/>
              <w:bottom w:val="single" w:sz="4" w:space="0" w:color="auto"/>
              <w:right w:val="single" w:sz="4" w:space="0" w:color="auto"/>
            </w:tcBorders>
            <w:shd w:val="clear" w:color="000000" w:fill="FFFFFF"/>
            <w:noWrap/>
            <w:vAlign w:val="bottom"/>
            <w:hideMark/>
          </w:tcPr>
          <w:p w14:paraId="0831B47A" w14:textId="77777777" w:rsidR="00AB339C" w:rsidRPr="001D13A7" w:rsidRDefault="00AB339C" w:rsidP="00AB339C">
            <w:pPr>
              <w:jc w:val="right"/>
              <w:rPr>
                <w:rFonts w:ascii="Arial" w:eastAsia="Times New Roman" w:hAnsi="Arial" w:cs="Arial"/>
                <w:color w:val="000000"/>
                <w:sz w:val="16"/>
                <w:szCs w:val="16"/>
                <w:lang w:eastAsia="es-EC"/>
              </w:rPr>
            </w:pPr>
            <w:r w:rsidRPr="001D13A7">
              <w:rPr>
                <w:rFonts w:ascii="Arial" w:eastAsia="Times New Roman" w:hAnsi="Arial" w:cs="Arial"/>
                <w:color w:val="000000"/>
                <w:sz w:val="16"/>
                <w:szCs w:val="16"/>
                <w:lang w:eastAsia="es-EC"/>
              </w:rPr>
              <w:t xml:space="preserve">              2.000,00 </w:t>
            </w:r>
          </w:p>
        </w:tc>
        <w:tc>
          <w:tcPr>
            <w:tcW w:w="1222" w:type="dxa"/>
            <w:tcBorders>
              <w:top w:val="nil"/>
              <w:left w:val="nil"/>
              <w:bottom w:val="single" w:sz="4" w:space="0" w:color="auto"/>
              <w:right w:val="single" w:sz="8" w:space="0" w:color="auto"/>
            </w:tcBorders>
            <w:shd w:val="clear" w:color="000000" w:fill="FFFFFF"/>
            <w:noWrap/>
            <w:vAlign w:val="bottom"/>
            <w:hideMark/>
          </w:tcPr>
          <w:p w14:paraId="75E56A5C"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4AC8A69"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0A2B2B4"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331.71.06</w:t>
            </w:r>
          </w:p>
        </w:tc>
        <w:tc>
          <w:tcPr>
            <w:tcW w:w="4817" w:type="dxa"/>
            <w:tcBorders>
              <w:top w:val="nil"/>
              <w:left w:val="nil"/>
              <w:bottom w:val="single" w:sz="4" w:space="0" w:color="auto"/>
              <w:right w:val="single" w:sz="4" w:space="0" w:color="auto"/>
            </w:tcBorders>
            <w:shd w:val="clear" w:color="000000" w:fill="FFFFFF"/>
            <w:vAlign w:val="bottom"/>
            <w:hideMark/>
          </w:tcPr>
          <w:p w14:paraId="2CAE871F"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Aportes Patronales a la Seguridad Social</w:t>
            </w:r>
          </w:p>
        </w:tc>
        <w:tc>
          <w:tcPr>
            <w:tcW w:w="1336" w:type="dxa"/>
            <w:tcBorders>
              <w:top w:val="nil"/>
              <w:left w:val="nil"/>
              <w:bottom w:val="single" w:sz="4" w:space="0" w:color="auto"/>
              <w:right w:val="single" w:sz="4" w:space="0" w:color="auto"/>
            </w:tcBorders>
            <w:shd w:val="clear" w:color="000000" w:fill="FFFFFF"/>
            <w:noWrap/>
            <w:vAlign w:val="bottom"/>
            <w:hideMark/>
          </w:tcPr>
          <w:p w14:paraId="3E82811C"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2F9FE8A3"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126.535,04 </w:t>
            </w:r>
          </w:p>
        </w:tc>
      </w:tr>
      <w:tr w:rsidR="00AB339C" w:rsidRPr="00DD1C27" w14:paraId="4AEA78C4"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A46A5C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331.71.06.01</w:t>
            </w:r>
          </w:p>
        </w:tc>
        <w:tc>
          <w:tcPr>
            <w:tcW w:w="4817" w:type="dxa"/>
            <w:tcBorders>
              <w:top w:val="nil"/>
              <w:left w:val="nil"/>
              <w:bottom w:val="single" w:sz="4" w:space="0" w:color="auto"/>
              <w:right w:val="single" w:sz="4" w:space="0" w:color="auto"/>
            </w:tcBorders>
            <w:shd w:val="clear" w:color="000000" w:fill="FFFFFF"/>
            <w:vAlign w:val="bottom"/>
            <w:hideMark/>
          </w:tcPr>
          <w:p w14:paraId="53528FA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Aporte Patronal</w:t>
            </w:r>
          </w:p>
        </w:tc>
        <w:tc>
          <w:tcPr>
            <w:tcW w:w="1336" w:type="dxa"/>
            <w:tcBorders>
              <w:top w:val="nil"/>
              <w:left w:val="nil"/>
              <w:bottom w:val="single" w:sz="4" w:space="0" w:color="auto"/>
              <w:right w:val="single" w:sz="4" w:space="0" w:color="auto"/>
            </w:tcBorders>
            <w:shd w:val="clear" w:color="000000" w:fill="FFFFFF"/>
            <w:noWrap/>
            <w:vAlign w:val="bottom"/>
            <w:hideMark/>
          </w:tcPr>
          <w:p w14:paraId="215D8A4E"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74.525,43 </w:t>
            </w:r>
          </w:p>
        </w:tc>
        <w:tc>
          <w:tcPr>
            <w:tcW w:w="1222" w:type="dxa"/>
            <w:tcBorders>
              <w:top w:val="nil"/>
              <w:left w:val="nil"/>
              <w:bottom w:val="single" w:sz="4" w:space="0" w:color="auto"/>
              <w:right w:val="single" w:sz="8" w:space="0" w:color="auto"/>
            </w:tcBorders>
            <w:shd w:val="clear" w:color="000000" w:fill="FFFFFF"/>
            <w:noWrap/>
            <w:vAlign w:val="bottom"/>
            <w:hideMark/>
          </w:tcPr>
          <w:p w14:paraId="1C8F9241"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714B333"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027D70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331.71.06.02</w:t>
            </w:r>
          </w:p>
        </w:tc>
        <w:tc>
          <w:tcPr>
            <w:tcW w:w="4817" w:type="dxa"/>
            <w:tcBorders>
              <w:top w:val="nil"/>
              <w:left w:val="nil"/>
              <w:bottom w:val="single" w:sz="4" w:space="0" w:color="auto"/>
              <w:right w:val="single" w:sz="4" w:space="0" w:color="auto"/>
            </w:tcBorders>
            <w:shd w:val="clear" w:color="000000" w:fill="FFFFFF"/>
            <w:vAlign w:val="bottom"/>
            <w:hideMark/>
          </w:tcPr>
          <w:p w14:paraId="33715A5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Fondos de Reserva</w:t>
            </w:r>
          </w:p>
        </w:tc>
        <w:tc>
          <w:tcPr>
            <w:tcW w:w="1336" w:type="dxa"/>
            <w:tcBorders>
              <w:top w:val="nil"/>
              <w:left w:val="nil"/>
              <w:bottom w:val="single" w:sz="4" w:space="0" w:color="auto"/>
              <w:right w:val="single" w:sz="4" w:space="0" w:color="auto"/>
            </w:tcBorders>
            <w:shd w:val="clear" w:color="000000" w:fill="FFFFFF"/>
            <w:noWrap/>
            <w:vAlign w:val="bottom"/>
            <w:hideMark/>
          </w:tcPr>
          <w:p w14:paraId="1EA2E4C4"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52.009,62 </w:t>
            </w:r>
          </w:p>
        </w:tc>
        <w:tc>
          <w:tcPr>
            <w:tcW w:w="1222" w:type="dxa"/>
            <w:tcBorders>
              <w:top w:val="nil"/>
              <w:left w:val="nil"/>
              <w:bottom w:val="single" w:sz="4" w:space="0" w:color="auto"/>
              <w:right w:val="single" w:sz="8" w:space="0" w:color="auto"/>
            </w:tcBorders>
            <w:shd w:val="clear" w:color="000000" w:fill="FFFFFF"/>
            <w:noWrap/>
            <w:vAlign w:val="bottom"/>
            <w:hideMark/>
          </w:tcPr>
          <w:p w14:paraId="6A2EF909"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116D514"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02B78B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331.71.06.03</w:t>
            </w:r>
          </w:p>
        </w:tc>
        <w:tc>
          <w:tcPr>
            <w:tcW w:w="4817" w:type="dxa"/>
            <w:tcBorders>
              <w:top w:val="nil"/>
              <w:left w:val="nil"/>
              <w:bottom w:val="nil"/>
              <w:right w:val="nil"/>
            </w:tcBorders>
            <w:shd w:val="clear" w:color="auto" w:fill="auto"/>
            <w:vAlign w:val="bottom"/>
            <w:hideMark/>
          </w:tcPr>
          <w:p w14:paraId="7EC26EAC" w14:textId="77777777" w:rsidR="00AB339C" w:rsidRPr="00DD1C27" w:rsidRDefault="00AB339C" w:rsidP="00AB339C">
            <w:pPr>
              <w:rPr>
                <w:rFonts w:ascii="Arial" w:eastAsia="Times New Roman" w:hAnsi="Arial" w:cs="Arial"/>
                <w:sz w:val="16"/>
                <w:szCs w:val="16"/>
                <w:lang w:eastAsia="es-EC"/>
              </w:rPr>
            </w:pPr>
          </w:p>
        </w:tc>
        <w:tc>
          <w:tcPr>
            <w:tcW w:w="1336" w:type="dxa"/>
            <w:tcBorders>
              <w:top w:val="nil"/>
              <w:left w:val="single" w:sz="4" w:space="0" w:color="auto"/>
              <w:bottom w:val="single" w:sz="4" w:space="0" w:color="auto"/>
              <w:right w:val="single" w:sz="4" w:space="0" w:color="auto"/>
            </w:tcBorders>
            <w:shd w:val="clear" w:color="000000" w:fill="FFFFFF"/>
            <w:noWrap/>
            <w:vAlign w:val="bottom"/>
            <w:hideMark/>
          </w:tcPr>
          <w:p w14:paraId="041CC229" w14:textId="77777777" w:rsidR="00AB339C" w:rsidRPr="001D13A7" w:rsidRDefault="00AB339C" w:rsidP="00AB339C">
            <w:pPr>
              <w:jc w:val="right"/>
              <w:rPr>
                <w:rFonts w:ascii="Arial" w:eastAsia="Times New Roman" w:hAnsi="Arial" w:cs="Arial"/>
                <w:color w:val="FF0000"/>
                <w:sz w:val="16"/>
                <w:szCs w:val="16"/>
                <w:lang w:eastAsia="es-EC"/>
              </w:rPr>
            </w:pPr>
            <w:r w:rsidRPr="001D13A7">
              <w:rPr>
                <w:rFonts w:ascii="Arial" w:eastAsia="Times New Roman" w:hAnsi="Arial" w:cs="Arial"/>
                <w:color w:val="FF0000"/>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5E51542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014A9770"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3F949D8"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331.71.07</w:t>
            </w:r>
          </w:p>
        </w:tc>
        <w:tc>
          <w:tcPr>
            <w:tcW w:w="4817" w:type="dxa"/>
            <w:tcBorders>
              <w:top w:val="single" w:sz="4" w:space="0" w:color="auto"/>
              <w:left w:val="nil"/>
              <w:bottom w:val="single" w:sz="4" w:space="0" w:color="auto"/>
              <w:right w:val="single" w:sz="4" w:space="0" w:color="auto"/>
            </w:tcBorders>
            <w:shd w:val="clear" w:color="000000" w:fill="FFFFFF"/>
            <w:vAlign w:val="bottom"/>
            <w:hideMark/>
          </w:tcPr>
          <w:p w14:paraId="5D929465"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7: Indemnizaciones</w:t>
            </w:r>
          </w:p>
        </w:tc>
        <w:tc>
          <w:tcPr>
            <w:tcW w:w="1336" w:type="dxa"/>
            <w:tcBorders>
              <w:top w:val="nil"/>
              <w:left w:val="nil"/>
              <w:bottom w:val="single" w:sz="4" w:space="0" w:color="auto"/>
              <w:right w:val="single" w:sz="4" w:space="0" w:color="auto"/>
            </w:tcBorders>
            <w:shd w:val="clear" w:color="000000" w:fill="FFFFFF"/>
            <w:noWrap/>
            <w:vAlign w:val="bottom"/>
            <w:hideMark/>
          </w:tcPr>
          <w:p w14:paraId="5B53D7F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3A91AA9A"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36.648,00 </w:t>
            </w:r>
          </w:p>
        </w:tc>
      </w:tr>
      <w:tr w:rsidR="00AB339C" w:rsidRPr="00DD1C27" w14:paraId="219BDBAD"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5A04DB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331.71.07.04</w:t>
            </w:r>
          </w:p>
        </w:tc>
        <w:tc>
          <w:tcPr>
            <w:tcW w:w="4817" w:type="dxa"/>
            <w:tcBorders>
              <w:top w:val="nil"/>
              <w:left w:val="nil"/>
              <w:bottom w:val="single" w:sz="4" w:space="0" w:color="auto"/>
              <w:right w:val="single" w:sz="4" w:space="0" w:color="auto"/>
            </w:tcBorders>
            <w:shd w:val="clear" w:color="000000" w:fill="FFFFFF"/>
            <w:vAlign w:val="bottom"/>
            <w:hideMark/>
          </w:tcPr>
          <w:p w14:paraId="11D2883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Desahucio</w:t>
            </w:r>
          </w:p>
        </w:tc>
        <w:tc>
          <w:tcPr>
            <w:tcW w:w="1336" w:type="dxa"/>
            <w:tcBorders>
              <w:top w:val="nil"/>
              <w:left w:val="nil"/>
              <w:bottom w:val="single" w:sz="4" w:space="0" w:color="auto"/>
              <w:right w:val="single" w:sz="4" w:space="0" w:color="auto"/>
            </w:tcBorders>
            <w:shd w:val="clear" w:color="000000" w:fill="FFFFFF"/>
            <w:noWrap/>
            <w:vAlign w:val="bottom"/>
            <w:hideMark/>
          </w:tcPr>
          <w:p w14:paraId="54C0EC21"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082F8206"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30FC3EAD" w14:textId="77777777" w:rsidTr="00AB339C">
        <w:trPr>
          <w:trHeight w:val="48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34737D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331.71.07.06</w:t>
            </w:r>
          </w:p>
        </w:tc>
        <w:tc>
          <w:tcPr>
            <w:tcW w:w="4817" w:type="dxa"/>
            <w:tcBorders>
              <w:top w:val="nil"/>
              <w:left w:val="nil"/>
              <w:bottom w:val="single" w:sz="4" w:space="0" w:color="auto"/>
              <w:right w:val="single" w:sz="4" w:space="0" w:color="auto"/>
            </w:tcBorders>
            <w:shd w:val="clear" w:color="000000" w:fill="FFFFFF"/>
            <w:vAlign w:val="bottom"/>
            <w:hideMark/>
          </w:tcPr>
          <w:p w14:paraId="0E37061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Beneficio por Jubilación </w:t>
            </w:r>
          </w:p>
        </w:tc>
        <w:tc>
          <w:tcPr>
            <w:tcW w:w="1336" w:type="dxa"/>
            <w:tcBorders>
              <w:top w:val="nil"/>
              <w:left w:val="nil"/>
              <w:bottom w:val="single" w:sz="4" w:space="0" w:color="auto"/>
              <w:right w:val="single" w:sz="4" w:space="0" w:color="auto"/>
            </w:tcBorders>
            <w:shd w:val="clear" w:color="000000" w:fill="FFFFFF"/>
            <w:noWrap/>
            <w:vAlign w:val="bottom"/>
            <w:hideMark/>
          </w:tcPr>
          <w:p w14:paraId="6FF12393"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35.148,00 </w:t>
            </w:r>
          </w:p>
        </w:tc>
        <w:tc>
          <w:tcPr>
            <w:tcW w:w="1222" w:type="dxa"/>
            <w:tcBorders>
              <w:top w:val="nil"/>
              <w:left w:val="nil"/>
              <w:bottom w:val="single" w:sz="4" w:space="0" w:color="auto"/>
              <w:right w:val="single" w:sz="8" w:space="0" w:color="auto"/>
            </w:tcBorders>
            <w:shd w:val="clear" w:color="000000" w:fill="FFFFFF"/>
            <w:noWrap/>
            <w:vAlign w:val="bottom"/>
            <w:hideMark/>
          </w:tcPr>
          <w:p w14:paraId="10EEB757"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6784C36" w14:textId="77777777" w:rsidTr="00AB339C">
        <w:trPr>
          <w:trHeight w:val="46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7FD43E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331.71.07.07</w:t>
            </w:r>
          </w:p>
        </w:tc>
        <w:tc>
          <w:tcPr>
            <w:tcW w:w="4817" w:type="dxa"/>
            <w:tcBorders>
              <w:top w:val="nil"/>
              <w:left w:val="nil"/>
              <w:bottom w:val="single" w:sz="4" w:space="0" w:color="auto"/>
              <w:right w:val="single" w:sz="4" w:space="0" w:color="auto"/>
            </w:tcBorders>
            <w:shd w:val="clear" w:color="000000" w:fill="FFFFFF"/>
            <w:vAlign w:val="bottom"/>
            <w:hideMark/>
          </w:tcPr>
          <w:p w14:paraId="2A237CB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Compensación por vacaciones no gozadas por Cesación de Funciones</w:t>
            </w:r>
          </w:p>
        </w:tc>
        <w:tc>
          <w:tcPr>
            <w:tcW w:w="1336" w:type="dxa"/>
            <w:tcBorders>
              <w:top w:val="nil"/>
              <w:left w:val="nil"/>
              <w:bottom w:val="single" w:sz="4" w:space="0" w:color="auto"/>
              <w:right w:val="single" w:sz="4" w:space="0" w:color="auto"/>
            </w:tcBorders>
            <w:shd w:val="clear" w:color="000000" w:fill="FFFFFF"/>
            <w:noWrap/>
            <w:vAlign w:val="bottom"/>
            <w:hideMark/>
          </w:tcPr>
          <w:p w14:paraId="2E754DDB" w14:textId="77777777" w:rsidR="00AB339C" w:rsidRPr="001D13A7" w:rsidRDefault="00AB339C" w:rsidP="00AB339C">
            <w:pPr>
              <w:jc w:val="right"/>
              <w:rPr>
                <w:rFonts w:ascii="Arial" w:eastAsia="Times New Roman" w:hAnsi="Arial" w:cs="Arial"/>
                <w:color w:val="000000"/>
                <w:sz w:val="16"/>
                <w:szCs w:val="16"/>
                <w:lang w:eastAsia="es-EC"/>
              </w:rPr>
            </w:pPr>
            <w:r w:rsidRPr="001D13A7">
              <w:rPr>
                <w:rFonts w:ascii="Arial" w:eastAsia="Times New Roman" w:hAnsi="Arial" w:cs="Arial"/>
                <w:color w:val="000000"/>
                <w:sz w:val="16"/>
                <w:szCs w:val="16"/>
                <w:lang w:eastAsia="es-EC"/>
              </w:rPr>
              <w:t xml:space="preserve">              1.500,00 </w:t>
            </w:r>
          </w:p>
        </w:tc>
        <w:tc>
          <w:tcPr>
            <w:tcW w:w="1222" w:type="dxa"/>
            <w:tcBorders>
              <w:top w:val="nil"/>
              <w:left w:val="nil"/>
              <w:bottom w:val="single" w:sz="4" w:space="0" w:color="auto"/>
              <w:right w:val="single" w:sz="8" w:space="0" w:color="auto"/>
            </w:tcBorders>
            <w:shd w:val="clear" w:color="000000" w:fill="FFFFFF"/>
            <w:noWrap/>
            <w:vAlign w:val="bottom"/>
            <w:hideMark/>
          </w:tcPr>
          <w:p w14:paraId="6538935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670D324"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0109FE4"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w:t>
            </w:r>
          </w:p>
        </w:tc>
        <w:tc>
          <w:tcPr>
            <w:tcW w:w="4817" w:type="dxa"/>
            <w:tcBorders>
              <w:top w:val="nil"/>
              <w:left w:val="nil"/>
              <w:bottom w:val="single" w:sz="4" w:space="0" w:color="auto"/>
              <w:right w:val="single" w:sz="4" w:space="0" w:color="auto"/>
            </w:tcBorders>
            <w:shd w:val="clear" w:color="000000" w:fill="FFFFFF"/>
            <w:vAlign w:val="bottom"/>
            <w:hideMark/>
          </w:tcPr>
          <w:p w14:paraId="68D2B35C"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BIENES Y SERVICIOS PARA INVERSIÓN</w:t>
            </w:r>
          </w:p>
        </w:tc>
        <w:tc>
          <w:tcPr>
            <w:tcW w:w="1336" w:type="dxa"/>
            <w:tcBorders>
              <w:top w:val="nil"/>
              <w:left w:val="nil"/>
              <w:bottom w:val="single" w:sz="4" w:space="0" w:color="auto"/>
              <w:right w:val="single" w:sz="4" w:space="0" w:color="auto"/>
            </w:tcBorders>
            <w:shd w:val="clear" w:color="000000" w:fill="FFFFFF"/>
            <w:noWrap/>
            <w:vAlign w:val="bottom"/>
            <w:hideMark/>
          </w:tcPr>
          <w:p w14:paraId="7637BFD6"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53C778C4"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624.000,00 </w:t>
            </w:r>
          </w:p>
        </w:tc>
      </w:tr>
      <w:tr w:rsidR="00AB339C" w:rsidRPr="00DD1C27" w14:paraId="18FAE192"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160E10C"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331.73.01</w:t>
            </w:r>
          </w:p>
        </w:tc>
        <w:tc>
          <w:tcPr>
            <w:tcW w:w="4817" w:type="dxa"/>
            <w:tcBorders>
              <w:top w:val="nil"/>
              <w:left w:val="nil"/>
              <w:bottom w:val="single" w:sz="4" w:space="0" w:color="auto"/>
              <w:right w:val="single" w:sz="4" w:space="0" w:color="auto"/>
            </w:tcBorders>
            <w:shd w:val="clear" w:color="000000" w:fill="FFFFFF"/>
            <w:vAlign w:val="bottom"/>
            <w:hideMark/>
          </w:tcPr>
          <w:p w14:paraId="0CA66274"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Servicios Básicos</w:t>
            </w:r>
          </w:p>
        </w:tc>
        <w:tc>
          <w:tcPr>
            <w:tcW w:w="1336" w:type="dxa"/>
            <w:tcBorders>
              <w:top w:val="nil"/>
              <w:left w:val="nil"/>
              <w:bottom w:val="single" w:sz="4" w:space="0" w:color="auto"/>
              <w:right w:val="single" w:sz="4" w:space="0" w:color="auto"/>
            </w:tcBorders>
            <w:shd w:val="clear" w:color="000000" w:fill="FFFFFF"/>
            <w:noWrap/>
            <w:vAlign w:val="bottom"/>
            <w:hideMark/>
          </w:tcPr>
          <w:p w14:paraId="661BAE7E"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4F01F402"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50.000,00 </w:t>
            </w:r>
          </w:p>
        </w:tc>
      </w:tr>
      <w:tr w:rsidR="00AB339C" w:rsidRPr="00DD1C27" w14:paraId="7C7C35AB"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BAC66A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331.73.01.04</w:t>
            </w:r>
          </w:p>
        </w:tc>
        <w:tc>
          <w:tcPr>
            <w:tcW w:w="4817" w:type="dxa"/>
            <w:tcBorders>
              <w:top w:val="nil"/>
              <w:left w:val="nil"/>
              <w:bottom w:val="single" w:sz="4" w:space="0" w:color="auto"/>
              <w:right w:val="single" w:sz="4" w:space="0" w:color="auto"/>
            </w:tcBorders>
            <w:shd w:val="clear" w:color="000000" w:fill="FFFFFF"/>
            <w:vAlign w:val="bottom"/>
            <w:hideMark/>
          </w:tcPr>
          <w:p w14:paraId="4FEAA22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Energía Eléctrica</w:t>
            </w:r>
          </w:p>
        </w:tc>
        <w:tc>
          <w:tcPr>
            <w:tcW w:w="1336" w:type="dxa"/>
            <w:tcBorders>
              <w:top w:val="nil"/>
              <w:left w:val="nil"/>
              <w:bottom w:val="nil"/>
              <w:right w:val="nil"/>
            </w:tcBorders>
            <w:shd w:val="clear" w:color="auto" w:fill="auto"/>
            <w:noWrap/>
            <w:vAlign w:val="bottom"/>
            <w:hideMark/>
          </w:tcPr>
          <w:p w14:paraId="775BA6AE"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12164C5D"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30D8E67D"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423CF91"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331.73.02</w:t>
            </w:r>
          </w:p>
        </w:tc>
        <w:tc>
          <w:tcPr>
            <w:tcW w:w="4817" w:type="dxa"/>
            <w:tcBorders>
              <w:top w:val="nil"/>
              <w:left w:val="nil"/>
              <w:bottom w:val="single" w:sz="4" w:space="0" w:color="auto"/>
              <w:right w:val="single" w:sz="4" w:space="0" w:color="auto"/>
            </w:tcBorders>
            <w:shd w:val="clear" w:color="000000" w:fill="FFFFFF"/>
            <w:vAlign w:val="bottom"/>
            <w:hideMark/>
          </w:tcPr>
          <w:p w14:paraId="2CDEBDA0"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2: Servicios Generales</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781D75B1"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1D390DF3"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60.200,00 </w:t>
            </w:r>
          </w:p>
        </w:tc>
      </w:tr>
      <w:tr w:rsidR="00AB339C" w:rsidRPr="00DD1C27" w14:paraId="2FE1641C" w14:textId="77777777" w:rsidTr="00AB339C">
        <w:trPr>
          <w:trHeight w:val="46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C0F20A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lastRenderedPageBreak/>
              <w:t>331.73.02.04</w:t>
            </w:r>
          </w:p>
        </w:tc>
        <w:tc>
          <w:tcPr>
            <w:tcW w:w="4817" w:type="dxa"/>
            <w:tcBorders>
              <w:top w:val="nil"/>
              <w:left w:val="nil"/>
              <w:bottom w:val="single" w:sz="4" w:space="0" w:color="auto"/>
              <w:right w:val="single" w:sz="4" w:space="0" w:color="auto"/>
            </w:tcBorders>
            <w:shd w:val="clear" w:color="000000" w:fill="FFFFFF"/>
            <w:vAlign w:val="bottom"/>
            <w:hideMark/>
          </w:tcPr>
          <w:p w14:paraId="3B63847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Edición, Impresión, Reproducción, Publicaciones Suscripciones, Fotocopiado, Traducción, Empastado,</w:t>
            </w:r>
          </w:p>
        </w:tc>
        <w:tc>
          <w:tcPr>
            <w:tcW w:w="1336" w:type="dxa"/>
            <w:tcBorders>
              <w:top w:val="nil"/>
              <w:left w:val="nil"/>
              <w:bottom w:val="single" w:sz="4" w:space="0" w:color="auto"/>
              <w:right w:val="single" w:sz="4" w:space="0" w:color="auto"/>
            </w:tcBorders>
            <w:shd w:val="clear" w:color="000000" w:fill="FFFFFF"/>
            <w:noWrap/>
            <w:vAlign w:val="bottom"/>
            <w:hideMark/>
          </w:tcPr>
          <w:p w14:paraId="73DCFFF3"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0053F4C2"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0B0C6A05"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4CA516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331.73.02.07</w:t>
            </w:r>
          </w:p>
        </w:tc>
        <w:tc>
          <w:tcPr>
            <w:tcW w:w="4817" w:type="dxa"/>
            <w:tcBorders>
              <w:top w:val="nil"/>
              <w:left w:val="nil"/>
              <w:bottom w:val="single" w:sz="4" w:space="0" w:color="auto"/>
              <w:right w:val="single" w:sz="4" w:space="0" w:color="auto"/>
            </w:tcBorders>
            <w:shd w:val="clear" w:color="000000" w:fill="FFFFFF"/>
            <w:noWrap/>
            <w:vAlign w:val="bottom"/>
            <w:hideMark/>
          </w:tcPr>
          <w:p w14:paraId="10A1AC5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Difusión, Información y Publicidad</w:t>
            </w:r>
          </w:p>
        </w:tc>
        <w:tc>
          <w:tcPr>
            <w:tcW w:w="1336" w:type="dxa"/>
            <w:tcBorders>
              <w:top w:val="nil"/>
              <w:left w:val="nil"/>
              <w:bottom w:val="single" w:sz="4" w:space="0" w:color="auto"/>
              <w:right w:val="single" w:sz="4" w:space="0" w:color="auto"/>
            </w:tcBorders>
            <w:shd w:val="clear" w:color="auto" w:fill="auto"/>
            <w:noWrap/>
            <w:vAlign w:val="bottom"/>
            <w:hideMark/>
          </w:tcPr>
          <w:p w14:paraId="255E64CC"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 </w:t>
            </w:r>
          </w:p>
        </w:tc>
        <w:tc>
          <w:tcPr>
            <w:tcW w:w="1222" w:type="dxa"/>
            <w:tcBorders>
              <w:top w:val="nil"/>
              <w:left w:val="nil"/>
              <w:bottom w:val="single" w:sz="4" w:space="0" w:color="auto"/>
              <w:right w:val="single" w:sz="8" w:space="0" w:color="auto"/>
            </w:tcBorders>
            <w:shd w:val="clear" w:color="000000" w:fill="FFFFFF"/>
            <w:noWrap/>
            <w:vAlign w:val="bottom"/>
            <w:hideMark/>
          </w:tcPr>
          <w:p w14:paraId="314DA70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9E7AD6E"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64BEC1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331.73.02.55</w:t>
            </w:r>
          </w:p>
        </w:tc>
        <w:tc>
          <w:tcPr>
            <w:tcW w:w="4817" w:type="dxa"/>
            <w:tcBorders>
              <w:top w:val="nil"/>
              <w:left w:val="nil"/>
              <w:bottom w:val="single" w:sz="4" w:space="0" w:color="auto"/>
              <w:right w:val="single" w:sz="4" w:space="0" w:color="auto"/>
            </w:tcBorders>
            <w:shd w:val="clear" w:color="000000" w:fill="FFFFFF"/>
            <w:vAlign w:val="bottom"/>
            <w:hideMark/>
          </w:tcPr>
          <w:p w14:paraId="59AC7FD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Combustibles</w:t>
            </w:r>
          </w:p>
        </w:tc>
        <w:tc>
          <w:tcPr>
            <w:tcW w:w="1336" w:type="dxa"/>
            <w:tcBorders>
              <w:top w:val="nil"/>
              <w:left w:val="nil"/>
              <w:bottom w:val="single" w:sz="4" w:space="0" w:color="auto"/>
              <w:right w:val="single" w:sz="4" w:space="0" w:color="auto"/>
            </w:tcBorders>
            <w:shd w:val="clear" w:color="auto" w:fill="auto"/>
            <w:noWrap/>
            <w:vAlign w:val="bottom"/>
            <w:hideMark/>
          </w:tcPr>
          <w:p w14:paraId="49B0A349"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60.000,00 </w:t>
            </w:r>
          </w:p>
        </w:tc>
        <w:tc>
          <w:tcPr>
            <w:tcW w:w="1222" w:type="dxa"/>
            <w:tcBorders>
              <w:top w:val="nil"/>
              <w:left w:val="nil"/>
              <w:bottom w:val="single" w:sz="4" w:space="0" w:color="auto"/>
              <w:right w:val="single" w:sz="8" w:space="0" w:color="auto"/>
            </w:tcBorders>
            <w:shd w:val="clear" w:color="000000" w:fill="FFFFFF"/>
            <w:noWrap/>
            <w:vAlign w:val="bottom"/>
            <w:hideMark/>
          </w:tcPr>
          <w:p w14:paraId="1874F50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0C710BE"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7F54A27"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331.73.03</w:t>
            </w:r>
          </w:p>
        </w:tc>
        <w:tc>
          <w:tcPr>
            <w:tcW w:w="4817" w:type="dxa"/>
            <w:tcBorders>
              <w:top w:val="nil"/>
              <w:left w:val="nil"/>
              <w:bottom w:val="single" w:sz="4" w:space="0" w:color="auto"/>
              <w:right w:val="single" w:sz="4" w:space="0" w:color="auto"/>
            </w:tcBorders>
            <w:shd w:val="clear" w:color="000000" w:fill="FFFFFF"/>
            <w:vAlign w:val="bottom"/>
            <w:hideMark/>
          </w:tcPr>
          <w:p w14:paraId="082A70F2"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3: Traslados, Instalaciones, Viáticos y Subsistencias</w:t>
            </w:r>
          </w:p>
        </w:tc>
        <w:tc>
          <w:tcPr>
            <w:tcW w:w="1336" w:type="dxa"/>
            <w:tcBorders>
              <w:top w:val="nil"/>
              <w:left w:val="nil"/>
              <w:bottom w:val="single" w:sz="4" w:space="0" w:color="auto"/>
              <w:right w:val="single" w:sz="4" w:space="0" w:color="auto"/>
            </w:tcBorders>
            <w:shd w:val="clear" w:color="000000" w:fill="FFFFFF"/>
            <w:noWrap/>
            <w:vAlign w:val="bottom"/>
            <w:hideMark/>
          </w:tcPr>
          <w:p w14:paraId="5F3B9EEC"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0D4CA79E"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2.200,00 </w:t>
            </w:r>
          </w:p>
        </w:tc>
      </w:tr>
      <w:tr w:rsidR="00AB339C" w:rsidRPr="00DD1C27" w14:paraId="032123F4"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FDA39A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331.73.03.01</w:t>
            </w:r>
          </w:p>
        </w:tc>
        <w:tc>
          <w:tcPr>
            <w:tcW w:w="4817" w:type="dxa"/>
            <w:tcBorders>
              <w:top w:val="nil"/>
              <w:left w:val="nil"/>
              <w:bottom w:val="single" w:sz="4" w:space="0" w:color="auto"/>
              <w:right w:val="single" w:sz="4" w:space="0" w:color="auto"/>
            </w:tcBorders>
            <w:shd w:val="clear" w:color="000000" w:fill="FFFFFF"/>
            <w:vAlign w:val="bottom"/>
            <w:hideMark/>
          </w:tcPr>
          <w:p w14:paraId="71E222A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Pasajes al Interior</w:t>
            </w:r>
          </w:p>
        </w:tc>
        <w:tc>
          <w:tcPr>
            <w:tcW w:w="1336" w:type="dxa"/>
            <w:tcBorders>
              <w:top w:val="nil"/>
              <w:left w:val="nil"/>
              <w:bottom w:val="nil"/>
              <w:right w:val="nil"/>
            </w:tcBorders>
            <w:shd w:val="clear" w:color="auto" w:fill="auto"/>
            <w:noWrap/>
            <w:vAlign w:val="bottom"/>
            <w:hideMark/>
          </w:tcPr>
          <w:p w14:paraId="0B57D44F"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43788F6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F3B798B"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96D057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331.73.03.03</w:t>
            </w:r>
          </w:p>
        </w:tc>
        <w:tc>
          <w:tcPr>
            <w:tcW w:w="4817" w:type="dxa"/>
            <w:tcBorders>
              <w:top w:val="nil"/>
              <w:left w:val="nil"/>
              <w:bottom w:val="single" w:sz="4" w:space="0" w:color="auto"/>
              <w:right w:val="single" w:sz="4" w:space="0" w:color="auto"/>
            </w:tcBorders>
            <w:shd w:val="clear" w:color="000000" w:fill="FFFFFF"/>
            <w:vAlign w:val="bottom"/>
            <w:hideMark/>
          </w:tcPr>
          <w:p w14:paraId="56772DB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Viáticos y Subsistencias en el Interior</w:t>
            </w:r>
          </w:p>
        </w:tc>
        <w:tc>
          <w:tcPr>
            <w:tcW w:w="1336" w:type="dxa"/>
            <w:tcBorders>
              <w:top w:val="nil"/>
              <w:left w:val="nil"/>
              <w:bottom w:val="nil"/>
              <w:right w:val="nil"/>
            </w:tcBorders>
            <w:shd w:val="clear" w:color="auto" w:fill="auto"/>
            <w:noWrap/>
            <w:vAlign w:val="bottom"/>
            <w:hideMark/>
          </w:tcPr>
          <w:p w14:paraId="35220958"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75CD4776"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4843B32"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7B2B71F"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331.73.04</w:t>
            </w:r>
          </w:p>
        </w:tc>
        <w:tc>
          <w:tcPr>
            <w:tcW w:w="4817" w:type="dxa"/>
            <w:tcBorders>
              <w:top w:val="nil"/>
              <w:left w:val="nil"/>
              <w:bottom w:val="single" w:sz="4" w:space="0" w:color="auto"/>
              <w:right w:val="single" w:sz="4" w:space="0" w:color="auto"/>
            </w:tcBorders>
            <w:shd w:val="clear" w:color="000000" w:fill="FFFFFF"/>
            <w:vAlign w:val="bottom"/>
            <w:hideMark/>
          </w:tcPr>
          <w:p w14:paraId="6E27C9C5"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4: Instalación, Mantenimiento y Reparación</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07747C89"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1ADA51E3"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122.000,00 </w:t>
            </w:r>
          </w:p>
        </w:tc>
      </w:tr>
      <w:tr w:rsidR="00AB339C" w:rsidRPr="00DD1C27" w14:paraId="2244C355"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FDFBCD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331.73.04.04</w:t>
            </w:r>
          </w:p>
        </w:tc>
        <w:tc>
          <w:tcPr>
            <w:tcW w:w="4817" w:type="dxa"/>
            <w:tcBorders>
              <w:top w:val="nil"/>
              <w:left w:val="nil"/>
              <w:bottom w:val="single" w:sz="4" w:space="0" w:color="auto"/>
              <w:right w:val="single" w:sz="4" w:space="0" w:color="auto"/>
            </w:tcBorders>
            <w:shd w:val="clear" w:color="000000" w:fill="FFFFFF"/>
            <w:vAlign w:val="bottom"/>
            <w:hideMark/>
          </w:tcPr>
          <w:p w14:paraId="655B549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 (Instalación, Mantenimiento y Reparación)</w:t>
            </w:r>
          </w:p>
        </w:tc>
        <w:tc>
          <w:tcPr>
            <w:tcW w:w="1336" w:type="dxa"/>
            <w:tcBorders>
              <w:top w:val="nil"/>
              <w:left w:val="nil"/>
              <w:bottom w:val="nil"/>
              <w:right w:val="nil"/>
            </w:tcBorders>
            <w:shd w:val="clear" w:color="auto" w:fill="auto"/>
            <w:noWrap/>
            <w:vAlign w:val="bottom"/>
            <w:hideMark/>
          </w:tcPr>
          <w:p w14:paraId="7BCA4887"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80.000,00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1A4D4B0C"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16917783"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30661A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331.73.04.05</w:t>
            </w:r>
          </w:p>
        </w:tc>
        <w:tc>
          <w:tcPr>
            <w:tcW w:w="4817" w:type="dxa"/>
            <w:tcBorders>
              <w:top w:val="nil"/>
              <w:left w:val="nil"/>
              <w:bottom w:val="single" w:sz="4" w:space="0" w:color="auto"/>
              <w:right w:val="single" w:sz="4" w:space="0" w:color="auto"/>
            </w:tcBorders>
            <w:shd w:val="clear" w:color="000000" w:fill="FFFFFF"/>
            <w:vAlign w:val="bottom"/>
            <w:hideMark/>
          </w:tcPr>
          <w:p w14:paraId="66DD325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(Instalación, Mantenimiento y Reparación)</w:t>
            </w:r>
          </w:p>
        </w:tc>
        <w:tc>
          <w:tcPr>
            <w:tcW w:w="1336" w:type="dxa"/>
            <w:tcBorders>
              <w:top w:val="nil"/>
              <w:left w:val="nil"/>
              <w:bottom w:val="nil"/>
              <w:right w:val="nil"/>
            </w:tcBorders>
            <w:shd w:val="clear" w:color="auto" w:fill="auto"/>
            <w:noWrap/>
            <w:vAlign w:val="bottom"/>
            <w:hideMark/>
          </w:tcPr>
          <w:p w14:paraId="4EE0F1F2"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32.000,00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26AEAF8D"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5138F21"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5A2946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331.73.04.06</w:t>
            </w:r>
          </w:p>
        </w:tc>
        <w:tc>
          <w:tcPr>
            <w:tcW w:w="4817" w:type="dxa"/>
            <w:tcBorders>
              <w:top w:val="nil"/>
              <w:left w:val="nil"/>
              <w:bottom w:val="single" w:sz="4" w:space="0" w:color="auto"/>
              <w:right w:val="single" w:sz="4" w:space="0" w:color="auto"/>
            </w:tcBorders>
            <w:shd w:val="clear" w:color="000000" w:fill="FFFFFF"/>
            <w:vAlign w:val="bottom"/>
            <w:hideMark/>
          </w:tcPr>
          <w:p w14:paraId="2924665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(Instalación, Mantenimiento y Reparación)</w:t>
            </w:r>
          </w:p>
        </w:tc>
        <w:tc>
          <w:tcPr>
            <w:tcW w:w="1336" w:type="dxa"/>
            <w:tcBorders>
              <w:top w:val="nil"/>
              <w:left w:val="nil"/>
              <w:bottom w:val="nil"/>
              <w:right w:val="nil"/>
            </w:tcBorders>
            <w:shd w:val="clear" w:color="auto" w:fill="auto"/>
            <w:noWrap/>
            <w:vAlign w:val="bottom"/>
            <w:hideMark/>
          </w:tcPr>
          <w:p w14:paraId="747734E1"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1C347FB2"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9630840"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A66B90E"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331.73.05</w:t>
            </w:r>
          </w:p>
        </w:tc>
        <w:tc>
          <w:tcPr>
            <w:tcW w:w="4817" w:type="dxa"/>
            <w:tcBorders>
              <w:top w:val="nil"/>
              <w:left w:val="nil"/>
              <w:bottom w:val="single" w:sz="4" w:space="0" w:color="auto"/>
              <w:right w:val="single" w:sz="4" w:space="0" w:color="auto"/>
            </w:tcBorders>
            <w:shd w:val="clear" w:color="000000" w:fill="FFFFFF"/>
            <w:vAlign w:val="bottom"/>
            <w:hideMark/>
          </w:tcPr>
          <w:p w14:paraId="51D646A5"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5: Arrendamiento de Bienes</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24610BD3"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3A0F5600"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50.000,00 </w:t>
            </w:r>
          </w:p>
        </w:tc>
      </w:tr>
      <w:tr w:rsidR="00AB339C" w:rsidRPr="00DD1C27" w14:paraId="023F2EEB"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7407FA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331.73.05.04</w:t>
            </w:r>
          </w:p>
        </w:tc>
        <w:tc>
          <w:tcPr>
            <w:tcW w:w="4817" w:type="dxa"/>
            <w:tcBorders>
              <w:top w:val="nil"/>
              <w:left w:val="nil"/>
              <w:bottom w:val="single" w:sz="4" w:space="0" w:color="auto"/>
              <w:right w:val="single" w:sz="4" w:space="0" w:color="auto"/>
            </w:tcBorders>
            <w:shd w:val="clear" w:color="000000" w:fill="FFFFFF"/>
            <w:vAlign w:val="bottom"/>
            <w:hideMark/>
          </w:tcPr>
          <w:p w14:paraId="306EF69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 y equipos</w:t>
            </w:r>
          </w:p>
        </w:tc>
        <w:tc>
          <w:tcPr>
            <w:tcW w:w="1336" w:type="dxa"/>
            <w:tcBorders>
              <w:top w:val="nil"/>
              <w:left w:val="nil"/>
              <w:bottom w:val="nil"/>
              <w:right w:val="nil"/>
            </w:tcBorders>
            <w:shd w:val="clear" w:color="auto" w:fill="auto"/>
            <w:noWrap/>
            <w:vAlign w:val="bottom"/>
            <w:hideMark/>
          </w:tcPr>
          <w:p w14:paraId="2BF6405E"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21101D42"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AB339C" w:rsidRPr="00DD1C27" w14:paraId="24039DC6"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CF79AD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331.73.05.05</w:t>
            </w:r>
          </w:p>
        </w:tc>
        <w:tc>
          <w:tcPr>
            <w:tcW w:w="4817" w:type="dxa"/>
            <w:tcBorders>
              <w:top w:val="nil"/>
              <w:left w:val="nil"/>
              <w:bottom w:val="single" w:sz="4" w:space="0" w:color="auto"/>
              <w:right w:val="single" w:sz="4" w:space="0" w:color="auto"/>
            </w:tcBorders>
            <w:shd w:val="clear" w:color="000000" w:fill="FFFFFF"/>
            <w:vAlign w:val="bottom"/>
            <w:hideMark/>
          </w:tcPr>
          <w:p w14:paraId="51FC80D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(Arrendamiento)</w:t>
            </w:r>
          </w:p>
        </w:tc>
        <w:tc>
          <w:tcPr>
            <w:tcW w:w="1336" w:type="dxa"/>
            <w:tcBorders>
              <w:top w:val="nil"/>
              <w:left w:val="nil"/>
              <w:bottom w:val="nil"/>
              <w:right w:val="nil"/>
            </w:tcBorders>
            <w:shd w:val="clear" w:color="auto" w:fill="auto"/>
            <w:noWrap/>
            <w:vAlign w:val="bottom"/>
            <w:hideMark/>
          </w:tcPr>
          <w:p w14:paraId="5EE80C0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40.000,00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07214FE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6B82FFD"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9C87FA2"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331.73.06</w:t>
            </w:r>
          </w:p>
        </w:tc>
        <w:tc>
          <w:tcPr>
            <w:tcW w:w="4817" w:type="dxa"/>
            <w:tcBorders>
              <w:top w:val="nil"/>
              <w:left w:val="nil"/>
              <w:bottom w:val="single" w:sz="4" w:space="0" w:color="auto"/>
              <w:right w:val="single" w:sz="4" w:space="0" w:color="auto"/>
            </w:tcBorders>
            <w:shd w:val="clear" w:color="000000" w:fill="FFFFFF"/>
            <w:vAlign w:val="bottom"/>
            <w:hideMark/>
          </w:tcPr>
          <w:p w14:paraId="5BD5475C"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6: Contratación de Estudios e Investigaciones</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201F88A3"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4" w:space="0" w:color="auto"/>
            </w:tcBorders>
            <w:shd w:val="clear" w:color="auto" w:fill="auto"/>
            <w:noWrap/>
            <w:vAlign w:val="bottom"/>
            <w:hideMark/>
          </w:tcPr>
          <w:p w14:paraId="74C9A47C"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r>
      <w:tr w:rsidR="00AB339C" w:rsidRPr="00DD1C27" w14:paraId="4B85D268"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316025C"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331.73.06.04</w:t>
            </w:r>
          </w:p>
        </w:tc>
        <w:tc>
          <w:tcPr>
            <w:tcW w:w="4817" w:type="dxa"/>
            <w:tcBorders>
              <w:top w:val="nil"/>
              <w:left w:val="nil"/>
              <w:bottom w:val="single" w:sz="4" w:space="0" w:color="auto"/>
              <w:right w:val="nil"/>
            </w:tcBorders>
            <w:shd w:val="clear" w:color="000000" w:fill="FFFFFF"/>
            <w:vAlign w:val="bottom"/>
            <w:hideMark/>
          </w:tcPr>
          <w:p w14:paraId="4E654A3B"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Fiscalización e Inspecciones Técnicas</w:t>
            </w:r>
          </w:p>
        </w:tc>
        <w:tc>
          <w:tcPr>
            <w:tcW w:w="1336" w:type="dxa"/>
            <w:tcBorders>
              <w:top w:val="nil"/>
              <w:left w:val="single" w:sz="4" w:space="0" w:color="auto"/>
              <w:bottom w:val="single" w:sz="4" w:space="0" w:color="auto"/>
              <w:right w:val="single" w:sz="4" w:space="0" w:color="auto"/>
            </w:tcBorders>
            <w:shd w:val="clear" w:color="000000" w:fill="FFFFFF"/>
            <w:noWrap/>
            <w:vAlign w:val="bottom"/>
            <w:hideMark/>
          </w:tcPr>
          <w:p w14:paraId="1EDD85DD"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33652D40"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   </w:t>
            </w:r>
          </w:p>
        </w:tc>
      </w:tr>
      <w:tr w:rsidR="00AB339C" w:rsidRPr="00DD1C27" w14:paraId="1F9CD2C9" w14:textId="77777777" w:rsidTr="00AB339C">
        <w:trPr>
          <w:trHeight w:val="465"/>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67E5B7A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331.7.3.06.01.06</w:t>
            </w:r>
          </w:p>
        </w:tc>
        <w:tc>
          <w:tcPr>
            <w:tcW w:w="4817" w:type="dxa"/>
            <w:tcBorders>
              <w:top w:val="nil"/>
              <w:left w:val="nil"/>
              <w:bottom w:val="single" w:sz="4" w:space="0" w:color="auto"/>
              <w:right w:val="nil"/>
            </w:tcBorders>
            <w:shd w:val="clear" w:color="000000" w:fill="FFFFFF"/>
            <w:vAlign w:val="bottom"/>
            <w:hideMark/>
          </w:tcPr>
          <w:p w14:paraId="72C41DC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Consultoría Para Estudios Planes Maestro De Agua Potable, Alcantarillado Sanitario Y Pluvial</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68B7EC8E"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72FAEE81"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AB339C" w:rsidRPr="00DD1C27" w14:paraId="4B9909D8" w14:textId="77777777" w:rsidTr="00AB339C">
        <w:trPr>
          <w:trHeight w:val="525"/>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5E4F2FA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331.73.06.04.02</w:t>
            </w:r>
          </w:p>
        </w:tc>
        <w:tc>
          <w:tcPr>
            <w:tcW w:w="4817" w:type="dxa"/>
            <w:tcBorders>
              <w:top w:val="nil"/>
              <w:left w:val="nil"/>
              <w:bottom w:val="single" w:sz="4" w:space="0" w:color="auto"/>
              <w:right w:val="nil"/>
            </w:tcBorders>
            <w:shd w:val="clear" w:color="000000" w:fill="FFFFFF"/>
            <w:vAlign w:val="bottom"/>
            <w:hideMark/>
          </w:tcPr>
          <w:p w14:paraId="1EE4E4B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Fiscalización De Construcción Del Sistema De Agua Potable </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4E269399"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38F935FD"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6F2C2064" w14:textId="77777777" w:rsidTr="00AB339C">
        <w:trPr>
          <w:trHeight w:val="300"/>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491B82A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33173.06.04.03</w:t>
            </w:r>
          </w:p>
        </w:tc>
        <w:tc>
          <w:tcPr>
            <w:tcW w:w="4817" w:type="dxa"/>
            <w:tcBorders>
              <w:top w:val="nil"/>
              <w:left w:val="nil"/>
              <w:bottom w:val="single" w:sz="4" w:space="0" w:color="auto"/>
              <w:right w:val="nil"/>
            </w:tcBorders>
            <w:shd w:val="clear" w:color="000000" w:fill="FFFFFF"/>
            <w:vAlign w:val="bottom"/>
            <w:hideMark/>
          </w:tcPr>
          <w:p w14:paraId="3F6F283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Fiscalización Saneamiento Comunidades Rurales</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2665A124"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23E3A48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1CD87249" w14:textId="77777777" w:rsidTr="00AB339C">
        <w:trPr>
          <w:trHeight w:val="465"/>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0AE3898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331.73.06.04.04</w:t>
            </w:r>
          </w:p>
        </w:tc>
        <w:tc>
          <w:tcPr>
            <w:tcW w:w="4817" w:type="dxa"/>
            <w:tcBorders>
              <w:top w:val="nil"/>
              <w:left w:val="nil"/>
              <w:bottom w:val="single" w:sz="4" w:space="0" w:color="auto"/>
              <w:right w:val="nil"/>
            </w:tcBorders>
            <w:shd w:val="clear" w:color="000000" w:fill="FFFFFF"/>
            <w:vAlign w:val="bottom"/>
            <w:hideMark/>
          </w:tcPr>
          <w:p w14:paraId="561EC00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Fiscalización Sistema De Agua Comunidad La Parke, Libertad, Alto </w:t>
            </w:r>
            <w:proofErr w:type="spellStart"/>
            <w:r w:rsidRPr="00DD1C27">
              <w:rPr>
                <w:rFonts w:ascii="Arial" w:eastAsia="Times New Roman" w:hAnsi="Arial" w:cs="Arial"/>
                <w:sz w:val="16"/>
                <w:szCs w:val="16"/>
                <w:lang w:eastAsia="es-EC"/>
              </w:rPr>
              <w:t>Huamayacu</w:t>
            </w:r>
            <w:proofErr w:type="spellEnd"/>
            <w:r w:rsidRPr="00DD1C27">
              <w:rPr>
                <w:rFonts w:ascii="Arial" w:eastAsia="Times New Roman" w:hAnsi="Arial" w:cs="Arial"/>
                <w:sz w:val="16"/>
                <w:szCs w:val="16"/>
                <w:lang w:eastAsia="es-EC"/>
              </w:rPr>
              <w:t xml:space="preserve"> - Zona 6(BDE 40723)</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74B8AB4B"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6B9060A4"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F5C8258" w14:textId="77777777" w:rsidTr="00AB339C">
        <w:trPr>
          <w:trHeight w:val="300"/>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36A513F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331.73.06.04.05</w:t>
            </w:r>
          </w:p>
        </w:tc>
        <w:tc>
          <w:tcPr>
            <w:tcW w:w="4817" w:type="dxa"/>
            <w:tcBorders>
              <w:top w:val="nil"/>
              <w:left w:val="nil"/>
              <w:bottom w:val="single" w:sz="4" w:space="0" w:color="auto"/>
              <w:right w:val="nil"/>
            </w:tcBorders>
            <w:shd w:val="clear" w:color="000000" w:fill="FFFFFF"/>
            <w:vAlign w:val="bottom"/>
            <w:hideMark/>
          </w:tcPr>
          <w:p w14:paraId="75FCB6F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Fiscalización Años Anteriores </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7B03E457"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5F5BC9E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3AEC50B" w14:textId="77777777" w:rsidTr="00AB339C">
        <w:trPr>
          <w:trHeight w:val="465"/>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7B01605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331.73.06.04.06</w:t>
            </w:r>
          </w:p>
        </w:tc>
        <w:tc>
          <w:tcPr>
            <w:tcW w:w="4817" w:type="dxa"/>
            <w:tcBorders>
              <w:top w:val="nil"/>
              <w:left w:val="nil"/>
              <w:bottom w:val="single" w:sz="4" w:space="0" w:color="auto"/>
              <w:right w:val="nil"/>
            </w:tcBorders>
            <w:shd w:val="clear" w:color="000000" w:fill="FFFFFF"/>
            <w:vAlign w:val="bottom"/>
            <w:hideMark/>
          </w:tcPr>
          <w:p w14:paraId="7EDA5C9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Fiscalización Mejoramiento Y Ampliación De Los Sistemas De Alcantarillado Sanitario Y Pluvial </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1A1F35D2"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3A6083D8"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01DA8F43" w14:textId="77777777" w:rsidTr="00AB339C">
        <w:trPr>
          <w:trHeight w:val="300"/>
        </w:trPr>
        <w:tc>
          <w:tcPr>
            <w:tcW w:w="1443" w:type="dxa"/>
            <w:tcBorders>
              <w:top w:val="nil"/>
              <w:left w:val="single" w:sz="4" w:space="0" w:color="auto"/>
              <w:bottom w:val="single" w:sz="4" w:space="0" w:color="auto"/>
              <w:right w:val="single" w:sz="4" w:space="0" w:color="auto"/>
            </w:tcBorders>
            <w:shd w:val="clear" w:color="000000" w:fill="FFFFFF"/>
            <w:noWrap/>
            <w:vAlign w:val="bottom"/>
            <w:hideMark/>
          </w:tcPr>
          <w:p w14:paraId="02CA0D1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331.73.06.04.08</w:t>
            </w:r>
          </w:p>
        </w:tc>
        <w:tc>
          <w:tcPr>
            <w:tcW w:w="4817" w:type="dxa"/>
            <w:tcBorders>
              <w:top w:val="nil"/>
              <w:left w:val="nil"/>
              <w:bottom w:val="single" w:sz="4" w:space="0" w:color="auto"/>
              <w:right w:val="nil"/>
            </w:tcBorders>
            <w:shd w:val="clear" w:color="000000" w:fill="FFFFFF"/>
            <w:vAlign w:val="bottom"/>
            <w:hideMark/>
          </w:tcPr>
          <w:p w14:paraId="1C64F9E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Fiscalización constr. Sistema </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68D3145D"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04C12CA6"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BDF193F" w14:textId="77777777" w:rsidTr="00AB339C">
        <w:trPr>
          <w:trHeight w:val="465"/>
        </w:trPr>
        <w:tc>
          <w:tcPr>
            <w:tcW w:w="1443" w:type="dxa"/>
            <w:tcBorders>
              <w:top w:val="nil"/>
              <w:left w:val="single" w:sz="4" w:space="0" w:color="auto"/>
              <w:bottom w:val="single" w:sz="4" w:space="0" w:color="auto"/>
              <w:right w:val="single" w:sz="4" w:space="0" w:color="auto"/>
            </w:tcBorders>
            <w:shd w:val="clear" w:color="auto" w:fill="auto"/>
            <w:noWrap/>
            <w:vAlign w:val="bottom"/>
            <w:hideMark/>
          </w:tcPr>
          <w:p w14:paraId="38B69E3C" w14:textId="77777777" w:rsidR="00AB339C" w:rsidRPr="00DD1C27" w:rsidRDefault="00AB339C" w:rsidP="00AB339C">
            <w:pPr>
              <w:rPr>
                <w:rFonts w:ascii="Arial" w:eastAsia="Times New Roman" w:hAnsi="Arial" w:cs="Arial"/>
                <w:color w:val="000000"/>
                <w:sz w:val="16"/>
                <w:szCs w:val="16"/>
                <w:lang w:eastAsia="es-EC"/>
              </w:rPr>
            </w:pPr>
            <w:r w:rsidRPr="00DD1C27">
              <w:rPr>
                <w:rFonts w:ascii="Arial" w:eastAsia="Times New Roman" w:hAnsi="Arial" w:cs="Arial"/>
                <w:color w:val="000000"/>
                <w:sz w:val="16"/>
                <w:szCs w:val="16"/>
                <w:lang w:eastAsia="es-EC"/>
              </w:rPr>
              <w:t>331.7.3.06.04.06</w:t>
            </w:r>
          </w:p>
        </w:tc>
        <w:tc>
          <w:tcPr>
            <w:tcW w:w="4817" w:type="dxa"/>
            <w:tcBorders>
              <w:top w:val="nil"/>
              <w:left w:val="nil"/>
              <w:bottom w:val="single" w:sz="4" w:space="0" w:color="auto"/>
              <w:right w:val="single" w:sz="4" w:space="0" w:color="auto"/>
            </w:tcBorders>
            <w:shd w:val="clear" w:color="000000" w:fill="FFFFFF"/>
            <w:vAlign w:val="bottom"/>
            <w:hideMark/>
          </w:tcPr>
          <w:p w14:paraId="50E133AC" w14:textId="77777777" w:rsidR="00AB339C" w:rsidRPr="00DD1C27" w:rsidRDefault="00AB339C" w:rsidP="00AB339C">
            <w:pPr>
              <w:rPr>
                <w:rFonts w:ascii="Arial" w:eastAsia="Times New Roman" w:hAnsi="Arial" w:cs="Arial"/>
                <w:color w:val="000000"/>
                <w:sz w:val="16"/>
                <w:szCs w:val="16"/>
                <w:lang w:eastAsia="es-EC"/>
              </w:rPr>
            </w:pPr>
            <w:r w:rsidRPr="00DD1C27">
              <w:rPr>
                <w:rFonts w:ascii="Arial" w:eastAsia="Times New Roman" w:hAnsi="Arial" w:cs="Arial"/>
                <w:color w:val="000000"/>
                <w:sz w:val="16"/>
                <w:szCs w:val="16"/>
                <w:lang w:eastAsia="es-EC"/>
              </w:rPr>
              <w:t>Fiscalización Planes Maestros De Agua Potable, Alcantarillado Sanitario Y Pluvial</w:t>
            </w:r>
          </w:p>
        </w:tc>
        <w:tc>
          <w:tcPr>
            <w:tcW w:w="1336" w:type="dxa"/>
            <w:tcBorders>
              <w:top w:val="nil"/>
              <w:left w:val="nil"/>
              <w:bottom w:val="single" w:sz="4" w:space="0" w:color="auto"/>
              <w:right w:val="single" w:sz="4" w:space="0" w:color="auto"/>
            </w:tcBorders>
            <w:shd w:val="clear" w:color="auto" w:fill="auto"/>
            <w:noWrap/>
            <w:vAlign w:val="bottom"/>
            <w:hideMark/>
          </w:tcPr>
          <w:p w14:paraId="6A883016"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05A9BDB2"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DE80C37" w14:textId="77777777" w:rsidTr="00AB339C">
        <w:trPr>
          <w:trHeight w:val="690"/>
        </w:trPr>
        <w:tc>
          <w:tcPr>
            <w:tcW w:w="1443" w:type="dxa"/>
            <w:tcBorders>
              <w:top w:val="nil"/>
              <w:left w:val="single" w:sz="4" w:space="0" w:color="auto"/>
              <w:bottom w:val="single" w:sz="4" w:space="0" w:color="auto"/>
              <w:right w:val="single" w:sz="4" w:space="0" w:color="auto"/>
            </w:tcBorders>
            <w:shd w:val="clear" w:color="auto" w:fill="auto"/>
            <w:noWrap/>
            <w:vAlign w:val="bottom"/>
            <w:hideMark/>
          </w:tcPr>
          <w:p w14:paraId="18D87FF3" w14:textId="77777777" w:rsidR="00AB339C" w:rsidRPr="00DD1C27" w:rsidRDefault="00AB339C" w:rsidP="00AB339C">
            <w:pPr>
              <w:rPr>
                <w:rFonts w:ascii="Arial" w:eastAsia="Times New Roman" w:hAnsi="Arial" w:cs="Arial"/>
                <w:color w:val="000000"/>
                <w:sz w:val="16"/>
                <w:szCs w:val="16"/>
                <w:lang w:eastAsia="es-EC"/>
              </w:rPr>
            </w:pPr>
            <w:r w:rsidRPr="00DD1C27">
              <w:rPr>
                <w:rFonts w:ascii="Arial" w:eastAsia="Times New Roman" w:hAnsi="Arial" w:cs="Arial"/>
                <w:color w:val="000000"/>
                <w:sz w:val="16"/>
                <w:szCs w:val="16"/>
                <w:lang w:eastAsia="es-EC"/>
              </w:rPr>
              <w:t>331.7.3.06.04.10</w:t>
            </w:r>
          </w:p>
        </w:tc>
        <w:tc>
          <w:tcPr>
            <w:tcW w:w="4817" w:type="dxa"/>
            <w:tcBorders>
              <w:top w:val="nil"/>
              <w:left w:val="nil"/>
              <w:bottom w:val="single" w:sz="4" w:space="0" w:color="auto"/>
              <w:right w:val="single" w:sz="4" w:space="0" w:color="auto"/>
            </w:tcBorders>
            <w:shd w:val="clear" w:color="000000" w:fill="FFFFFF"/>
            <w:vAlign w:val="bottom"/>
            <w:hideMark/>
          </w:tcPr>
          <w:p w14:paraId="44B13CA2" w14:textId="77777777" w:rsidR="00AB339C" w:rsidRPr="00DD1C27" w:rsidRDefault="00AB339C" w:rsidP="00AB339C">
            <w:pPr>
              <w:rPr>
                <w:rFonts w:ascii="Arial" w:eastAsia="Times New Roman" w:hAnsi="Arial" w:cs="Arial"/>
                <w:color w:val="000000"/>
                <w:sz w:val="16"/>
                <w:szCs w:val="16"/>
                <w:lang w:eastAsia="es-EC"/>
              </w:rPr>
            </w:pPr>
            <w:r w:rsidRPr="00DD1C27">
              <w:rPr>
                <w:rFonts w:ascii="Arial" w:eastAsia="Times New Roman" w:hAnsi="Arial" w:cs="Arial"/>
                <w:color w:val="000000"/>
                <w:sz w:val="16"/>
                <w:szCs w:val="16"/>
                <w:lang w:eastAsia="es-EC"/>
              </w:rPr>
              <w:t xml:space="preserve">Fiscal </w:t>
            </w:r>
            <w:proofErr w:type="spellStart"/>
            <w:r w:rsidRPr="00DD1C27">
              <w:rPr>
                <w:rFonts w:ascii="Arial" w:eastAsia="Times New Roman" w:hAnsi="Arial" w:cs="Arial"/>
                <w:color w:val="000000"/>
                <w:sz w:val="16"/>
                <w:szCs w:val="16"/>
                <w:lang w:eastAsia="es-EC"/>
              </w:rPr>
              <w:t>Cons</w:t>
            </w:r>
            <w:proofErr w:type="spellEnd"/>
            <w:r w:rsidRPr="00DD1C27">
              <w:rPr>
                <w:rFonts w:ascii="Arial" w:eastAsia="Times New Roman" w:hAnsi="Arial" w:cs="Arial"/>
                <w:color w:val="000000"/>
                <w:sz w:val="16"/>
                <w:szCs w:val="16"/>
                <w:lang w:eastAsia="es-EC"/>
              </w:rPr>
              <w:t>. Del Sistema Zonal De Agua Potable Para La Parroquia Tres De Noviembre Y Las Comunidades Adyacentes, Cantón La Joya De Los Sachas, Provin</w:t>
            </w:r>
            <w:r>
              <w:rPr>
                <w:rFonts w:ascii="Arial" w:eastAsia="Times New Roman" w:hAnsi="Arial" w:cs="Arial"/>
                <w:color w:val="000000"/>
                <w:sz w:val="16"/>
                <w:szCs w:val="16"/>
                <w:lang w:eastAsia="es-EC"/>
              </w:rPr>
              <w:t>cial</w:t>
            </w:r>
          </w:p>
        </w:tc>
        <w:tc>
          <w:tcPr>
            <w:tcW w:w="1336" w:type="dxa"/>
            <w:tcBorders>
              <w:top w:val="nil"/>
              <w:left w:val="nil"/>
              <w:bottom w:val="single" w:sz="4" w:space="0" w:color="auto"/>
              <w:right w:val="single" w:sz="4" w:space="0" w:color="auto"/>
            </w:tcBorders>
            <w:shd w:val="clear" w:color="auto" w:fill="auto"/>
            <w:noWrap/>
            <w:vAlign w:val="bottom"/>
            <w:hideMark/>
          </w:tcPr>
          <w:p w14:paraId="5E6FE4E6"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4" w:space="0" w:color="auto"/>
            </w:tcBorders>
            <w:shd w:val="clear" w:color="000000" w:fill="FFFFFF"/>
            <w:noWrap/>
            <w:vAlign w:val="bottom"/>
            <w:hideMark/>
          </w:tcPr>
          <w:p w14:paraId="05AD216D"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64AF6EC"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A298DF9"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331.73.06.05</w:t>
            </w:r>
          </w:p>
        </w:tc>
        <w:tc>
          <w:tcPr>
            <w:tcW w:w="4817" w:type="dxa"/>
            <w:tcBorders>
              <w:top w:val="nil"/>
              <w:left w:val="nil"/>
              <w:bottom w:val="single" w:sz="4" w:space="0" w:color="auto"/>
              <w:right w:val="single" w:sz="4" w:space="0" w:color="auto"/>
            </w:tcBorders>
            <w:shd w:val="clear" w:color="000000" w:fill="FFFFFF"/>
            <w:vAlign w:val="bottom"/>
            <w:hideMark/>
          </w:tcPr>
          <w:p w14:paraId="173843D4"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Estudio y Diseño de Proyectos</w:t>
            </w:r>
          </w:p>
        </w:tc>
        <w:tc>
          <w:tcPr>
            <w:tcW w:w="1336" w:type="dxa"/>
            <w:tcBorders>
              <w:top w:val="nil"/>
              <w:left w:val="nil"/>
              <w:bottom w:val="single" w:sz="4" w:space="0" w:color="auto"/>
              <w:right w:val="single" w:sz="4" w:space="0" w:color="auto"/>
            </w:tcBorders>
            <w:shd w:val="clear" w:color="000000" w:fill="FFFFFF"/>
            <w:noWrap/>
            <w:vAlign w:val="bottom"/>
            <w:hideMark/>
          </w:tcPr>
          <w:p w14:paraId="648EE299"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4" w:space="0" w:color="auto"/>
            </w:tcBorders>
            <w:shd w:val="clear" w:color="auto" w:fill="auto"/>
            <w:noWrap/>
            <w:vAlign w:val="bottom"/>
            <w:hideMark/>
          </w:tcPr>
          <w:p w14:paraId="5897E577"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112.000,00 </w:t>
            </w:r>
          </w:p>
        </w:tc>
      </w:tr>
      <w:tr w:rsidR="00AB339C" w:rsidRPr="00DD1C27" w14:paraId="5D4C5422"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4EF9CC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331.73.06.05.02</w:t>
            </w:r>
          </w:p>
        </w:tc>
        <w:tc>
          <w:tcPr>
            <w:tcW w:w="4817" w:type="dxa"/>
            <w:tcBorders>
              <w:top w:val="nil"/>
              <w:left w:val="nil"/>
              <w:bottom w:val="single" w:sz="4" w:space="0" w:color="auto"/>
              <w:right w:val="single" w:sz="4" w:space="0" w:color="auto"/>
            </w:tcBorders>
            <w:shd w:val="clear" w:color="000000" w:fill="FFFFFF"/>
            <w:vAlign w:val="bottom"/>
            <w:hideMark/>
          </w:tcPr>
          <w:p w14:paraId="475DEDA9"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Estudio y Diseño de Proyectos (Agua Potable y Alcantarillado</w:t>
            </w:r>
          </w:p>
        </w:tc>
        <w:tc>
          <w:tcPr>
            <w:tcW w:w="1336" w:type="dxa"/>
            <w:tcBorders>
              <w:top w:val="nil"/>
              <w:left w:val="nil"/>
              <w:bottom w:val="single" w:sz="4" w:space="0" w:color="auto"/>
              <w:right w:val="single" w:sz="4" w:space="0" w:color="auto"/>
            </w:tcBorders>
            <w:shd w:val="clear" w:color="000000" w:fill="FFFFFF"/>
            <w:noWrap/>
            <w:vAlign w:val="bottom"/>
            <w:hideMark/>
          </w:tcPr>
          <w:p w14:paraId="797339C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547D12F0"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112.000,00 </w:t>
            </w:r>
          </w:p>
        </w:tc>
      </w:tr>
      <w:tr w:rsidR="00AB339C" w:rsidRPr="00DD1C27" w14:paraId="70E7532A"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444791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331.7.3.06.06</w:t>
            </w:r>
          </w:p>
        </w:tc>
        <w:tc>
          <w:tcPr>
            <w:tcW w:w="4817" w:type="dxa"/>
            <w:tcBorders>
              <w:top w:val="nil"/>
              <w:left w:val="nil"/>
              <w:bottom w:val="single" w:sz="4" w:space="0" w:color="auto"/>
              <w:right w:val="single" w:sz="4" w:space="0" w:color="auto"/>
            </w:tcBorders>
            <w:shd w:val="clear" w:color="000000" w:fill="FFFFFF"/>
            <w:vAlign w:val="bottom"/>
            <w:hideMark/>
          </w:tcPr>
          <w:p w14:paraId="61E7226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Honorarios Por Contratos Civiles De Servicios</w:t>
            </w:r>
          </w:p>
        </w:tc>
        <w:tc>
          <w:tcPr>
            <w:tcW w:w="1336" w:type="dxa"/>
            <w:tcBorders>
              <w:top w:val="nil"/>
              <w:left w:val="nil"/>
              <w:bottom w:val="single" w:sz="4" w:space="0" w:color="auto"/>
              <w:right w:val="single" w:sz="4" w:space="0" w:color="auto"/>
            </w:tcBorders>
            <w:shd w:val="clear" w:color="auto" w:fill="auto"/>
            <w:noWrap/>
            <w:vAlign w:val="bottom"/>
            <w:hideMark/>
          </w:tcPr>
          <w:p w14:paraId="7B20A814"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17.000,00 </w:t>
            </w:r>
          </w:p>
        </w:tc>
        <w:tc>
          <w:tcPr>
            <w:tcW w:w="1222" w:type="dxa"/>
            <w:tcBorders>
              <w:top w:val="nil"/>
              <w:left w:val="nil"/>
              <w:bottom w:val="single" w:sz="4" w:space="0" w:color="auto"/>
              <w:right w:val="single" w:sz="8" w:space="0" w:color="auto"/>
            </w:tcBorders>
            <w:shd w:val="clear" w:color="000000" w:fill="FFFFFF"/>
            <w:noWrap/>
            <w:vAlign w:val="bottom"/>
            <w:hideMark/>
          </w:tcPr>
          <w:p w14:paraId="2EDD0A77"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AB339C" w:rsidRPr="00DD1C27" w14:paraId="4F559658" w14:textId="77777777" w:rsidTr="00AB339C">
        <w:trPr>
          <w:trHeight w:val="46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56E6D9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331.73.06.09</w:t>
            </w:r>
          </w:p>
        </w:tc>
        <w:tc>
          <w:tcPr>
            <w:tcW w:w="4817" w:type="dxa"/>
            <w:tcBorders>
              <w:top w:val="nil"/>
              <w:left w:val="nil"/>
              <w:bottom w:val="single" w:sz="4" w:space="0" w:color="auto"/>
              <w:right w:val="single" w:sz="4" w:space="0" w:color="auto"/>
            </w:tcBorders>
            <w:shd w:val="clear" w:color="000000" w:fill="FFFFFF"/>
            <w:vAlign w:val="bottom"/>
            <w:hideMark/>
          </w:tcPr>
          <w:p w14:paraId="286F131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Investigaciones Profesionales y Análisis de Laboratorio (para proyectos)</w:t>
            </w:r>
          </w:p>
        </w:tc>
        <w:tc>
          <w:tcPr>
            <w:tcW w:w="1336" w:type="dxa"/>
            <w:tcBorders>
              <w:top w:val="nil"/>
              <w:left w:val="nil"/>
              <w:bottom w:val="single" w:sz="4" w:space="0" w:color="auto"/>
              <w:right w:val="single" w:sz="4" w:space="0" w:color="auto"/>
            </w:tcBorders>
            <w:shd w:val="clear" w:color="auto" w:fill="auto"/>
            <w:noWrap/>
            <w:vAlign w:val="bottom"/>
            <w:hideMark/>
          </w:tcPr>
          <w:p w14:paraId="483C6672"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95.000,00 </w:t>
            </w:r>
          </w:p>
        </w:tc>
        <w:tc>
          <w:tcPr>
            <w:tcW w:w="1222" w:type="dxa"/>
            <w:tcBorders>
              <w:top w:val="nil"/>
              <w:left w:val="nil"/>
              <w:bottom w:val="single" w:sz="4" w:space="0" w:color="auto"/>
              <w:right w:val="single" w:sz="8" w:space="0" w:color="auto"/>
            </w:tcBorders>
            <w:shd w:val="clear" w:color="000000" w:fill="FFFFFF"/>
            <w:noWrap/>
            <w:vAlign w:val="bottom"/>
            <w:hideMark/>
          </w:tcPr>
          <w:p w14:paraId="5032FE6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038ED5EA"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1759645"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331.73.07.</w:t>
            </w:r>
          </w:p>
        </w:tc>
        <w:tc>
          <w:tcPr>
            <w:tcW w:w="4817" w:type="dxa"/>
            <w:tcBorders>
              <w:top w:val="nil"/>
              <w:left w:val="nil"/>
              <w:bottom w:val="single" w:sz="4" w:space="0" w:color="auto"/>
              <w:right w:val="single" w:sz="4" w:space="0" w:color="auto"/>
            </w:tcBorders>
            <w:shd w:val="clear" w:color="000000" w:fill="FFFFFF"/>
            <w:vAlign w:val="bottom"/>
            <w:hideMark/>
          </w:tcPr>
          <w:p w14:paraId="3712A8E9"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Gastos en Informática</w:t>
            </w:r>
          </w:p>
        </w:tc>
        <w:tc>
          <w:tcPr>
            <w:tcW w:w="1336" w:type="dxa"/>
            <w:tcBorders>
              <w:top w:val="nil"/>
              <w:left w:val="nil"/>
              <w:bottom w:val="single" w:sz="4" w:space="0" w:color="auto"/>
              <w:right w:val="single" w:sz="4" w:space="0" w:color="auto"/>
            </w:tcBorders>
            <w:shd w:val="clear" w:color="000000" w:fill="FFFFFF"/>
            <w:noWrap/>
            <w:vAlign w:val="bottom"/>
            <w:hideMark/>
          </w:tcPr>
          <w:p w14:paraId="61E6D64C"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6FB811C6"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   </w:t>
            </w:r>
          </w:p>
        </w:tc>
      </w:tr>
      <w:tr w:rsidR="00AB339C" w:rsidRPr="00DD1C27" w14:paraId="1DFEB482"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9B1249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331.73.07.02 </w:t>
            </w:r>
          </w:p>
        </w:tc>
        <w:tc>
          <w:tcPr>
            <w:tcW w:w="4817" w:type="dxa"/>
            <w:tcBorders>
              <w:top w:val="nil"/>
              <w:left w:val="nil"/>
              <w:bottom w:val="single" w:sz="4" w:space="0" w:color="auto"/>
              <w:right w:val="single" w:sz="4" w:space="0" w:color="auto"/>
            </w:tcBorders>
            <w:shd w:val="clear" w:color="000000" w:fill="FFFFFF"/>
            <w:noWrap/>
            <w:vAlign w:val="bottom"/>
            <w:hideMark/>
          </w:tcPr>
          <w:p w14:paraId="3BD5594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Arrendamiento y Licencia de Uso de Paquetes Informáticos </w:t>
            </w:r>
          </w:p>
        </w:tc>
        <w:tc>
          <w:tcPr>
            <w:tcW w:w="1336" w:type="dxa"/>
            <w:tcBorders>
              <w:top w:val="nil"/>
              <w:left w:val="nil"/>
              <w:bottom w:val="single" w:sz="4" w:space="0" w:color="auto"/>
              <w:right w:val="single" w:sz="4" w:space="0" w:color="auto"/>
            </w:tcBorders>
            <w:shd w:val="clear" w:color="000000" w:fill="FFFFFF"/>
            <w:noWrap/>
            <w:vAlign w:val="bottom"/>
            <w:hideMark/>
          </w:tcPr>
          <w:p w14:paraId="02CE908D"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498C1497"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01C7F2F4"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F5FACED"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331.73.08</w:t>
            </w:r>
          </w:p>
        </w:tc>
        <w:tc>
          <w:tcPr>
            <w:tcW w:w="4817" w:type="dxa"/>
            <w:tcBorders>
              <w:top w:val="nil"/>
              <w:left w:val="nil"/>
              <w:bottom w:val="single" w:sz="4" w:space="0" w:color="auto"/>
              <w:right w:val="single" w:sz="4" w:space="0" w:color="auto"/>
            </w:tcBorders>
            <w:shd w:val="clear" w:color="000000" w:fill="FFFFFF"/>
            <w:vAlign w:val="bottom"/>
            <w:hideMark/>
          </w:tcPr>
          <w:p w14:paraId="2479E7CD"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Bienes de Uso y Consumo de Inversión</w:t>
            </w:r>
          </w:p>
        </w:tc>
        <w:tc>
          <w:tcPr>
            <w:tcW w:w="1336" w:type="dxa"/>
            <w:tcBorders>
              <w:top w:val="nil"/>
              <w:left w:val="nil"/>
              <w:bottom w:val="single" w:sz="4" w:space="0" w:color="auto"/>
              <w:right w:val="single" w:sz="4" w:space="0" w:color="auto"/>
            </w:tcBorders>
            <w:shd w:val="clear" w:color="000000" w:fill="FFFFFF"/>
            <w:noWrap/>
            <w:vAlign w:val="bottom"/>
            <w:hideMark/>
          </w:tcPr>
          <w:p w14:paraId="73BE65EE"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6A596015"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227.100,00 </w:t>
            </w:r>
          </w:p>
        </w:tc>
      </w:tr>
      <w:tr w:rsidR="00AB339C" w:rsidRPr="00DD1C27" w14:paraId="6D5EE734" w14:textId="77777777" w:rsidTr="00AB339C">
        <w:trPr>
          <w:trHeight w:val="69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EC02EA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331.73.08.02</w:t>
            </w:r>
          </w:p>
        </w:tc>
        <w:tc>
          <w:tcPr>
            <w:tcW w:w="4817" w:type="dxa"/>
            <w:tcBorders>
              <w:top w:val="nil"/>
              <w:left w:val="nil"/>
              <w:bottom w:val="single" w:sz="4" w:space="0" w:color="auto"/>
              <w:right w:val="single" w:sz="4" w:space="0" w:color="auto"/>
            </w:tcBorders>
            <w:shd w:val="clear" w:color="000000" w:fill="FFFFFF"/>
            <w:vAlign w:val="bottom"/>
            <w:hideMark/>
          </w:tcPr>
          <w:p w14:paraId="5DCA25A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Vestuario, Lencería y Prendas de Protección y, Accesorios para Uniformes Militares y Policiales; y, Carpas</w:t>
            </w:r>
          </w:p>
        </w:tc>
        <w:tc>
          <w:tcPr>
            <w:tcW w:w="1336" w:type="dxa"/>
            <w:tcBorders>
              <w:top w:val="nil"/>
              <w:left w:val="nil"/>
              <w:bottom w:val="nil"/>
              <w:right w:val="nil"/>
            </w:tcBorders>
            <w:shd w:val="clear" w:color="000000" w:fill="FFFFFF"/>
            <w:noWrap/>
            <w:vAlign w:val="bottom"/>
            <w:hideMark/>
          </w:tcPr>
          <w:p w14:paraId="2F13E4AB"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22.000,00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29383BE7"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0A360A17"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CD8B15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331.73.08.03</w:t>
            </w:r>
          </w:p>
        </w:tc>
        <w:tc>
          <w:tcPr>
            <w:tcW w:w="4817" w:type="dxa"/>
            <w:tcBorders>
              <w:top w:val="nil"/>
              <w:left w:val="nil"/>
              <w:bottom w:val="single" w:sz="4" w:space="0" w:color="auto"/>
              <w:right w:val="single" w:sz="4" w:space="0" w:color="auto"/>
            </w:tcBorders>
            <w:shd w:val="clear" w:color="000000" w:fill="FFFFFF"/>
            <w:vAlign w:val="bottom"/>
            <w:hideMark/>
          </w:tcPr>
          <w:p w14:paraId="5019708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Lubricantes</w:t>
            </w:r>
          </w:p>
        </w:tc>
        <w:tc>
          <w:tcPr>
            <w:tcW w:w="1336" w:type="dxa"/>
            <w:tcBorders>
              <w:top w:val="nil"/>
              <w:left w:val="nil"/>
              <w:bottom w:val="nil"/>
              <w:right w:val="nil"/>
            </w:tcBorders>
            <w:shd w:val="clear" w:color="auto" w:fill="auto"/>
            <w:noWrap/>
            <w:vAlign w:val="bottom"/>
            <w:hideMark/>
          </w:tcPr>
          <w:p w14:paraId="7AFF2EAD"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15.100,00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2AAEAD2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5DA5F2E"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62DC21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331.73.08.04</w:t>
            </w:r>
          </w:p>
        </w:tc>
        <w:tc>
          <w:tcPr>
            <w:tcW w:w="4817" w:type="dxa"/>
            <w:tcBorders>
              <w:top w:val="nil"/>
              <w:left w:val="nil"/>
              <w:bottom w:val="single" w:sz="4" w:space="0" w:color="auto"/>
              <w:right w:val="single" w:sz="4" w:space="0" w:color="auto"/>
            </w:tcBorders>
            <w:shd w:val="clear" w:color="000000" w:fill="FFFFFF"/>
            <w:vAlign w:val="bottom"/>
            <w:hideMark/>
          </w:tcPr>
          <w:p w14:paraId="347AB20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Materiales de Oficina</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620BDA87"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7BCB6B25"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182B8DD0"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582418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331.73.08.05</w:t>
            </w:r>
          </w:p>
        </w:tc>
        <w:tc>
          <w:tcPr>
            <w:tcW w:w="4817" w:type="dxa"/>
            <w:tcBorders>
              <w:top w:val="nil"/>
              <w:left w:val="nil"/>
              <w:bottom w:val="single" w:sz="4" w:space="0" w:color="auto"/>
              <w:right w:val="single" w:sz="4" w:space="0" w:color="auto"/>
            </w:tcBorders>
            <w:shd w:val="clear" w:color="000000" w:fill="FFFFFF"/>
            <w:vAlign w:val="bottom"/>
            <w:hideMark/>
          </w:tcPr>
          <w:p w14:paraId="51198FE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Materiales de Aseo </w:t>
            </w:r>
          </w:p>
        </w:tc>
        <w:tc>
          <w:tcPr>
            <w:tcW w:w="1336" w:type="dxa"/>
            <w:tcBorders>
              <w:top w:val="nil"/>
              <w:left w:val="nil"/>
              <w:bottom w:val="single" w:sz="4" w:space="0" w:color="auto"/>
              <w:right w:val="single" w:sz="4" w:space="0" w:color="auto"/>
            </w:tcBorders>
            <w:shd w:val="clear" w:color="000000" w:fill="FFFFFF"/>
            <w:noWrap/>
            <w:vAlign w:val="bottom"/>
            <w:hideMark/>
          </w:tcPr>
          <w:p w14:paraId="5CB21D94"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3825AB5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5730E85" w14:textId="77777777" w:rsidTr="00AB339C">
        <w:trPr>
          <w:trHeight w:val="69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9EC308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331.73.08.11</w:t>
            </w:r>
          </w:p>
        </w:tc>
        <w:tc>
          <w:tcPr>
            <w:tcW w:w="4817" w:type="dxa"/>
            <w:tcBorders>
              <w:top w:val="nil"/>
              <w:left w:val="nil"/>
              <w:bottom w:val="single" w:sz="4" w:space="0" w:color="auto"/>
              <w:right w:val="single" w:sz="4" w:space="0" w:color="auto"/>
            </w:tcBorders>
            <w:shd w:val="clear" w:color="000000" w:fill="FFFFFF"/>
            <w:vAlign w:val="bottom"/>
            <w:hideMark/>
          </w:tcPr>
          <w:p w14:paraId="550EFF0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Insumos, Bienes, Materiales y Suministros para la Construcción, Eléctricos, Plomería, Carpintería, Señalización Vial,</w:t>
            </w:r>
          </w:p>
        </w:tc>
        <w:tc>
          <w:tcPr>
            <w:tcW w:w="1336" w:type="dxa"/>
            <w:tcBorders>
              <w:top w:val="nil"/>
              <w:left w:val="nil"/>
              <w:bottom w:val="single" w:sz="4" w:space="0" w:color="auto"/>
              <w:right w:val="single" w:sz="4" w:space="0" w:color="auto"/>
            </w:tcBorders>
            <w:shd w:val="clear" w:color="auto" w:fill="auto"/>
            <w:noWrap/>
            <w:vAlign w:val="bottom"/>
            <w:hideMark/>
          </w:tcPr>
          <w:p w14:paraId="3B5A10F9"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xml:space="preserve">       150.000,00 </w:t>
            </w:r>
          </w:p>
        </w:tc>
        <w:tc>
          <w:tcPr>
            <w:tcW w:w="1222" w:type="dxa"/>
            <w:tcBorders>
              <w:top w:val="nil"/>
              <w:left w:val="nil"/>
              <w:bottom w:val="single" w:sz="4" w:space="0" w:color="auto"/>
              <w:right w:val="single" w:sz="8" w:space="0" w:color="auto"/>
            </w:tcBorders>
            <w:shd w:val="clear" w:color="000000" w:fill="FFFFFF"/>
            <w:noWrap/>
            <w:vAlign w:val="bottom"/>
            <w:hideMark/>
          </w:tcPr>
          <w:p w14:paraId="0949F61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FA88138"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A0104A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331.73.08.13</w:t>
            </w:r>
          </w:p>
        </w:tc>
        <w:tc>
          <w:tcPr>
            <w:tcW w:w="4817" w:type="dxa"/>
            <w:tcBorders>
              <w:top w:val="nil"/>
              <w:left w:val="nil"/>
              <w:bottom w:val="single" w:sz="4" w:space="0" w:color="auto"/>
              <w:right w:val="single" w:sz="4" w:space="0" w:color="auto"/>
            </w:tcBorders>
            <w:shd w:val="clear" w:color="000000" w:fill="FFFFFF"/>
            <w:vAlign w:val="bottom"/>
            <w:hideMark/>
          </w:tcPr>
          <w:p w14:paraId="741CF3C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Repuestos y Accesorios</w:t>
            </w:r>
          </w:p>
        </w:tc>
        <w:tc>
          <w:tcPr>
            <w:tcW w:w="1336" w:type="dxa"/>
            <w:tcBorders>
              <w:top w:val="nil"/>
              <w:left w:val="nil"/>
              <w:bottom w:val="single" w:sz="4" w:space="0" w:color="auto"/>
              <w:right w:val="single" w:sz="4" w:space="0" w:color="auto"/>
            </w:tcBorders>
            <w:shd w:val="clear" w:color="auto" w:fill="auto"/>
            <w:noWrap/>
            <w:vAlign w:val="bottom"/>
            <w:hideMark/>
          </w:tcPr>
          <w:p w14:paraId="15C1FDF4"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15.000,00 </w:t>
            </w:r>
          </w:p>
        </w:tc>
        <w:tc>
          <w:tcPr>
            <w:tcW w:w="1222" w:type="dxa"/>
            <w:tcBorders>
              <w:top w:val="nil"/>
              <w:left w:val="nil"/>
              <w:bottom w:val="single" w:sz="4" w:space="0" w:color="auto"/>
              <w:right w:val="single" w:sz="8" w:space="0" w:color="auto"/>
            </w:tcBorders>
            <w:shd w:val="clear" w:color="000000" w:fill="FFFFFF"/>
            <w:noWrap/>
            <w:vAlign w:val="bottom"/>
            <w:hideMark/>
          </w:tcPr>
          <w:p w14:paraId="4E38447E"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DD8005E"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E722D5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lastRenderedPageBreak/>
              <w:t>331.73.08.19</w:t>
            </w:r>
          </w:p>
        </w:tc>
        <w:tc>
          <w:tcPr>
            <w:tcW w:w="4817" w:type="dxa"/>
            <w:tcBorders>
              <w:top w:val="nil"/>
              <w:left w:val="nil"/>
              <w:bottom w:val="single" w:sz="4" w:space="0" w:color="auto"/>
              <w:right w:val="single" w:sz="4" w:space="0" w:color="auto"/>
            </w:tcBorders>
            <w:shd w:val="clear" w:color="000000" w:fill="FFFFFF"/>
            <w:vAlign w:val="bottom"/>
            <w:hideMark/>
          </w:tcPr>
          <w:p w14:paraId="5D414C7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Accesorios e insumos químicos y orgánicos </w:t>
            </w:r>
          </w:p>
        </w:tc>
        <w:tc>
          <w:tcPr>
            <w:tcW w:w="1336" w:type="dxa"/>
            <w:tcBorders>
              <w:top w:val="nil"/>
              <w:left w:val="nil"/>
              <w:bottom w:val="single" w:sz="4" w:space="0" w:color="auto"/>
              <w:right w:val="single" w:sz="4" w:space="0" w:color="auto"/>
            </w:tcBorders>
            <w:shd w:val="clear" w:color="auto" w:fill="auto"/>
            <w:noWrap/>
            <w:vAlign w:val="bottom"/>
            <w:hideMark/>
          </w:tcPr>
          <w:p w14:paraId="2D1EB151"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25.000,00 </w:t>
            </w:r>
          </w:p>
        </w:tc>
        <w:tc>
          <w:tcPr>
            <w:tcW w:w="1222" w:type="dxa"/>
            <w:tcBorders>
              <w:top w:val="nil"/>
              <w:left w:val="nil"/>
              <w:bottom w:val="single" w:sz="4" w:space="0" w:color="auto"/>
              <w:right w:val="single" w:sz="8" w:space="0" w:color="auto"/>
            </w:tcBorders>
            <w:shd w:val="clear" w:color="000000" w:fill="FFFFFF"/>
            <w:noWrap/>
            <w:vAlign w:val="bottom"/>
            <w:hideMark/>
          </w:tcPr>
          <w:p w14:paraId="0D854C97"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654C3790"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292E2DF"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331.73.14</w:t>
            </w:r>
          </w:p>
        </w:tc>
        <w:tc>
          <w:tcPr>
            <w:tcW w:w="4817" w:type="dxa"/>
            <w:tcBorders>
              <w:top w:val="nil"/>
              <w:left w:val="nil"/>
              <w:bottom w:val="single" w:sz="4" w:space="0" w:color="auto"/>
              <w:right w:val="single" w:sz="4" w:space="0" w:color="auto"/>
            </w:tcBorders>
            <w:shd w:val="clear" w:color="000000" w:fill="FFFFFF"/>
            <w:vAlign w:val="bottom"/>
            <w:hideMark/>
          </w:tcPr>
          <w:p w14:paraId="08168538"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14: Bienes Muebles no Depreciables</w:t>
            </w:r>
          </w:p>
        </w:tc>
        <w:tc>
          <w:tcPr>
            <w:tcW w:w="1336" w:type="dxa"/>
            <w:tcBorders>
              <w:top w:val="nil"/>
              <w:left w:val="nil"/>
              <w:bottom w:val="single" w:sz="4" w:space="0" w:color="auto"/>
              <w:right w:val="single" w:sz="4" w:space="0" w:color="auto"/>
            </w:tcBorders>
            <w:shd w:val="clear" w:color="000000" w:fill="FFFFFF"/>
            <w:noWrap/>
            <w:vAlign w:val="bottom"/>
            <w:hideMark/>
          </w:tcPr>
          <w:p w14:paraId="630160BA"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46E89FEE"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500,00 </w:t>
            </w:r>
          </w:p>
        </w:tc>
      </w:tr>
      <w:tr w:rsidR="00AB339C" w:rsidRPr="00DD1C27" w14:paraId="48CF60AE"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7FC81C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331.73.14.03</w:t>
            </w:r>
          </w:p>
        </w:tc>
        <w:tc>
          <w:tcPr>
            <w:tcW w:w="4817" w:type="dxa"/>
            <w:tcBorders>
              <w:top w:val="nil"/>
              <w:left w:val="nil"/>
              <w:bottom w:val="single" w:sz="4" w:space="0" w:color="auto"/>
              <w:right w:val="single" w:sz="4" w:space="0" w:color="auto"/>
            </w:tcBorders>
            <w:shd w:val="clear" w:color="000000" w:fill="FFFFFF"/>
            <w:vAlign w:val="bottom"/>
            <w:hideMark/>
          </w:tcPr>
          <w:p w14:paraId="6D0C844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Mobiliarios (no Depreciables)</w:t>
            </w:r>
          </w:p>
        </w:tc>
        <w:tc>
          <w:tcPr>
            <w:tcW w:w="1336" w:type="dxa"/>
            <w:tcBorders>
              <w:top w:val="nil"/>
              <w:left w:val="nil"/>
              <w:bottom w:val="single" w:sz="4" w:space="0" w:color="auto"/>
              <w:right w:val="single" w:sz="4" w:space="0" w:color="auto"/>
            </w:tcBorders>
            <w:shd w:val="clear" w:color="auto" w:fill="auto"/>
            <w:noWrap/>
            <w:vAlign w:val="bottom"/>
            <w:hideMark/>
          </w:tcPr>
          <w:p w14:paraId="143BFD87"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   </w:t>
            </w:r>
          </w:p>
        </w:tc>
        <w:tc>
          <w:tcPr>
            <w:tcW w:w="1222" w:type="dxa"/>
            <w:tcBorders>
              <w:top w:val="nil"/>
              <w:left w:val="nil"/>
              <w:bottom w:val="single" w:sz="4" w:space="0" w:color="auto"/>
              <w:right w:val="single" w:sz="8" w:space="0" w:color="auto"/>
            </w:tcBorders>
            <w:shd w:val="clear" w:color="000000" w:fill="FFFFFF"/>
            <w:noWrap/>
            <w:vAlign w:val="bottom"/>
            <w:hideMark/>
          </w:tcPr>
          <w:p w14:paraId="5C79D438"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F5D1D6F"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6BCC21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331.73.14.04</w:t>
            </w:r>
          </w:p>
        </w:tc>
        <w:tc>
          <w:tcPr>
            <w:tcW w:w="4817" w:type="dxa"/>
            <w:tcBorders>
              <w:top w:val="nil"/>
              <w:left w:val="nil"/>
              <w:bottom w:val="single" w:sz="4" w:space="0" w:color="auto"/>
              <w:right w:val="single" w:sz="4" w:space="0" w:color="auto"/>
            </w:tcBorders>
            <w:shd w:val="clear" w:color="000000" w:fill="FFFFFF"/>
            <w:vAlign w:val="bottom"/>
            <w:hideMark/>
          </w:tcPr>
          <w:p w14:paraId="226F904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Maquinarias y Equipos (no Depreciables)</w:t>
            </w:r>
          </w:p>
        </w:tc>
        <w:tc>
          <w:tcPr>
            <w:tcW w:w="1336" w:type="dxa"/>
            <w:tcBorders>
              <w:top w:val="nil"/>
              <w:left w:val="nil"/>
              <w:bottom w:val="single" w:sz="4" w:space="0" w:color="auto"/>
              <w:right w:val="single" w:sz="4" w:space="0" w:color="auto"/>
            </w:tcBorders>
            <w:shd w:val="clear" w:color="auto" w:fill="auto"/>
            <w:noWrap/>
            <w:vAlign w:val="bottom"/>
            <w:hideMark/>
          </w:tcPr>
          <w:p w14:paraId="2CFEC10C"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 </w:t>
            </w:r>
          </w:p>
        </w:tc>
        <w:tc>
          <w:tcPr>
            <w:tcW w:w="1222" w:type="dxa"/>
            <w:tcBorders>
              <w:top w:val="nil"/>
              <w:left w:val="nil"/>
              <w:bottom w:val="single" w:sz="4" w:space="0" w:color="auto"/>
              <w:right w:val="single" w:sz="8" w:space="0" w:color="auto"/>
            </w:tcBorders>
            <w:shd w:val="clear" w:color="000000" w:fill="FFFFFF"/>
            <w:noWrap/>
            <w:vAlign w:val="bottom"/>
            <w:hideMark/>
          </w:tcPr>
          <w:p w14:paraId="4440A74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D028E9D"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23F2DB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331.73.14.06</w:t>
            </w:r>
          </w:p>
        </w:tc>
        <w:tc>
          <w:tcPr>
            <w:tcW w:w="4817" w:type="dxa"/>
            <w:tcBorders>
              <w:top w:val="nil"/>
              <w:left w:val="nil"/>
              <w:bottom w:val="single" w:sz="4" w:space="0" w:color="auto"/>
              <w:right w:val="single" w:sz="4" w:space="0" w:color="auto"/>
            </w:tcBorders>
            <w:shd w:val="clear" w:color="000000" w:fill="FFFFFF"/>
            <w:vAlign w:val="bottom"/>
            <w:hideMark/>
          </w:tcPr>
          <w:p w14:paraId="3CC907F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(no Depreciables)</w:t>
            </w:r>
          </w:p>
        </w:tc>
        <w:tc>
          <w:tcPr>
            <w:tcW w:w="1336" w:type="dxa"/>
            <w:tcBorders>
              <w:top w:val="nil"/>
              <w:left w:val="nil"/>
              <w:bottom w:val="nil"/>
              <w:right w:val="nil"/>
            </w:tcBorders>
            <w:shd w:val="clear" w:color="auto" w:fill="auto"/>
            <w:noWrap/>
            <w:vAlign w:val="bottom"/>
            <w:hideMark/>
          </w:tcPr>
          <w:p w14:paraId="074363B4"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3F54A31E"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BC1E761"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625F94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331.73.14.07</w:t>
            </w:r>
          </w:p>
        </w:tc>
        <w:tc>
          <w:tcPr>
            <w:tcW w:w="4817" w:type="dxa"/>
            <w:tcBorders>
              <w:top w:val="nil"/>
              <w:left w:val="nil"/>
              <w:bottom w:val="single" w:sz="4" w:space="0" w:color="auto"/>
              <w:right w:val="single" w:sz="4" w:space="0" w:color="auto"/>
            </w:tcBorders>
            <w:shd w:val="clear" w:color="000000" w:fill="FFFFFF"/>
            <w:vAlign w:val="bottom"/>
            <w:hideMark/>
          </w:tcPr>
          <w:p w14:paraId="09D8BCE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 (no Depreciables)</w:t>
            </w:r>
          </w:p>
        </w:tc>
        <w:tc>
          <w:tcPr>
            <w:tcW w:w="1336" w:type="dxa"/>
            <w:tcBorders>
              <w:top w:val="nil"/>
              <w:left w:val="nil"/>
              <w:bottom w:val="nil"/>
              <w:right w:val="nil"/>
            </w:tcBorders>
            <w:shd w:val="clear" w:color="auto" w:fill="auto"/>
            <w:noWrap/>
            <w:vAlign w:val="bottom"/>
            <w:hideMark/>
          </w:tcPr>
          <w:p w14:paraId="5AD3FF4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100,00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11F41478"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68566F43"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8D65F6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4817" w:type="dxa"/>
            <w:tcBorders>
              <w:top w:val="nil"/>
              <w:left w:val="nil"/>
              <w:bottom w:val="single" w:sz="4" w:space="0" w:color="auto"/>
              <w:right w:val="single" w:sz="4" w:space="0" w:color="auto"/>
            </w:tcBorders>
            <w:shd w:val="clear" w:color="000000" w:fill="FFFFFF"/>
            <w:vAlign w:val="bottom"/>
            <w:hideMark/>
          </w:tcPr>
          <w:p w14:paraId="1316291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336" w:type="dxa"/>
            <w:tcBorders>
              <w:top w:val="single" w:sz="4" w:space="0" w:color="auto"/>
              <w:left w:val="nil"/>
              <w:bottom w:val="single" w:sz="4" w:space="0" w:color="auto"/>
              <w:right w:val="single" w:sz="4" w:space="0" w:color="auto"/>
            </w:tcBorders>
            <w:shd w:val="clear" w:color="000000" w:fill="FFFFFF"/>
            <w:noWrap/>
            <w:vAlign w:val="bottom"/>
            <w:hideMark/>
          </w:tcPr>
          <w:p w14:paraId="54322B52"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23B4C0D5"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664FD642"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6F74CE8"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331,75</w:t>
            </w:r>
          </w:p>
        </w:tc>
        <w:tc>
          <w:tcPr>
            <w:tcW w:w="4817" w:type="dxa"/>
            <w:tcBorders>
              <w:top w:val="nil"/>
              <w:left w:val="nil"/>
              <w:bottom w:val="single" w:sz="4" w:space="0" w:color="auto"/>
              <w:right w:val="single" w:sz="4" w:space="0" w:color="auto"/>
            </w:tcBorders>
            <w:shd w:val="clear" w:color="000000" w:fill="FFFFFF"/>
            <w:vAlign w:val="bottom"/>
            <w:hideMark/>
          </w:tcPr>
          <w:p w14:paraId="684E4BE0"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OBRAS PÚBLICAS</w:t>
            </w:r>
          </w:p>
        </w:tc>
        <w:tc>
          <w:tcPr>
            <w:tcW w:w="1336" w:type="dxa"/>
            <w:tcBorders>
              <w:top w:val="nil"/>
              <w:left w:val="nil"/>
              <w:bottom w:val="single" w:sz="4" w:space="0" w:color="auto"/>
              <w:right w:val="single" w:sz="4" w:space="0" w:color="auto"/>
            </w:tcBorders>
            <w:shd w:val="clear" w:color="000000" w:fill="FFFFFF"/>
            <w:noWrap/>
            <w:vAlign w:val="bottom"/>
            <w:hideMark/>
          </w:tcPr>
          <w:p w14:paraId="1EC1CA49"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0B7A1A4E"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1.527.615,98 </w:t>
            </w:r>
          </w:p>
        </w:tc>
      </w:tr>
      <w:tr w:rsidR="00AB339C" w:rsidRPr="00DD1C27" w14:paraId="0C0F3802"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FDB9D76"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331.75.01</w:t>
            </w:r>
          </w:p>
        </w:tc>
        <w:tc>
          <w:tcPr>
            <w:tcW w:w="4817" w:type="dxa"/>
            <w:tcBorders>
              <w:top w:val="nil"/>
              <w:left w:val="nil"/>
              <w:bottom w:val="single" w:sz="4" w:space="0" w:color="auto"/>
              <w:right w:val="single" w:sz="4" w:space="0" w:color="auto"/>
            </w:tcBorders>
            <w:shd w:val="clear" w:color="000000" w:fill="FFFFFF"/>
            <w:vAlign w:val="bottom"/>
            <w:hideMark/>
          </w:tcPr>
          <w:p w14:paraId="47347888"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Obras de Infraestructura</w:t>
            </w:r>
          </w:p>
        </w:tc>
        <w:tc>
          <w:tcPr>
            <w:tcW w:w="1336" w:type="dxa"/>
            <w:tcBorders>
              <w:top w:val="nil"/>
              <w:left w:val="nil"/>
              <w:bottom w:val="single" w:sz="4" w:space="0" w:color="auto"/>
              <w:right w:val="single" w:sz="4" w:space="0" w:color="auto"/>
            </w:tcBorders>
            <w:shd w:val="clear" w:color="000000" w:fill="FFFFFF"/>
            <w:noWrap/>
            <w:vAlign w:val="bottom"/>
            <w:hideMark/>
          </w:tcPr>
          <w:p w14:paraId="4300C9E1"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104D99BA"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1.527.615,98 </w:t>
            </w:r>
          </w:p>
        </w:tc>
      </w:tr>
      <w:tr w:rsidR="00AB339C" w:rsidRPr="00DD1C27" w14:paraId="2A0A8330"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EE46A7C"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331.75.01.01</w:t>
            </w:r>
          </w:p>
        </w:tc>
        <w:tc>
          <w:tcPr>
            <w:tcW w:w="4817" w:type="dxa"/>
            <w:tcBorders>
              <w:top w:val="nil"/>
              <w:left w:val="nil"/>
              <w:bottom w:val="single" w:sz="4" w:space="0" w:color="auto"/>
              <w:right w:val="single" w:sz="4" w:space="0" w:color="auto"/>
            </w:tcBorders>
            <w:shd w:val="clear" w:color="000000" w:fill="FFFFFF"/>
            <w:vAlign w:val="bottom"/>
            <w:hideMark/>
          </w:tcPr>
          <w:p w14:paraId="5BD5F501"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De Agua Potable</w:t>
            </w:r>
          </w:p>
        </w:tc>
        <w:tc>
          <w:tcPr>
            <w:tcW w:w="1336" w:type="dxa"/>
            <w:tcBorders>
              <w:top w:val="nil"/>
              <w:left w:val="nil"/>
              <w:bottom w:val="single" w:sz="4" w:space="0" w:color="auto"/>
              <w:right w:val="single" w:sz="4" w:space="0" w:color="auto"/>
            </w:tcBorders>
            <w:shd w:val="clear" w:color="000000" w:fill="FFFFFF"/>
            <w:noWrap/>
            <w:vAlign w:val="bottom"/>
            <w:hideMark/>
          </w:tcPr>
          <w:p w14:paraId="3A251F06"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3D240617"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1.527.615,98 </w:t>
            </w:r>
          </w:p>
        </w:tc>
      </w:tr>
      <w:tr w:rsidR="00AB339C" w:rsidRPr="00DD1C27" w14:paraId="18FD93F6" w14:textId="77777777" w:rsidTr="00AB339C">
        <w:trPr>
          <w:trHeight w:val="67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057925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331.75.01.01.01</w:t>
            </w:r>
          </w:p>
        </w:tc>
        <w:tc>
          <w:tcPr>
            <w:tcW w:w="4817" w:type="dxa"/>
            <w:tcBorders>
              <w:top w:val="nil"/>
              <w:left w:val="nil"/>
              <w:bottom w:val="single" w:sz="4" w:space="0" w:color="auto"/>
              <w:right w:val="single" w:sz="4" w:space="0" w:color="auto"/>
            </w:tcBorders>
            <w:shd w:val="clear" w:color="000000" w:fill="FFFFFF"/>
            <w:hideMark/>
          </w:tcPr>
          <w:p w14:paraId="6A950B0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 Obras de inversión pública Agua y Saneamiento - Proyectos Plan de Gobierno - financia FDSA)</w:t>
            </w:r>
          </w:p>
        </w:tc>
        <w:tc>
          <w:tcPr>
            <w:tcW w:w="1336" w:type="dxa"/>
            <w:tcBorders>
              <w:top w:val="nil"/>
              <w:left w:val="nil"/>
              <w:bottom w:val="nil"/>
              <w:right w:val="nil"/>
            </w:tcBorders>
            <w:shd w:val="clear" w:color="auto" w:fill="auto"/>
            <w:noWrap/>
            <w:vAlign w:val="bottom"/>
            <w:hideMark/>
          </w:tcPr>
          <w:p w14:paraId="72D446FB"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766.518,32 </w:t>
            </w:r>
          </w:p>
        </w:tc>
        <w:tc>
          <w:tcPr>
            <w:tcW w:w="1222" w:type="dxa"/>
            <w:tcBorders>
              <w:top w:val="nil"/>
              <w:left w:val="single" w:sz="4" w:space="0" w:color="auto"/>
              <w:bottom w:val="single" w:sz="4" w:space="0" w:color="auto"/>
              <w:right w:val="single" w:sz="8" w:space="0" w:color="auto"/>
            </w:tcBorders>
            <w:shd w:val="clear" w:color="000000" w:fill="FFFFFF"/>
            <w:noWrap/>
            <w:vAlign w:val="bottom"/>
            <w:hideMark/>
          </w:tcPr>
          <w:p w14:paraId="54B403A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03BE4515" w14:textId="77777777" w:rsidTr="00AB339C">
        <w:trPr>
          <w:trHeight w:val="57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321F9D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331.75.01.01.02</w:t>
            </w:r>
          </w:p>
        </w:tc>
        <w:tc>
          <w:tcPr>
            <w:tcW w:w="4817" w:type="dxa"/>
            <w:tcBorders>
              <w:top w:val="nil"/>
              <w:left w:val="nil"/>
              <w:bottom w:val="single" w:sz="4" w:space="0" w:color="auto"/>
              <w:right w:val="single" w:sz="4" w:space="0" w:color="auto"/>
            </w:tcBorders>
            <w:shd w:val="clear" w:color="000000" w:fill="FFFFFF"/>
            <w:hideMark/>
          </w:tcPr>
          <w:p w14:paraId="597B87A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PP Po</w:t>
            </w:r>
            <w:r>
              <w:rPr>
                <w:rFonts w:ascii="Arial" w:eastAsia="Times New Roman" w:hAnsi="Arial" w:cs="Arial"/>
                <w:sz w:val="16"/>
                <w:szCs w:val="16"/>
                <w:lang w:eastAsia="es-EC"/>
              </w:rPr>
              <w:t>m</w:t>
            </w:r>
            <w:r w:rsidRPr="00DD1C27">
              <w:rPr>
                <w:rFonts w:ascii="Arial" w:eastAsia="Times New Roman" w:hAnsi="Arial" w:cs="Arial"/>
                <w:sz w:val="16"/>
                <w:szCs w:val="16"/>
                <w:lang w:eastAsia="es-EC"/>
              </w:rPr>
              <w:t xml:space="preserve">peya San Antonio </w:t>
            </w:r>
            <w:proofErr w:type="spellStart"/>
            <w:r w:rsidRPr="00DD1C27">
              <w:rPr>
                <w:rFonts w:ascii="Arial" w:eastAsia="Times New Roman" w:hAnsi="Arial" w:cs="Arial"/>
                <w:sz w:val="16"/>
                <w:szCs w:val="16"/>
                <w:lang w:eastAsia="es-EC"/>
              </w:rPr>
              <w:t>Amp</w:t>
            </w:r>
            <w:proofErr w:type="spellEnd"/>
            <w:r w:rsidRPr="00DD1C27">
              <w:rPr>
                <w:rFonts w:ascii="Arial" w:eastAsia="Times New Roman" w:hAnsi="Arial" w:cs="Arial"/>
                <w:sz w:val="16"/>
                <w:szCs w:val="16"/>
                <w:lang w:eastAsia="es-EC"/>
              </w:rPr>
              <w:t xml:space="preserve">. de la Línea tubería agua Potable sec. Bajo </w:t>
            </w:r>
            <w:proofErr w:type="spellStart"/>
            <w:r w:rsidRPr="00DD1C27">
              <w:rPr>
                <w:rFonts w:ascii="Arial" w:eastAsia="Times New Roman" w:hAnsi="Arial" w:cs="Arial"/>
                <w:sz w:val="16"/>
                <w:szCs w:val="16"/>
                <w:lang w:eastAsia="es-EC"/>
              </w:rPr>
              <w:t>Samona</w:t>
            </w:r>
            <w:proofErr w:type="spellEnd"/>
            <w:r w:rsidRPr="00DD1C27">
              <w:rPr>
                <w:rFonts w:ascii="Arial" w:eastAsia="Times New Roman" w:hAnsi="Arial" w:cs="Arial"/>
                <w:sz w:val="16"/>
                <w:szCs w:val="16"/>
                <w:lang w:eastAsia="es-EC"/>
              </w:rPr>
              <w:t xml:space="preserve"> </w:t>
            </w:r>
          </w:p>
        </w:tc>
        <w:tc>
          <w:tcPr>
            <w:tcW w:w="1336" w:type="dxa"/>
            <w:tcBorders>
              <w:top w:val="single" w:sz="4" w:space="0" w:color="auto"/>
              <w:left w:val="nil"/>
              <w:bottom w:val="single" w:sz="4" w:space="0" w:color="auto"/>
              <w:right w:val="single" w:sz="4" w:space="0" w:color="auto"/>
            </w:tcBorders>
            <w:shd w:val="clear" w:color="auto" w:fill="auto"/>
            <w:noWrap/>
            <w:vAlign w:val="bottom"/>
            <w:hideMark/>
          </w:tcPr>
          <w:p w14:paraId="730FC883"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80.863,00 </w:t>
            </w:r>
          </w:p>
        </w:tc>
        <w:tc>
          <w:tcPr>
            <w:tcW w:w="1222" w:type="dxa"/>
            <w:tcBorders>
              <w:top w:val="nil"/>
              <w:left w:val="nil"/>
              <w:bottom w:val="single" w:sz="4" w:space="0" w:color="auto"/>
              <w:right w:val="single" w:sz="8" w:space="0" w:color="auto"/>
            </w:tcBorders>
            <w:shd w:val="clear" w:color="000000" w:fill="FFFFFF"/>
            <w:noWrap/>
            <w:vAlign w:val="bottom"/>
            <w:hideMark/>
          </w:tcPr>
          <w:p w14:paraId="3F8C484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1B96CE4" w14:textId="77777777" w:rsidTr="00AB339C">
        <w:trPr>
          <w:trHeight w:val="39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56CF65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331.75.01.01.03</w:t>
            </w:r>
          </w:p>
        </w:tc>
        <w:tc>
          <w:tcPr>
            <w:tcW w:w="4817" w:type="dxa"/>
            <w:tcBorders>
              <w:top w:val="nil"/>
              <w:left w:val="nil"/>
              <w:bottom w:val="single" w:sz="4" w:space="0" w:color="auto"/>
              <w:right w:val="single" w:sz="4" w:space="0" w:color="auto"/>
            </w:tcBorders>
            <w:shd w:val="clear" w:color="000000" w:fill="FFFFFF"/>
            <w:hideMark/>
          </w:tcPr>
          <w:p w14:paraId="30326A6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PP Enokanqui Primavera Const</w:t>
            </w:r>
            <w:r>
              <w:rPr>
                <w:rFonts w:ascii="Arial" w:eastAsia="Times New Roman" w:hAnsi="Arial" w:cs="Arial"/>
                <w:sz w:val="16"/>
                <w:szCs w:val="16"/>
                <w:lang w:eastAsia="es-EC"/>
              </w:rPr>
              <w:t>.</w:t>
            </w:r>
            <w:r w:rsidRPr="00DD1C27">
              <w:rPr>
                <w:rFonts w:ascii="Arial" w:eastAsia="Times New Roman" w:hAnsi="Arial" w:cs="Arial"/>
                <w:sz w:val="16"/>
                <w:szCs w:val="16"/>
                <w:lang w:eastAsia="es-EC"/>
              </w:rPr>
              <w:t xml:space="preserve"> UBS y </w:t>
            </w:r>
            <w:proofErr w:type="spellStart"/>
            <w:r w:rsidRPr="00DD1C27">
              <w:rPr>
                <w:rFonts w:ascii="Arial" w:eastAsia="Times New Roman" w:hAnsi="Arial" w:cs="Arial"/>
                <w:sz w:val="16"/>
                <w:szCs w:val="16"/>
                <w:lang w:eastAsia="es-EC"/>
              </w:rPr>
              <w:t>Perf</w:t>
            </w:r>
            <w:proofErr w:type="spellEnd"/>
            <w:r w:rsidRPr="00DD1C27">
              <w:rPr>
                <w:rFonts w:ascii="Arial" w:eastAsia="Times New Roman" w:hAnsi="Arial" w:cs="Arial"/>
                <w:sz w:val="16"/>
                <w:szCs w:val="16"/>
                <w:lang w:eastAsia="es-EC"/>
              </w:rPr>
              <w:t xml:space="preserve">. Pozos de agua </w:t>
            </w:r>
          </w:p>
        </w:tc>
        <w:tc>
          <w:tcPr>
            <w:tcW w:w="1336" w:type="dxa"/>
            <w:tcBorders>
              <w:top w:val="nil"/>
              <w:left w:val="nil"/>
              <w:bottom w:val="single" w:sz="4" w:space="0" w:color="auto"/>
              <w:right w:val="single" w:sz="4" w:space="0" w:color="auto"/>
            </w:tcBorders>
            <w:shd w:val="clear" w:color="auto" w:fill="auto"/>
            <w:noWrap/>
            <w:vAlign w:val="bottom"/>
            <w:hideMark/>
          </w:tcPr>
          <w:p w14:paraId="1928B741"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22.276,07 </w:t>
            </w:r>
          </w:p>
        </w:tc>
        <w:tc>
          <w:tcPr>
            <w:tcW w:w="1222" w:type="dxa"/>
            <w:tcBorders>
              <w:top w:val="nil"/>
              <w:left w:val="nil"/>
              <w:bottom w:val="single" w:sz="4" w:space="0" w:color="auto"/>
              <w:right w:val="single" w:sz="8" w:space="0" w:color="auto"/>
            </w:tcBorders>
            <w:shd w:val="clear" w:color="000000" w:fill="FFFFFF"/>
            <w:noWrap/>
            <w:vAlign w:val="bottom"/>
            <w:hideMark/>
          </w:tcPr>
          <w:p w14:paraId="4A0AF72E"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6AA8DD59" w14:textId="77777777" w:rsidTr="00AB339C">
        <w:trPr>
          <w:trHeight w:val="34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1931DC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331.75.01.01.04</w:t>
            </w:r>
          </w:p>
        </w:tc>
        <w:tc>
          <w:tcPr>
            <w:tcW w:w="4817" w:type="dxa"/>
            <w:tcBorders>
              <w:top w:val="nil"/>
              <w:left w:val="nil"/>
              <w:bottom w:val="single" w:sz="4" w:space="0" w:color="auto"/>
              <w:right w:val="single" w:sz="4" w:space="0" w:color="auto"/>
            </w:tcBorders>
            <w:shd w:val="clear" w:color="000000" w:fill="FFFFFF"/>
            <w:hideMark/>
          </w:tcPr>
          <w:p w14:paraId="63E92E0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Enokanqui Centro Omagua San Francisco Agua y Saneamiento </w:t>
            </w:r>
          </w:p>
        </w:tc>
        <w:tc>
          <w:tcPr>
            <w:tcW w:w="1336" w:type="dxa"/>
            <w:tcBorders>
              <w:top w:val="nil"/>
              <w:left w:val="nil"/>
              <w:bottom w:val="single" w:sz="4" w:space="0" w:color="auto"/>
              <w:right w:val="single" w:sz="4" w:space="0" w:color="auto"/>
            </w:tcBorders>
            <w:shd w:val="clear" w:color="auto" w:fill="auto"/>
            <w:noWrap/>
            <w:vAlign w:val="bottom"/>
            <w:hideMark/>
          </w:tcPr>
          <w:p w14:paraId="0398D117"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21.704,89 </w:t>
            </w:r>
          </w:p>
        </w:tc>
        <w:tc>
          <w:tcPr>
            <w:tcW w:w="1222" w:type="dxa"/>
            <w:tcBorders>
              <w:top w:val="nil"/>
              <w:left w:val="nil"/>
              <w:bottom w:val="single" w:sz="4" w:space="0" w:color="auto"/>
              <w:right w:val="single" w:sz="8" w:space="0" w:color="auto"/>
            </w:tcBorders>
            <w:shd w:val="clear" w:color="000000" w:fill="FFFFFF"/>
            <w:noWrap/>
            <w:vAlign w:val="bottom"/>
            <w:hideMark/>
          </w:tcPr>
          <w:p w14:paraId="189A1874"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42FA485" w14:textId="77777777" w:rsidTr="00AB339C">
        <w:trPr>
          <w:trHeight w:val="51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B409CE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331.75.01.01.05</w:t>
            </w:r>
          </w:p>
        </w:tc>
        <w:tc>
          <w:tcPr>
            <w:tcW w:w="4817" w:type="dxa"/>
            <w:tcBorders>
              <w:top w:val="nil"/>
              <w:left w:val="nil"/>
              <w:bottom w:val="single" w:sz="4" w:space="0" w:color="auto"/>
              <w:right w:val="single" w:sz="4" w:space="0" w:color="auto"/>
            </w:tcBorders>
            <w:shd w:val="clear" w:color="000000" w:fill="FFFFFF"/>
            <w:hideMark/>
          </w:tcPr>
          <w:p w14:paraId="28D080F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PP ZONA 5 Y 6 San Antonio Construcción UBS</w:t>
            </w:r>
          </w:p>
        </w:tc>
        <w:tc>
          <w:tcPr>
            <w:tcW w:w="1336" w:type="dxa"/>
            <w:tcBorders>
              <w:top w:val="nil"/>
              <w:left w:val="nil"/>
              <w:bottom w:val="single" w:sz="4" w:space="0" w:color="auto"/>
              <w:right w:val="single" w:sz="4" w:space="0" w:color="auto"/>
            </w:tcBorders>
            <w:shd w:val="clear" w:color="auto" w:fill="auto"/>
            <w:noWrap/>
            <w:vAlign w:val="bottom"/>
            <w:hideMark/>
          </w:tcPr>
          <w:p w14:paraId="61F07A57"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7.004,72 </w:t>
            </w:r>
          </w:p>
        </w:tc>
        <w:tc>
          <w:tcPr>
            <w:tcW w:w="1222" w:type="dxa"/>
            <w:tcBorders>
              <w:top w:val="nil"/>
              <w:left w:val="nil"/>
              <w:bottom w:val="single" w:sz="4" w:space="0" w:color="auto"/>
              <w:right w:val="single" w:sz="8" w:space="0" w:color="auto"/>
            </w:tcBorders>
            <w:shd w:val="clear" w:color="000000" w:fill="FFFFFF"/>
            <w:noWrap/>
            <w:vAlign w:val="bottom"/>
            <w:hideMark/>
          </w:tcPr>
          <w:p w14:paraId="61924A0C"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051B4BF" w14:textId="77777777" w:rsidTr="00AB339C">
        <w:trPr>
          <w:trHeight w:val="36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2C76D5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331.75.01.01.06</w:t>
            </w:r>
          </w:p>
        </w:tc>
        <w:tc>
          <w:tcPr>
            <w:tcW w:w="4817" w:type="dxa"/>
            <w:tcBorders>
              <w:top w:val="nil"/>
              <w:left w:val="nil"/>
              <w:bottom w:val="single" w:sz="4" w:space="0" w:color="auto"/>
              <w:right w:val="single" w:sz="4" w:space="0" w:color="auto"/>
            </w:tcBorders>
            <w:shd w:val="clear" w:color="000000" w:fill="FFFFFF"/>
            <w:hideMark/>
          </w:tcPr>
          <w:p w14:paraId="67B97E9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Zona 5 y 6 Barrio </w:t>
            </w:r>
            <w:proofErr w:type="spellStart"/>
            <w:r w:rsidRPr="00DD1C27">
              <w:rPr>
                <w:rFonts w:ascii="Arial" w:eastAsia="Times New Roman" w:hAnsi="Arial" w:cs="Arial"/>
                <w:sz w:val="16"/>
                <w:szCs w:val="16"/>
                <w:lang w:eastAsia="es-EC"/>
              </w:rPr>
              <w:t>Jetzemany</w:t>
            </w:r>
            <w:proofErr w:type="spellEnd"/>
            <w:r w:rsidRPr="00DD1C27">
              <w:rPr>
                <w:rFonts w:ascii="Arial" w:eastAsia="Times New Roman" w:hAnsi="Arial" w:cs="Arial"/>
                <w:sz w:val="16"/>
                <w:szCs w:val="16"/>
                <w:lang w:eastAsia="es-EC"/>
              </w:rPr>
              <w:t xml:space="preserve"> Construcción UBS</w:t>
            </w:r>
          </w:p>
        </w:tc>
        <w:tc>
          <w:tcPr>
            <w:tcW w:w="1336" w:type="dxa"/>
            <w:tcBorders>
              <w:top w:val="nil"/>
              <w:left w:val="nil"/>
              <w:bottom w:val="single" w:sz="4" w:space="0" w:color="auto"/>
              <w:right w:val="single" w:sz="4" w:space="0" w:color="auto"/>
            </w:tcBorders>
            <w:shd w:val="clear" w:color="auto" w:fill="auto"/>
            <w:noWrap/>
            <w:vAlign w:val="bottom"/>
            <w:hideMark/>
          </w:tcPr>
          <w:p w14:paraId="523A2951"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13.542,45 </w:t>
            </w:r>
          </w:p>
        </w:tc>
        <w:tc>
          <w:tcPr>
            <w:tcW w:w="1222" w:type="dxa"/>
            <w:tcBorders>
              <w:top w:val="nil"/>
              <w:left w:val="nil"/>
              <w:bottom w:val="single" w:sz="4" w:space="0" w:color="auto"/>
              <w:right w:val="single" w:sz="8" w:space="0" w:color="auto"/>
            </w:tcBorders>
            <w:shd w:val="clear" w:color="000000" w:fill="FFFFFF"/>
            <w:noWrap/>
            <w:vAlign w:val="bottom"/>
            <w:hideMark/>
          </w:tcPr>
          <w:p w14:paraId="1C4FE6B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293A9FF" w14:textId="77777777" w:rsidTr="00AB339C">
        <w:trPr>
          <w:trHeight w:val="43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98FCFD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331.75.01.01.07</w:t>
            </w:r>
          </w:p>
        </w:tc>
        <w:tc>
          <w:tcPr>
            <w:tcW w:w="4817" w:type="dxa"/>
            <w:tcBorders>
              <w:top w:val="nil"/>
              <w:left w:val="nil"/>
              <w:bottom w:val="single" w:sz="4" w:space="0" w:color="auto"/>
              <w:right w:val="single" w:sz="4" w:space="0" w:color="auto"/>
            </w:tcBorders>
            <w:shd w:val="clear" w:color="auto" w:fill="auto"/>
            <w:noWrap/>
            <w:vAlign w:val="bottom"/>
            <w:hideMark/>
          </w:tcPr>
          <w:p w14:paraId="3D2442E4" w14:textId="77777777" w:rsidR="00AB339C" w:rsidRPr="00DD1C27" w:rsidRDefault="00AB339C" w:rsidP="00AB339C">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w:t>
            </w:r>
            <w:proofErr w:type="spellStart"/>
            <w:r w:rsidRPr="00DD1C27">
              <w:rPr>
                <w:rFonts w:ascii="Calibri" w:eastAsia="Times New Roman" w:hAnsi="Calibri" w:cs="Calibri"/>
                <w:color w:val="000000"/>
                <w:sz w:val="20"/>
                <w:szCs w:val="20"/>
                <w:lang w:eastAsia="es-EC"/>
              </w:rPr>
              <w:t>Huamayacu</w:t>
            </w:r>
            <w:proofErr w:type="spellEnd"/>
            <w:r w:rsidRPr="00DD1C27">
              <w:rPr>
                <w:rFonts w:ascii="Calibri" w:eastAsia="Times New Roman" w:hAnsi="Calibri" w:cs="Calibri"/>
                <w:color w:val="000000"/>
                <w:sz w:val="20"/>
                <w:szCs w:val="20"/>
                <w:lang w:eastAsia="es-EC"/>
              </w:rPr>
              <w:t xml:space="preserve"> alto Filtro purificadore y UBS</w:t>
            </w:r>
          </w:p>
        </w:tc>
        <w:tc>
          <w:tcPr>
            <w:tcW w:w="1336" w:type="dxa"/>
            <w:tcBorders>
              <w:top w:val="nil"/>
              <w:left w:val="nil"/>
              <w:bottom w:val="single" w:sz="4" w:space="0" w:color="auto"/>
              <w:right w:val="single" w:sz="4" w:space="0" w:color="auto"/>
            </w:tcBorders>
            <w:shd w:val="clear" w:color="000000" w:fill="FFFFFF"/>
            <w:noWrap/>
            <w:vAlign w:val="bottom"/>
            <w:hideMark/>
          </w:tcPr>
          <w:p w14:paraId="332706FC"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6.226,42 </w:t>
            </w:r>
          </w:p>
        </w:tc>
        <w:tc>
          <w:tcPr>
            <w:tcW w:w="1222" w:type="dxa"/>
            <w:tcBorders>
              <w:top w:val="nil"/>
              <w:left w:val="nil"/>
              <w:bottom w:val="single" w:sz="4" w:space="0" w:color="auto"/>
              <w:right w:val="single" w:sz="8" w:space="0" w:color="auto"/>
            </w:tcBorders>
            <w:shd w:val="clear" w:color="000000" w:fill="FFFFFF"/>
            <w:noWrap/>
            <w:vAlign w:val="bottom"/>
            <w:hideMark/>
          </w:tcPr>
          <w:p w14:paraId="7B43C96F"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C522119" w14:textId="77777777" w:rsidTr="00AB339C">
        <w:trPr>
          <w:trHeight w:val="51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5ED937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331.75.01.01.08</w:t>
            </w:r>
          </w:p>
        </w:tc>
        <w:tc>
          <w:tcPr>
            <w:tcW w:w="4817" w:type="dxa"/>
            <w:tcBorders>
              <w:top w:val="nil"/>
              <w:left w:val="nil"/>
              <w:bottom w:val="single" w:sz="4" w:space="0" w:color="auto"/>
              <w:right w:val="single" w:sz="4" w:space="0" w:color="auto"/>
            </w:tcBorders>
            <w:shd w:val="clear" w:color="000000" w:fill="FFFFFF"/>
            <w:hideMark/>
          </w:tcPr>
          <w:p w14:paraId="263E675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2024-2025-2026 Zona 5 y 6 Primero de Mayo UBS y Pozos Perforado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430F2FCD"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21.481,14 </w:t>
            </w:r>
          </w:p>
        </w:tc>
        <w:tc>
          <w:tcPr>
            <w:tcW w:w="1222" w:type="dxa"/>
            <w:tcBorders>
              <w:top w:val="nil"/>
              <w:left w:val="nil"/>
              <w:bottom w:val="single" w:sz="4" w:space="0" w:color="auto"/>
              <w:right w:val="single" w:sz="8" w:space="0" w:color="auto"/>
            </w:tcBorders>
            <w:shd w:val="clear" w:color="000000" w:fill="FFFFFF"/>
            <w:noWrap/>
            <w:vAlign w:val="bottom"/>
            <w:hideMark/>
          </w:tcPr>
          <w:p w14:paraId="38A991F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25B8536"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5CCB0E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331.75.01.01.09</w:t>
            </w:r>
          </w:p>
        </w:tc>
        <w:tc>
          <w:tcPr>
            <w:tcW w:w="4817" w:type="dxa"/>
            <w:tcBorders>
              <w:top w:val="nil"/>
              <w:left w:val="nil"/>
              <w:bottom w:val="single" w:sz="4" w:space="0" w:color="auto"/>
              <w:right w:val="single" w:sz="4" w:space="0" w:color="auto"/>
            </w:tcBorders>
            <w:shd w:val="clear" w:color="auto" w:fill="auto"/>
            <w:noWrap/>
            <w:vAlign w:val="bottom"/>
            <w:hideMark/>
          </w:tcPr>
          <w:p w14:paraId="28AB21DA" w14:textId="77777777" w:rsidR="00AB339C" w:rsidRPr="00DD1C27" w:rsidRDefault="00AB339C" w:rsidP="00AB339C">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PP Zona 5 y 6</w:t>
            </w:r>
            <w:r>
              <w:rPr>
                <w:rFonts w:ascii="Calibri" w:eastAsia="Times New Roman" w:hAnsi="Calibri" w:cs="Calibri"/>
                <w:color w:val="000000"/>
                <w:sz w:val="20"/>
                <w:szCs w:val="20"/>
                <w:lang w:eastAsia="es-EC"/>
              </w:rPr>
              <w:t>,</w:t>
            </w:r>
            <w:r w:rsidRPr="00DD1C27">
              <w:rPr>
                <w:rFonts w:ascii="Calibri" w:eastAsia="Times New Roman" w:hAnsi="Calibri" w:cs="Calibri"/>
                <w:color w:val="000000"/>
                <w:sz w:val="20"/>
                <w:szCs w:val="20"/>
                <w:lang w:eastAsia="es-EC"/>
              </w:rPr>
              <w:t xml:space="preserve"> 10 de </w:t>
            </w:r>
            <w:proofErr w:type="gramStart"/>
            <w:r w:rsidRPr="00DD1C27">
              <w:rPr>
                <w:rFonts w:ascii="Calibri" w:eastAsia="Times New Roman" w:hAnsi="Calibri" w:cs="Calibri"/>
                <w:color w:val="000000"/>
                <w:sz w:val="20"/>
                <w:szCs w:val="20"/>
                <w:lang w:eastAsia="es-EC"/>
              </w:rPr>
              <w:t>Marzo</w:t>
            </w:r>
            <w:proofErr w:type="gramEnd"/>
            <w:r w:rsidRPr="00DD1C27">
              <w:rPr>
                <w:rFonts w:ascii="Calibri" w:eastAsia="Times New Roman" w:hAnsi="Calibri" w:cs="Calibri"/>
                <w:color w:val="000000"/>
                <w:sz w:val="20"/>
                <w:szCs w:val="20"/>
                <w:lang w:eastAsia="es-EC"/>
              </w:rPr>
              <w:t xml:space="preserve"> Agua y Saneamiento </w:t>
            </w:r>
          </w:p>
        </w:tc>
        <w:tc>
          <w:tcPr>
            <w:tcW w:w="1336" w:type="dxa"/>
            <w:tcBorders>
              <w:top w:val="nil"/>
              <w:left w:val="nil"/>
              <w:bottom w:val="single" w:sz="4" w:space="0" w:color="auto"/>
              <w:right w:val="single" w:sz="4" w:space="0" w:color="auto"/>
            </w:tcBorders>
            <w:shd w:val="clear" w:color="000000" w:fill="FFFFFF"/>
            <w:noWrap/>
            <w:vAlign w:val="bottom"/>
            <w:hideMark/>
          </w:tcPr>
          <w:p w14:paraId="483E67CF"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5.759,43 </w:t>
            </w:r>
          </w:p>
        </w:tc>
        <w:tc>
          <w:tcPr>
            <w:tcW w:w="1222" w:type="dxa"/>
            <w:tcBorders>
              <w:top w:val="nil"/>
              <w:left w:val="nil"/>
              <w:bottom w:val="single" w:sz="4" w:space="0" w:color="auto"/>
              <w:right w:val="single" w:sz="8" w:space="0" w:color="auto"/>
            </w:tcBorders>
            <w:shd w:val="clear" w:color="000000" w:fill="FFFFFF"/>
            <w:noWrap/>
            <w:vAlign w:val="bottom"/>
            <w:hideMark/>
          </w:tcPr>
          <w:p w14:paraId="1D215235"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6743340E"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C1226C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331.75.01.01.10</w:t>
            </w:r>
          </w:p>
        </w:tc>
        <w:tc>
          <w:tcPr>
            <w:tcW w:w="4817" w:type="dxa"/>
            <w:tcBorders>
              <w:top w:val="nil"/>
              <w:left w:val="nil"/>
              <w:bottom w:val="single" w:sz="4" w:space="0" w:color="auto"/>
              <w:right w:val="single" w:sz="4" w:space="0" w:color="auto"/>
            </w:tcBorders>
            <w:shd w:val="clear" w:color="auto" w:fill="auto"/>
            <w:noWrap/>
            <w:vAlign w:val="bottom"/>
            <w:hideMark/>
          </w:tcPr>
          <w:p w14:paraId="4F67A3E5" w14:textId="77777777" w:rsidR="00AB339C" w:rsidRPr="00DD1C27" w:rsidRDefault="00AB339C" w:rsidP="00AB339C">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Flor de Bosque </w:t>
            </w:r>
            <w:proofErr w:type="spellStart"/>
            <w:r w:rsidRPr="00DD1C27">
              <w:rPr>
                <w:rFonts w:ascii="Calibri" w:eastAsia="Times New Roman" w:hAnsi="Calibri" w:cs="Calibri"/>
                <w:color w:val="000000"/>
                <w:sz w:val="20"/>
                <w:szCs w:val="20"/>
                <w:lang w:eastAsia="es-EC"/>
              </w:rPr>
              <w:t>Perf</w:t>
            </w:r>
            <w:proofErr w:type="spellEnd"/>
            <w:r w:rsidRPr="00DD1C27">
              <w:rPr>
                <w:rFonts w:ascii="Calibri" w:eastAsia="Times New Roman" w:hAnsi="Calibri" w:cs="Calibri"/>
                <w:color w:val="000000"/>
                <w:sz w:val="20"/>
                <w:szCs w:val="20"/>
                <w:lang w:eastAsia="es-EC"/>
              </w:rPr>
              <w:t xml:space="preserve">. Pozos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56077A15"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8.872,64 </w:t>
            </w:r>
          </w:p>
        </w:tc>
        <w:tc>
          <w:tcPr>
            <w:tcW w:w="1222" w:type="dxa"/>
            <w:tcBorders>
              <w:top w:val="nil"/>
              <w:left w:val="nil"/>
              <w:bottom w:val="single" w:sz="4" w:space="0" w:color="auto"/>
              <w:right w:val="single" w:sz="8" w:space="0" w:color="auto"/>
            </w:tcBorders>
            <w:shd w:val="clear" w:color="000000" w:fill="FFFFFF"/>
            <w:noWrap/>
            <w:vAlign w:val="bottom"/>
            <w:hideMark/>
          </w:tcPr>
          <w:p w14:paraId="77E3551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7B5331E"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830F6F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331.75.01.01.11</w:t>
            </w:r>
          </w:p>
        </w:tc>
        <w:tc>
          <w:tcPr>
            <w:tcW w:w="4817" w:type="dxa"/>
            <w:tcBorders>
              <w:top w:val="nil"/>
              <w:left w:val="nil"/>
              <w:bottom w:val="single" w:sz="4" w:space="0" w:color="auto"/>
              <w:right w:val="single" w:sz="4" w:space="0" w:color="auto"/>
            </w:tcBorders>
            <w:shd w:val="clear" w:color="auto" w:fill="auto"/>
            <w:noWrap/>
            <w:vAlign w:val="bottom"/>
            <w:hideMark/>
          </w:tcPr>
          <w:p w14:paraId="29805C6B" w14:textId="77777777" w:rsidR="00AB339C" w:rsidRPr="00DD1C27" w:rsidRDefault="00AB339C" w:rsidP="00AB339C">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PP Zona 5 y 6 La Florida Saneamiento Ambiental</w:t>
            </w:r>
          </w:p>
        </w:tc>
        <w:tc>
          <w:tcPr>
            <w:tcW w:w="1336" w:type="dxa"/>
            <w:tcBorders>
              <w:top w:val="nil"/>
              <w:left w:val="nil"/>
              <w:bottom w:val="single" w:sz="4" w:space="0" w:color="auto"/>
              <w:right w:val="single" w:sz="4" w:space="0" w:color="auto"/>
            </w:tcBorders>
            <w:shd w:val="clear" w:color="000000" w:fill="FFFFFF"/>
            <w:noWrap/>
            <w:vAlign w:val="bottom"/>
            <w:hideMark/>
          </w:tcPr>
          <w:p w14:paraId="3C664F29"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14.632,08 </w:t>
            </w:r>
          </w:p>
        </w:tc>
        <w:tc>
          <w:tcPr>
            <w:tcW w:w="1222" w:type="dxa"/>
            <w:tcBorders>
              <w:top w:val="nil"/>
              <w:left w:val="nil"/>
              <w:bottom w:val="single" w:sz="4" w:space="0" w:color="auto"/>
              <w:right w:val="single" w:sz="8" w:space="0" w:color="auto"/>
            </w:tcBorders>
            <w:shd w:val="clear" w:color="000000" w:fill="FFFFFF"/>
            <w:noWrap/>
            <w:vAlign w:val="bottom"/>
            <w:hideMark/>
          </w:tcPr>
          <w:p w14:paraId="3BF7AD03"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12435AC5" w14:textId="77777777" w:rsidTr="00AB339C">
        <w:trPr>
          <w:trHeight w:val="52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D76D65E"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331.75.01.01.12</w:t>
            </w:r>
          </w:p>
        </w:tc>
        <w:tc>
          <w:tcPr>
            <w:tcW w:w="4817" w:type="dxa"/>
            <w:tcBorders>
              <w:top w:val="nil"/>
              <w:left w:val="nil"/>
              <w:bottom w:val="single" w:sz="4" w:space="0" w:color="auto"/>
              <w:right w:val="single" w:sz="4" w:space="0" w:color="auto"/>
            </w:tcBorders>
            <w:shd w:val="clear" w:color="auto" w:fill="auto"/>
            <w:vAlign w:val="bottom"/>
            <w:hideMark/>
          </w:tcPr>
          <w:p w14:paraId="030AD780" w14:textId="77777777" w:rsidR="00AB339C" w:rsidRPr="00DD1C27" w:rsidRDefault="00AB339C" w:rsidP="00AB339C">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San Agustín </w:t>
            </w:r>
            <w:proofErr w:type="spellStart"/>
            <w:r w:rsidRPr="00DD1C27">
              <w:rPr>
                <w:rFonts w:ascii="Calibri" w:eastAsia="Times New Roman" w:hAnsi="Calibri" w:cs="Calibri"/>
                <w:color w:val="000000"/>
                <w:sz w:val="20"/>
                <w:szCs w:val="20"/>
                <w:lang w:eastAsia="es-EC"/>
              </w:rPr>
              <w:t>Perf</w:t>
            </w:r>
            <w:proofErr w:type="spellEnd"/>
            <w:r w:rsidRPr="00DD1C27">
              <w:rPr>
                <w:rFonts w:ascii="Calibri" w:eastAsia="Times New Roman" w:hAnsi="Calibri" w:cs="Calibri"/>
                <w:color w:val="000000"/>
                <w:sz w:val="20"/>
                <w:szCs w:val="20"/>
                <w:lang w:eastAsia="es-EC"/>
              </w:rPr>
              <w:t xml:space="preserve">. Pozos de agua + </w:t>
            </w:r>
            <w:proofErr w:type="spellStart"/>
            <w:r w:rsidRPr="00DD1C27">
              <w:rPr>
                <w:rFonts w:ascii="Calibri" w:eastAsia="Times New Roman" w:hAnsi="Calibri" w:cs="Calibri"/>
                <w:color w:val="000000"/>
                <w:sz w:val="20"/>
                <w:szCs w:val="20"/>
                <w:lang w:eastAsia="es-EC"/>
              </w:rPr>
              <w:t>const.</w:t>
            </w:r>
            <w:proofErr w:type="spellEnd"/>
            <w:r w:rsidRPr="00DD1C27">
              <w:rPr>
                <w:rFonts w:ascii="Calibri" w:eastAsia="Times New Roman" w:hAnsi="Calibri" w:cs="Calibri"/>
                <w:color w:val="000000"/>
                <w:sz w:val="20"/>
                <w:szCs w:val="20"/>
                <w:lang w:eastAsia="es-EC"/>
              </w:rPr>
              <w:t xml:space="preserve">  tanque elevado </w:t>
            </w:r>
          </w:p>
        </w:tc>
        <w:tc>
          <w:tcPr>
            <w:tcW w:w="1336" w:type="dxa"/>
            <w:tcBorders>
              <w:top w:val="nil"/>
              <w:left w:val="nil"/>
              <w:bottom w:val="single" w:sz="4" w:space="0" w:color="auto"/>
              <w:right w:val="single" w:sz="4" w:space="0" w:color="auto"/>
            </w:tcBorders>
            <w:shd w:val="clear" w:color="000000" w:fill="FFFFFF"/>
            <w:noWrap/>
            <w:vAlign w:val="bottom"/>
            <w:hideMark/>
          </w:tcPr>
          <w:p w14:paraId="51FA0D02"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4.825,47 </w:t>
            </w:r>
          </w:p>
        </w:tc>
        <w:tc>
          <w:tcPr>
            <w:tcW w:w="1222" w:type="dxa"/>
            <w:tcBorders>
              <w:top w:val="nil"/>
              <w:left w:val="nil"/>
              <w:bottom w:val="single" w:sz="4" w:space="0" w:color="auto"/>
              <w:right w:val="single" w:sz="8" w:space="0" w:color="auto"/>
            </w:tcBorders>
            <w:shd w:val="clear" w:color="000000" w:fill="FFFFFF"/>
            <w:noWrap/>
            <w:vAlign w:val="bottom"/>
            <w:hideMark/>
          </w:tcPr>
          <w:p w14:paraId="00D1F8D3"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4647FA8"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CFE002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331.75.01.01.13</w:t>
            </w:r>
          </w:p>
        </w:tc>
        <w:tc>
          <w:tcPr>
            <w:tcW w:w="4817" w:type="dxa"/>
            <w:tcBorders>
              <w:top w:val="nil"/>
              <w:left w:val="nil"/>
              <w:bottom w:val="single" w:sz="4" w:space="0" w:color="auto"/>
              <w:right w:val="single" w:sz="4" w:space="0" w:color="auto"/>
            </w:tcBorders>
            <w:shd w:val="clear" w:color="auto" w:fill="auto"/>
            <w:vAlign w:val="bottom"/>
            <w:hideMark/>
          </w:tcPr>
          <w:p w14:paraId="77597DB2" w14:textId="77777777" w:rsidR="00AB339C" w:rsidRPr="00DD1C27" w:rsidRDefault="00AB339C" w:rsidP="00AB339C">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Brisa de los </w:t>
            </w:r>
            <w:proofErr w:type="gramStart"/>
            <w:r w:rsidRPr="00DD1C27">
              <w:rPr>
                <w:rFonts w:ascii="Calibri" w:eastAsia="Times New Roman" w:hAnsi="Calibri" w:cs="Calibri"/>
                <w:color w:val="000000"/>
                <w:sz w:val="20"/>
                <w:szCs w:val="20"/>
                <w:lang w:eastAsia="es-EC"/>
              </w:rPr>
              <w:t xml:space="preserve">Jivinos  </w:t>
            </w:r>
            <w:proofErr w:type="spellStart"/>
            <w:r w:rsidRPr="00DD1C27">
              <w:rPr>
                <w:rFonts w:ascii="Calibri" w:eastAsia="Times New Roman" w:hAnsi="Calibri" w:cs="Calibri"/>
                <w:color w:val="000000"/>
                <w:sz w:val="20"/>
                <w:szCs w:val="20"/>
                <w:lang w:eastAsia="es-EC"/>
              </w:rPr>
              <w:t>Perf</w:t>
            </w:r>
            <w:proofErr w:type="spellEnd"/>
            <w:proofErr w:type="gramEnd"/>
            <w:r w:rsidRPr="00DD1C27">
              <w:rPr>
                <w:rFonts w:ascii="Calibri" w:eastAsia="Times New Roman" w:hAnsi="Calibri" w:cs="Calibri"/>
                <w:color w:val="000000"/>
                <w:sz w:val="20"/>
                <w:szCs w:val="20"/>
                <w:lang w:eastAsia="es-EC"/>
              </w:rPr>
              <w:t xml:space="preserve">. Pozos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3F3818CA"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6.382,08 </w:t>
            </w:r>
          </w:p>
        </w:tc>
        <w:tc>
          <w:tcPr>
            <w:tcW w:w="1222" w:type="dxa"/>
            <w:tcBorders>
              <w:top w:val="nil"/>
              <w:left w:val="nil"/>
              <w:bottom w:val="single" w:sz="4" w:space="0" w:color="auto"/>
              <w:right w:val="single" w:sz="8" w:space="0" w:color="auto"/>
            </w:tcBorders>
            <w:shd w:val="clear" w:color="000000" w:fill="FFFFFF"/>
            <w:noWrap/>
            <w:vAlign w:val="bottom"/>
            <w:hideMark/>
          </w:tcPr>
          <w:p w14:paraId="661BD26D"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3AD652ED"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E8224A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331.75.01.01.14</w:t>
            </w:r>
          </w:p>
        </w:tc>
        <w:tc>
          <w:tcPr>
            <w:tcW w:w="4817" w:type="dxa"/>
            <w:tcBorders>
              <w:top w:val="nil"/>
              <w:left w:val="nil"/>
              <w:bottom w:val="single" w:sz="4" w:space="0" w:color="auto"/>
              <w:right w:val="single" w:sz="4" w:space="0" w:color="auto"/>
            </w:tcBorders>
            <w:shd w:val="clear" w:color="auto" w:fill="auto"/>
            <w:vAlign w:val="bottom"/>
            <w:hideMark/>
          </w:tcPr>
          <w:p w14:paraId="51C3EABC" w14:textId="77777777" w:rsidR="00AB339C" w:rsidRPr="00DD1C27" w:rsidRDefault="00AB339C" w:rsidP="00AB339C">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Yanayacu Extensión de Redes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64111B9E"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8.872,64 </w:t>
            </w:r>
          </w:p>
        </w:tc>
        <w:tc>
          <w:tcPr>
            <w:tcW w:w="1222" w:type="dxa"/>
            <w:tcBorders>
              <w:top w:val="nil"/>
              <w:left w:val="nil"/>
              <w:bottom w:val="single" w:sz="4" w:space="0" w:color="auto"/>
              <w:right w:val="single" w:sz="8" w:space="0" w:color="auto"/>
            </w:tcBorders>
            <w:shd w:val="clear" w:color="000000" w:fill="FFFFFF"/>
            <w:noWrap/>
            <w:vAlign w:val="bottom"/>
            <w:hideMark/>
          </w:tcPr>
          <w:p w14:paraId="7F5D56C2"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3FE51CA7" w14:textId="77777777" w:rsidTr="00AB339C">
        <w:trPr>
          <w:trHeight w:val="52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B38311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331.75.01.01.15</w:t>
            </w:r>
          </w:p>
        </w:tc>
        <w:tc>
          <w:tcPr>
            <w:tcW w:w="4817" w:type="dxa"/>
            <w:tcBorders>
              <w:top w:val="nil"/>
              <w:left w:val="nil"/>
              <w:bottom w:val="single" w:sz="4" w:space="0" w:color="auto"/>
              <w:right w:val="single" w:sz="4" w:space="0" w:color="auto"/>
            </w:tcBorders>
            <w:shd w:val="clear" w:color="auto" w:fill="auto"/>
            <w:vAlign w:val="bottom"/>
            <w:hideMark/>
          </w:tcPr>
          <w:p w14:paraId="45BFA415" w14:textId="77777777" w:rsidR="00AB339C" w:rsidRPr="00DD1C27" w:rsidRDefault="00AB339C" w:rsidP="00AB339C">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Unión Bolivarense Const. UBS </w:t>
            </w:r>
            <w:proofErr w:type="spellStart"/>
            <w:r w:rsidRPr="00DD1C27">
              <w:rPr>
                <w:rFonts w:ascii="Calibri" w:eastAsia="Times New Roman" w:hAnsi="Calibri" w:cs="Calibri"/>
                <w:color w:val="000000"/>
                <w:sz w:val="20"/>
                <w:szCs w:val="20"/>
                <w:lang w:eastAsia="es-EC"/>
              </w:rPr>
              <w:t>Perf</w:t>
            </w:r>
            <w:proofErr w:type="spellEnd"/>
            <w:r w:rsidRPr="00DD1C27">
              <w:rPr>
                <w:rFonts w:ascii="Calibri" w:eastAsia="Times New Roman" w:hAnsi="Calibri" w:cs="Calibri"/>
                <w:color w:val="000000"/>
                <w:sz w:val="20"/>
                <w:szCs w:val="20"/>
                <w:lang w:eastAsia="es-EC"/>
              </w:rPr>
              <w:t xml:space="preserve">. Pozos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64068EF8"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9.806,60 </w:t>
            </w:r>
          </w:p>
        </w:tc>
        <w:tc>
          <w:tcPr>
            <w:tcW w:w="1222" w:type="dxa"/>
            <w:tcBorders>
              <w:top w:val="nil"/>
              <w:left w:val="nil"/>
              <w:bottom w:val="single" w:sz="4" w:space="0" w:color="auto"/>
              <w:right w:val="single" w:sz="8" w:space="0" w:color="auto"/>
            </w:tcBorders>
            <w:shd w:val="clear" w:color="000000" w:fill="FFFFFF"/>
            <w:noWrap/>
            <w:vAlign w:val="bottom"/>
            <w:hideMark/>
          </w:tcPr>
          <w:p w14:paraId="6AA7BC06"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24FC6DC"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38910C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331.75.01.01.16</w:t>
            </w:r>
          </w:p>
        </w:tc>
        <w:tc>
          <w:tcPr>
            <w:tcW w:w="4817" w:type="dxa"/>
            <w:tcBorders>
              <w:top w:val="nil"/>
              <w:left w:val="nil"/>
              <w:bottom w:val="single" w:sz="4" w:space="0" w:color="auto"/>
              <w:right w:val="single" w:sz="4" w:space="0" w:color="auto"/>
            </w:tcBorders>
            <w:shd w:val="clear" w:color="auto" w:fill="auto"/>
            <w:vAlign w:val="bottom"/>
            <w:hideMark/>
          </w:tcPr>
          <w:p w14:paraId="4C558187" w14:textId="77777777" w:rsidR="00AB339C" w:rsidRPr="00DD1C27" w:rsidRDefault="00AB339C" w:rsidP="00AB339C">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Los Ángeles Const. </w:t>
            </w:r>
            <w:proofErr w:type="spellStart"/>
            <w:r w:rsidRPr="00DD1C27">
              <w:rPr>
                <w:rFonts w:ascii="Calibri" w:eastAsia="Times New Roman" w:hAnsi="Calibri" w:cs="Calibri"/>
                <w:color w:val="000000"/>
                <w:sz w:val="20"/>
                <w:szCs w:val="20"/>
                <w:lang w:eastAsia="es-EC"/>
              </w:rPr>
              <w:t>Ubs</w:t>
            </w:r>
            <w:proofErr w:type="spellEnd"/>
          </w:p>
        </w:tc>
        <w:tc>
          <w:tcPr>
            <w:tcW w:w="1336" w:type="dxa"/>
            <w:tcBorders>
              <w:top w:val="nil"/>
              <w:left w:val="nil"/>
              <w:bottom w:val="single" w:sz="4" w:space="0" w:color="auto"/>
              <w:right w:val="single" w:sz="4" w:space="0" w:color="auto"/>
            </w:tcBorders>
            <w:shd w:val="clear" w:color="000000" w:fill="FFFFFF"/>
            <w:noWrap/>
            <w:vAlign w:val="bottom"/>
            <w:hideMark/>
          </w:tcPr>
          <w:p w14:paraId="0756ECB7"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5.915,09 </w:t>
            </w:r>
          </w:p>
        </w:tc>
        <w:tc>
          <w:tcPr>
            <w:tcW w:w="1222" w:type="dxa"/>
            <w:tcBorders>
              <w:top w:val="nil"/>
              <w:left w:val="nil"/>
              <w:bottom w:val="single" w:sz="4" w:space="0" w:color="auto"/>
              <w:right w:val="single" w:sz="8" w:space="0" w:color="auto"/>
            </w:tcBorders>
            <w:shd w:val="clear" w:color="000000" w:fill="FFFFFF"/>
            <w:noWrap/>
            <w:vAlign w:val="bottom"/>
            <w:hideMark/>
          </w:tcPr>
          <w:p w14:paraId="2CC3E5B3"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220FE159"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98CE70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331.75.01.01.17</w:t>
            </w:r>
          </w:p>
        </w:tc>
        <w:tc>
          <w:tcPr>
            <w:tcW w:w="4817" w:type="dxa"/>
            <w:tcBorders>
              <w:top w:val="nil"/>
              <w:left w:val="nil"/>
              <w:bottom w:val="single" w:sz="4" w:space="0" w:color="auto"/>
              <w:right w:val="single" w:sz="4" w:space="0" w:color="auto"/>
            </w:tcBorders>
            <w:shd w:val="clear" w:color="auto" w:fill="auto"/>
            <w:vAlign w:val="bottom"/>
            <w:hideMark/>
          </w:tcPr>
          <w:p w14:paraId="2D87A9D2" w14:textId="77777777" w:rsidR="00AB339C" w:rsidRPr="00DD1C27" w:rsidRDefault="00AB339C" w:rsidP="00AB339C">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El Oro   Const. </w:t>
            </w:r>
            <w:proofErr w:type="spellStart"/>
            <w:r w:rsidRPr="00DD1C27">
              <w:rPr>
                <w:rFonts w:ascii="Calibri" w:eastAsia="Times New Roman" w:hAnsi="Calibri" w:cs="Calibri"/>
                <w:color w:val="000000"/>
                <w:sz w:val="20"/>
                <w:szCs w:val="20"/>
                <w:lang w:eastAsia="es-EC"/>
              </w:rPr>
              <w:t>Ubs</w:t>
            </w:r>
            <w:proofErr w:type="spellEnd"/>
            <w:r w:rsidRPr="00DD1C27">
              <w:rPr>
                <w:rFonts w:ascii="Calibri" w:eastAsia="Times New Roman" w:hAnsi="Calibri" w:cs="Calibri"/>
                <w:color w:val="000000"/>
                <w:sz w:val="20"/>
                <w:szCs w:val="20"/>
                <w:lang w:eastAsia="es-EC"/>
              </w:rPr>
              <w:t xml:space="preserve"> </w:t>
            </w:r>
          </w:p>
        </w:tc>
        <w:tc>
          <w:tcPr>
            <w:tcW w:w="1336" w:type="dxa"/>
            <w:tcBorders>
              <w:top w:val="nil"/>
              <w:left w:val="nil"/>
              <w:bottom w:val="single" w:sz="4" w:space="0" w:color="auto"/>
              <w:right w:val="single" w:sz="4" w:space="0" w:color="auto"/>
            </w:tcBorders>
            <w:shd w:val="clear" w:color="000000" w:fill="FFFFFF"/>
            <w:noWrap/>
            <w:vAlign w:val="bottom"/>
            <w:hideMark/>
          </w:tcPr>
          <w:p w14:paraId="488AB2A2"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27.240,57 </w:t>
            </w:r>
          </w:p>
        </w:tc>
        <w:tc>
          <w:tcPr>
            <w:tcW w:w="1222" w:type="dxa"/>
            <w:tcBorders>
              <w:top w:val="nil"/>
              <w:left w:val="nil"/>
              <w:bottom w:val="single" w:sz="4" w:space="0" w:color="auto"/>
              <w:right w:val="single" w:sz="8" w:space="0" w:color="auto"/>
            </w:tcBorders>
            <w:shd w:val="clear" w:color="000000" w:fill="FFFFFF"/>
            <w:noWrap/>
            <w:vAlign w:val="bottom"/>
            <w:hideMark/>
          </w:tcPr>
          <w:p w14:paraId="0BF3C66C"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DA7DABA"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5644CB1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331.75.01.01.18</w:t>
            </w:r>
          </w:p>
        </w:tc>
        <w:tc>
          <w:tcPr>
            <w:tcW w:w="4817" w:type="dxa"/>
            <w:tcBorders>
              <w:top w:val="nil"/>
              <w:left w:val="nil"/>
              <w:bottom w:val="single" w:sz="4" w:space="0" w:color="auto"/>
              <w:right w:val="single" w:sz="4" w:space="0" w:color="auto"/>
            </w:tcBorders>
            <w:shd w:val="clear" w:color="auto" w:fill="auto"/>
            <w:vAlign w:val="bottom"/>
            <w:hideMark/>
          </w:tcPr>
          <w:p w14:paraId="282F9D80" w14:textId="77777777" w:rsidR="00AB339C" w:rsidRPr="00DD1C27" w:rsidRDefault="00AB339C" w:rsidP="00AB339C">
            <w:pPr>
              <w:rPr>
                <w:rFonts w:ascii="Calibri" w:eastAsia="Times New Roman" w:hAnsi="Calibri" w:cs="Calibri"/>
                <w:color w:val="000000"/>
                <w:sz w:val="20"/>
                <w:szCs w:val="20"/>
                <w:lang w:eastAsia="es-EC"/>
              </w:rPr>
            </w:pPr>
            <w:r w:rsidRPr="00DD1C27">
              <w:rPr>
                <w:rFonts w:ascii="Calibri" w:eastAsia="Times New Roman" w:hAnsi="Calibri" w:cs="Calibri"/>
                <w:color w:val="000000"/>
                <w:sz w:val="20"/>
                <w:szCs w:val="20"/>
                <w:lang w:eastAsia="es-EC"/>
              </w:rPr>
              <w:t xml:space="preserve">PP Zona 5 y 6 La Libertad Const. </w:t>
            </w:r>
            <w:proofErr w:type="spellStart"/>
            <w:r w:rsidRPr="00DD1C27">
              <w:rPr>
                <w:rFonts w:ascii="Calibri" w:eastAsia="Times New Roman" w:hAnsi="Calibri" w:cs="Calibri"/>
                <w:color w:val="000000"/>
                <w:sz w:val="20"/>
                <w:szCs w:val="20"/>
                <w:lang w:eastAsia="es-EC"/>
              </w:rPr>
              <w:t>Ubs</w:t>
            </w:r>
            <w:proofErr w:type="spellEnd"/>
          </w:p>
        </w:tc>
        <w:tc>
          <w:tcPr>
            <w:tcW w:w="1336" w:type="dxa"/>
            <w:tcBorders>
              <w:top w:val="nil"/>
              <w:left w:val="nil"/>
              <w:bottom w:val="single" w:sz="4" w:space="0" w:color="auto"/>
              <w:right w:val="single" w:sz="4" w:space="0" w:color="auto"/>
            </w:tcBorders>
            <w:shd w:val="clear" w:color="000000" w:fill="FFFFFF"/>
            <w:noWrap/>
            <w:vAlign w:val="bottom"/>
            <w:hideMark/>
          </w:tcPr>
          <w:p w14:paraId="45BA0C2B"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12.141,51 </w:t>
            </w:r>
          </w:p>
        </w:tc>
        <w:tc>
          <w:tcPr>
            <w:tcW w:w="1222" w:type="dxa"/>
            <w:tcBorders>
              <w:top w:val="nil"/>
              <w:left w:val="nil"/>
              <w:bottom w:val="single" w:sz="4" w:space="0" w:color="auto"/>
              <w:right w:val="single" w:sz="8" w:space="0" w:color="auto"/>
            </w:tcBorders>
            <w:shd w:val="clear" w:color="000000" w:fill="FFFFFF"/>
            <w:noWrap/>
            <w:vAlign w:val="bottom"/>
            <w:hideMark/>
          </w:tcPr>
          <w:p w14:paraId="0D71B134"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CD3D6D9"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B7EEC5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331.75.01.01.19</w:t>
            </w:r>
          </w:p>
        </w:tc>
        <w:tc>
          <w:tcPr>
            <w:tcW w:w="4817" w:type="dxa"/>
            <w:tcBorders>
              <w:top w:val="nil"/>
              <w:left w:val="nil"/>
              <w:bottom w:val="single" w:sz="4" w:space="0" w:color="auto"/>
              <w:right w:val="single" w:sz="4" w:space="0" w:color="auto"/>
            </w:tcBorders>
            <w:shd w:val="clear" w:color="auto" w:fill="auto"/>
            <w:noWrap/>
            <w:vAlign w:val="bottom"/>
            <w:hideMark/>
          </w:tcPr>
          <w:p w14:paraId="1F3C6B44" w14:textId="77777777" w:rsidR="00AB339C" w:rsidRPr="00DD1C27" w:rsidRDefault="00AB339C" w:rsidP="00AB339C">
            <w:pPr>
              <w:rPr>
                <w:rFonts w:ascii="Calibri" w:eastAsia="Times New Roman" w:hAnsi="Calibri" w:cs="Calibri"/>
                <w:color w:val="000000"/>
                <w:sz w:val="18"/>
                <w:szCs w:val="18"/>
                <w:lang w:eastAsia="es-EC"/>
              </w:rPr>
            </w:pPr>
            <w:r w:rsidRPr="00DD1C27">
              <w:rPr>
                <w:rFonts w:ascii="Calibri" w:eastAsia="Times New Roman" w:hAnsi="Calibri" w:cs="Calibri"/>
                <w:color w:val="000000"/>
                <w:sz w:val="18"/>
                <w:szCs w:val="18"/>
                <w:lang w:eastAsia="es-EC"/>
              </w:rPr>
              <w:t xml:space="preserve">PP S.C. Bella Unión del Napo Const. </w:t>
            </w:r>
            <w:proofErr w:type="spellStart"/>
            <w:r w:rsidRPr="00DD1C27">
              <w:rPr>
                <w:rFonts w:ascii="Calibri" w:eastAsia="Times New Roman" w:hAnsi="Calibri" w:cs="Calibri"/>
                <w:color w:val="000000"/>
                <w:sz w:val="18"/>
                <w:szCs w:val="18"/>
                <w:lang w:eastAsia="es-EC"/>
              </w:rPr>
              <w:t>Ubs</w:t>
            </w:r>
            <w:proofErr w:type="spellEnd"/>
            <w:r w:rsidRPr="00DD1C27">
              <w:rPr>
                <w:rFonts w:ascii="Calibri" w:eastAsia="Times New Roman" w:hAnsi="Calibri" w:cs="Calibri"/>
                <w:color w:val="000000"/>
                <w:sz w:val="18"/>
                <w:szCs w:val="18"/>
                <w:lang w:eastAsia="es-EC"/>
              </w:rPr>
              <w:t xml:space="preserve"> y perforación pozo de agua </w:t>
            </w:r>
          </w:p>
        </w:tc>
        <w:tc>
          <w:tcPr>
            <w:tcW w:w="1336" w:type="dxa"/>
            <w:tcBorders>
              <w:top w:val="nil"/>
              <w:left w:val="nil"/>
              <w:bottom w:val="single" w:sz="4" w:space="0" w:color="auto"/>
              <w:right w:val="single" w:sz="4" w:space="0" w:color="auto"/>
            </w:tcBorders>
            <w:shd w:val="clear" w:color="000000" w:fill="FFFFFF"/>
            <w:noWrap/>
            <w:vAlign w:val="bottom"/>
            <w:hideMark/>
          </w:tcPr>
          <w:p w14:paraId="6BEBDE00" w14:textId="77777777" w:rsidR="00AB339C" w:rsidRPr="001D13A7" w:rsidRDefault="00AB339C" w:rsidP="00AB339C">
            <w:pPr>
              <w:jc w:val="right"/>
              <w:rPr>
                <w:rFonts w:ascii="Arial" w:eastAsia="Times New Roman" w:hAnsi="Arial" w:cs="Arial"/>
                <w:sz w:val="16"/>
                <w:szCs w:val="16"/>
                <w:lang w:eastAsia="es-EC"/>
              </w:rPr>
            </w:pPr>
            <w:r w:rsidRPr="001D13A7">
              <w:rPr>
                <w:rFonts w:ascii="Arial" w:eastAsia="Times New Roman" w:hAnsi="Arial" w:cs="Arial"/>
                <w:sz w:val="16"/>
                <w:szCs w:val="16"/>
                <w:lang w:eastAsia="es-EC"/>
              </w:rPr>
              <w:t xml:space="preserve"> $   73.592,94 </w:t>
            </w:r>
          </w:p>
        </w:tc>
        <w:tc>
          <w:tcPr>
            <w:tcW w:w="1222" w:type="dxa"/>
            <w:tcBorders>
              <w:top w:val="nil"/>
              <w:left w:val="nil"/>
              <w:bottom w:val="single" w:sz="4" w:space="0" w:color="auto"/>
              <w:right w:val="single" w:sz="8" w:space="0" w:color="auto"/>
            </w:tcBorders>
            <w:shd w:val="clear" w:color="000000" w:fill="FFFFFF"/>
            <w:noWrap/>
            <w:vAlign w:val="bottom"/>
            <w:hideMark/>
          </w:tcPr>
          <w:p w14:paraId="52B09F15"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626E34A6"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5E6241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331.75.01.01.20</w:t>
            </w:r>
          </w:p>
        </w:tc>
        <w:tc>
          <w:tcPr>
            <w:tcW w:w="4817" w:type="dxa"/>
            <w:tcBorders>
              <w:top w:val="nil"/>
              <w:left w:val="nil"/>
              <w:bottom w:val="single" w:sz="4" w:space="0" w:color="auto"/>
              <w:right w:val="single" w:sz="4" w:space="0" w:color="auto"/>
            </w:tcBorders>
            <w:shd w:val="clear" w:color="000000" w:fill="FFFFFF"/>
            <w:hideMark/>
          </w:tcPr>
          <w:p w14:paraId="2903575B"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S.C. Los Ángeles Const. UBS y </w:t>
            </w:r>
            <w:proofErr w:type="spellStart"/>
            <w:r w:rsidRPr="00DD1C27">
              <w:rPr>
                <w:rFonts w:ascii="Arial" w:eastAsia="Times New Roman" w:hAnsi="Arial" w:cs="Arial"/>
                <w:sz w:val="16"/>
                <w:szCs w:val="16"/>
                <w:lang w:eastAsia="es-EC"/>
              </w:rPr>
              <w:t>perf</w:t>
            </w:r>
            <w:proofErr w:type="spellEnd"/>
            <w:r w:rsidRPr="00DD1C27">
              <w:rPr>
                <w:rFonts w:ascii="Arial" w:eastAsia="Times New Roman" w:hAnsi="Arial" w:cs="Arial"/>
                <w:sz w:val="16"/>
                <w:szCs w:val="16"/>
                <w:lang w:eastAsia="es-EC"/>
              </w:rPr>
              <w:t xml:space="preserve">. Pozos de Agua </w:t>
            </w:r>
          </w:p>
        </w:tc>
        <w:tc>
          <w:tcPr>
            <w:tcW w:w="1336" w:type="dxa"/>
            <w:tcBorders>
              <w:top w:val="nil"/>
              <w:left w:val="nil"/>
              <w:bottom w:val="single" w:sz="4" w:space="0" w:color="auto"/>
              <w:right w:val="single" w:sz="4" w:space="0" w:color="auto"/>
            </w:tcBorders>
            <w:shd w:val="clear" w:color="auto" w:fill="auto"/>
            <w:noWrap/>
            <w:vAlign w:val="bottom"/>
            <w:hideMark/>
          </w:tcPr>
          <w:p w14:paraId="003AFF1A"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30.332,23 </w:t>
            </w:r>
          </w:p>
        </w:tc>
        <w:tc>
          <w:tcPr>
            <w:tcW w:w="1222" w:type="dxa"/>
            <w:tcBorders>
              <w:top w:val="nil"/>
              <w:left w:val="nil"/>
              <w:bottom w:val="single" w:sz="4" w:space="0" w:color="auto"/>
              <w:right w:val="single" w:sz="8" w:space="0" w:color="auto"/>
            </w:tcBorders>
            <w:shd w:val="clear" w:color="000000" w:fill="FFFFFF"/>
            <w:noWrap/>
            <w:vAlign w:val="bottom"/>
            <w:hideMark/>
          </w:tcPr>
          <w:p w14:paraId="72592F08"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F860E93"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8E6BE5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331.75.01.01.21</w:t>
            </w:r>
          </w:p>
        </w:tc>
        <w:tc>
          <w:tcPr>
            <w:tcW w:w="4817" w:type="dxa"/>
            <w:tcBorders>
              <w:top w:val="nil"/>
              <w:left w:val="nil"/>
              <w:bottom w:val="single" w:sz="4" w:space="0" w:color="auto"/>
              <w:right w:val="single" w:sz="4" w:space="0" w:color="auto"/>
            </w:tcBorders>
            <w:shd w:val="clear" w:color="000000" w:fill="FFFFFF"/>
            <w:hideMark/>
          </w:tcPr>
          <w:p w14:paraId="0721CB8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SC 24 de noviembre </w:t>
            </w:r>
            <w:proofErr w:type="spellStart"/>
            <w:r w:rsidRPr="00DD1C27">
              <w:rPr>
                <w:rFonts w:ascii="Arial" w:eastAsia="Times New Roman" w:hAnsi="Arial" w:cs="Arial"/>
                <w:sz w:val="16"/>
                <w:szCs w:val="16"/>
                <w:lang w:eastAsia="es-EC"/>
              </w:rPr>
              <w:t>Const</w:t>
            </w:r>
            <w:proofErr w:type="spellEnd"/>
            <w:r w:rsidRPr="00DD1C27">
              <w:rPr>
                <w:rFonts w:ascii="Arial" w:eastAsia="Times New Roman" w:hAnsi="Arial" w:cs="Arial"/>
                <w:sz w:val="16"/>
                <w:szCs w:val="16"/>
                <w:lang w:eastAsia="es-EC"/>
              </w:rPr>
              <w:t xml:space="preserve"> UBS + Tanque elevado de agua </w:t>
            </w:r>
          </w:p>
        </w:tc>
        <w:tc>
          <w:tcPr>
            <w:tcW w:w="1336" w:type="dxa"/>
            <w:tcBorders>
              <w:top w:val="nil"/>
              <w:left w:val="nil"/>
              <w:bottom w:val="single" w:sz="4" w:space="0" w:color="auto"/>
              <w:right w:val="single" w:sz="4" w:space="0" w:color="auto"/>
            </w:tcBorders>
            <w:shd w:val="clear" w:color="auto" w:fill="auto"/>
            <w:noWrap/>
            <w:vAlign w:val="bottom"/>
            <w:hideMark/>
          </w:tcPr>
          <w:p w14:paraId="3688E5E9"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20.884,48 </w:t>
            </w:r>
          </w:p>
        </w:tc>
        <w:tc>
          <w:tcPr>
            <w:tcW w:w="1222" w:type="dxa"/>
            <w:tcBorders>
              <w:top w:val="nil"/>
              <w:left w:val="nil"/>
              <w:bottom w:val="single" w:sz="4" w:space="0" w:color="auto"/>
              <w:right w:val="single" w:sz="8" w:space="0" w:color="auto"/>
            </w:tcBorders>
            <w:shd w:val="clear" w:color="000000" w:fill="FFFFFF"/>
            <w:noWrap/>
            <w:vAlign w:val="bottom"/>
            <w:hideMark/>
          </w:tcPr>
          <w:p w14:paraId="3CE8F183"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42DB8E9"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4E9EB0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331.75.01.01.22</w:t>
            </w:r>
          </w:p>
        </w:tc>
        <w:tc>
          <w:tcPr>
            <w:tcW w:w="4817" w:type="dxa"/>
            <w:tcBorders>
              <w:top w:val="nil"/>
              <w:left w:val="nil"/>
              <w:bottom w:val="single" w:sz="4" w:space="0" w:color="auto"/>
              <w:right w:val="single" w:sz="4" w:space="0" w:color="auto"/>
            </w:tcBorders>
            <w:shd w:val="clear" w:color="000000" w:fill="FFFFFF"/>
            <w:hideMark/>
          </w:tcPr>
          <w:p w14:paraId="7CEA4C4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w:t>
            </w:r>
            <w:proofErr w:type="gramStart"/>
            <w:r w:rsidRPr="00DD1C27">
              <w:rPr>
                <w:rFonts w:ascii="Arial" w:eastAsia="Times New Roman" w:hAnsi="Arial" w:cs="Arial"/>
                <w:sz w:val="16"/>
                <w:szCs w:val="16"/>
                <w:lang w:eastAsia="es-EC"/>
              </w:rPr>
              <w:t>Nov.</w:t>
            </w:r>
            <w:proofErr w:type="gramEnd"/>
            <w:r w:rsidRPr="00DD1C27">
              <w:rPr>
                <w:rFonts w:ascii="Arial" w:eastAsia="Times New Roman" w:hAnsi="Arial" w:cs="Arial"/>
                <w:sz w:val="16"/>
                <w:szCs w:val="16"/>
                <w:lang w:eastAsia="es-EC"/>
              </w:rPr>
              <w:t xml:space="preserve"> Urbano Marginal </w:t>
            </w:r>
            <w:proofErr w:type="spellStart"/>
            <w:r w:rsidRPr="00DD1C27">
              <w:rPr>
                <w:rFonts w:ascii="Arial" w:eastAsia="Times New Roman" w:hAnsi="Arial" w:cs="Arial"/>
                <w:sz w:val="16"/>
                <w:szCs w:val="16"/>
                <w:lang w:eastAsia="es-EC"/>
              </w:rPr>
              <w:t>Cons</w:t>
            </w:r>
            <w:proofErr w:type="spellEnd"/>
            <w:r w:rsidRPr="00DD1C27">
              <w:rPr>
                <w:rFonts w:ascii="Arial" w:eastAsia="Times New Roman" w:hAnsi="Arial" w:cs="Arial"/>
                <w:sz w:val="16"/>
                <w:szCs w:val="16"/>
                <w:lang w:eastAsia="es-EC"/>
              </w:rPr>
              <w:t xml:space="preserve">. </w:t>
            </w:r>
            <w:proofErr w:type="spellStart"/>
            <w:r w:rsidRPr="00DD1C27">
              <w:rPr>
                <w:rFonts w:ascii="Arial" w:eastAsia="Times New Roman" w:hAnsi="Arial" w:cs="Arial"/>
                <w:sz w:val="16"/>
                <w:szCs w:val="16"/>
                <w:lang w:eastAsia="es-EC"/>
              </w:rPr>
              <w:t>Ubs</w:t>
            </w:r>
            <w:proofErr w:type="spellEnd"/>
          </w:p>
        </w:tc>
        <w:tc>
          <w:tcPr>
            <w:tcW w:w="1336" w:type="dxa"/>
            <w:tcBorders>
              <w:top w:val="nil"/>
              <w:left w:val="nil"/>
              <w:bottom w:val="single" w:sz="4" w:space="0" w:color="auto"/>
              <w:right w:val="single" w:sz="4" w:space="0" w:color="auto"/>
            </w:tcBorders>
            <w:shd w:val="clear" w:color="auto" w:fill="auto"/>
            <w:noWrap/>
            <w:vAlign w:val="bottom"/>
            <w:hideMark/>
          </w:tcPr>
          <w:p w14:paraId="437D066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32.049,74 </w:t>
            </w:r>
          </w:p>
        </w:tc>
        <w:tc>
          <w:tcPr>
            <w:tcW w:w="1222" w:type="dxa"/>
            <w:tcBorders>
              <w:top w:val="nil"/>
              <w:left w:val="nil"/>
              <w:bottom w:val="single" w:sz="4" w:space="0" w:color="auto"/>
              <w:right w:val="single" w:sz="8" w:space="0" w:color="auto"/>
            </w:tcBorders>
            <w:shd w:val="clear" w:color="000000" w:fill="FFFFFF"/>
            <w:noWrap/>
            <w:vAlign w:val="bottom"/>
            <w:hideMark/>
          </w:tcPr>
          <w:p w14:paraId="2E6A6EE9"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5C892CC4" w14:textId="77777777" w:rsidTr="00AB339C">
        <w:trPr>
          <w:trHeight w:val="45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91B9B7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331.75.01.01.23</w:t>
            </w:r>
          </w:p>
        </w:tc>
        <w:tc>
          <w:tcPr>
            <w:tcW w:w="4817" w:type="dxa"/>
            <w:tcBorders>
              <w:top w:val="nil"/>
              <w:left w:val="nil"/>
              <w:bottom w:val="single" w:sz="4" w:space="0" w:color="auto"/>
              <w:right w:val="single" w:sz="4" w:space="0" w:color="auto"/>
            </w:tcBorders>
            <w:shd w:val="clear" w:color="000000" w:fill="FFFFFF"/>
            <w:hideMark/>
          </w:tcPr>
          <w:p w14:paraId="2326D48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w:t>
            </w:r>
            <w:proofErr w:type="gramStart"/>
            <w:r w:rsidRPr="00DD1C27">
              <w:rPr>
                <w:rFonts w:ascii="Arial" w:eastAsia="Times New Roman" w:hAnsi="Arial" w:cs="Arial"/>
                <w:sz w:val="16"/>
                <w:szCs w:val="16"/>
                <w:lang w:eastAsia="es-EC"/>
              </w:rPr>
              <w:t>Nov.</w:t>
            </w:r>
            <w:proofErr w:type="gramEnd"/>
            <w:r w:rsidRPr="00DD1C27">
              <w:rPr>
                <w:rFonts w:ascii="Arial" w:eastAsia="Times New Roman" w:hAnsi="Arial" w:cs="Arial"/>
                <w:sz w:val="16"/>
                <w:szCs w:val="16"/>
                <w:lang w:eastAsia="es-EC"/>
              </w:rPr>
              <w:t xml:space="preserve"> El </w:t>
            </w:r>
            <w:proofErr w:type="gramStart"/>
            <w:r w:rsidRPr="00DD1C27">
              <w:rPr>
                <w:rFonts w:ascii="Arial" w:eastAsia="Times New Roman" w:hAnsi="Arial" w:cs="Arial"/>
                <w:sz w:val="16"/>
                <w:szCs w:val="16"/>
                <w:lang w:eastAsia="es-EC"/>
              </w:rPr>
              <w:t>Esfuerzo  Perforación</w:t>
            </w:r>
            <w:proofErr w:type="gramEnd"/>
            <w:r w:rsidRPr="00DD1C27">
              <w:rPr>
                <w:rFonts w:ascii="Arial" w:eastAsia="Times New Roman" w:hAnsi="Arial" w:cs="Arial"/>
                <w:sz w:val="16"/>
                <w:szCs w:val="16"/>
                <w:lang w:eastAsia="es-EC"/>
              </w:rPr>
              <w:t xml:space="preserve"> Pozo de agua, Tanque elevado y UBS</w:t>
            </w:r>
          </w:p>
        </w:tc>
        <w:tc>
          <w:tcPr>
            <w:tcW w:w="1336" w:type="dxa"/>
            <w:tcBorders>
              <w:top w:val="nil"/>
              <w:left w:val="nil"/>
              <w:bottom w:val="single" w:sz="4" w:space="0" w:color="auto"/>
              <w:right w:val="single" w:sz="4" w:space="0" w:color="auto"/>
            </w:tcBorders>
            <w:shd w:val="clear" w:color="auto" w:fill="auto"/>
            <w:noWrap/>
            <w:vAlign w:val="bottom"/>
            <w:hideMark/>
          </w:tcPr>
          <w:p w14:paraId="23B42BC4"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15.805,35 </w:t>
            </w:r>
          </w:p>
        </w:tc>
        <w:tc>
          <w:tcPr>
            <w:tcW w:w="1222" w:type="dxa"/>
            <w:tcBorders>
              <w:top w:val="nil"/>
              <w:left w:val="nil"/>
              <w:bottom w:val="single" w:sz="4" w:space="0" w:color="auto"/>
              <w:right w:val="single" w:sz="8" w:space="0" w:color="auto"/>
            </w:tcBorders>
            <w:shd w:val="clear" w:color="000000" w:fill="FFFFFF"/>
            <w:noWrap/>
            <w:vAlign w:val="bottom"/>
            <w:hideMark/>
          </w:tcPr>
          <w:p w14:paraId="51FFC72F"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61D7EE4E"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5873B1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331.75.01.01.24</w:t>
            </w:r>
          </w:p>
        </w:tc>
        <w:tc>
          <w:tcPr>
            <w:tcW w:w="4817" w:type="dxa"/>
            <w:tcBorders>
              <w:top w:val="nil"/>
              <w:left w:val="nil"/>
              <w:bottom w:val="single" w:sz="4" w:space="0" w:color="auto"/>
              <w:right w:val="single" w:sz="4" w:space="0" w:color="auto"/>
            </w:tcBorders>
            <w:shd w:val="clear" w:color="000000" w:fill="FFFFFF"/>
            <w:hideMark/>
          </w:tcPr>
          <w:p w14:paraId="7FF38E3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w:t>
            </w:r>
            <w:proofErr w:type="gramStart"/>
            <w:r w:rsidRPr="00DD1C27">
              <w:rPr>
                <w:rFonts w:ascii="Arial" w:eastAsia="Times New Roman" w:hAnsi="Arial" w:cs="Arial"/>
                <w:sz w:val="16"/>
                <w:szCs w:val="16"/>
                <w:lang w:eastAsia="es-EC"/>
              </w:rPr>
              <w:t>Nov.</w:t>
            </w:r>
            <w:proofErr w:type="gramEnd"/>
            <w:r w:rsidRPr="00DD1C27">
              <w:rPr>
                <w:rFonts w:ascii="Arial" w:eastAsia="Times New Roman" w:hAnsi="Arial" w:cs="Arial"/>
                <w:sz w:val="16"/>
                <w:szCs w:val="16"/>
                <w:lang w:eastAsia="es-EC"/>
              </w:rPr>
              <w:t xml:space="preserve"> 10 de Noviembre cont. </w:t>
            </w:r>
            <w:proofErr w:type="spellStart"/>
            <w:r w:rsidRPr="00DD1C27">
              <w:rPr>
                <w:rFonts w:ascii="Arial" w:eastAsia="Times New Roman" w:hAnsi="Arial" w:cs="Arial"/>
                <w:sz w:val="16"/>
                <w:szCs w:val="16"/>
                <w:lang w:eastAsia="es-EC"/>
              </w:rPr>
              <w:t>Ubs</w:t>
            </w:r>
            <w:proofErr w:type="spellEnd"/>
            <w:r w:rsidRPr="00DD1C27">
              <w:rPr>
                <w:rFonts w:ascii="Arial" w:eastAsia="Times New Roman" w:hAnsi="Arial" w:cs="Arial"/>
                <w:sz w:val="16"/>
                <w:szCs w:val="16"/>
                <w:lang w:eastAsia="es-EC"/>
              </w:rPr>
              <w:t xml:space="preserve"> y Pozos Perforados </w:t>
            </w:r>
          </w:p>
        </w:tc>
        <w:tc>
          <w:tcPr>
            <w:tcW w:w="1336" w:type="dxa"/>
            <w:tcBorders>
              <w:top w:val="nil"/>
              <w:left w:val="nil"/>
              <w:bottom w:val="single" w:sz="4" w:space="0" w:color="auto"/>
              <w:right w:val="single" w:sz="4" w:space="0" w:color="auto"/>
            </w:tcBorders>
            <w:shd w:val="clear" w:color="auto" w:fill="auto"/>
            <w:noWrap/>
            <w:vAlign w:val="bottom"/>
            <w:hideMark/>
          </w:tcPr>
          <w:p w14:paraId="3DA2D2A8"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18.000,54 </w:t>
            </w:r>
          </w:p>
        </w:tc>
        <w:tc>
          <w:tcPr>
            <w:tcW w:w="1222" w:type="dxa"/>
            <w:tcBorders>
              <w:top w:val="nil"/>
              <w:left w:val="nil"/>
              <w:bottom w:val="single" w:sz="4" w:space="0" w:color="auto"/>
              <w:right w:val="single" w:sz="8" w:space="0" w:color="auto"/>
            </w:tcBorders>
            <w:shd w:val="clear" w:color="000000" w:fill="FFFFFF"/>
            <w:noWrap/>
            <w:vAlign w:val="bottom"/>
            <w:hideMark/>
          </w:tcPr>
          <w:p w14:paraId="2A783D64"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A12D5CF"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3DE236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331.75.01.01.25</w:t>
            </w:r>
          </w:p>
        </w:tc>
        <w:tc>
          <w:tcPr>
            <w:tcW w:w="4817" w:type="dxa"/>
            <w:tcBorders>
              <w:top w:val="nil"/>
              <w:left w:val="nil"/>
              <w:bottom w:val="single" w:sz="4" w:space="0" w:color="auto"/>
              <w:right w:val="single" w:sz="4" w:space="0" w:color="auto"/>
            </w:tcBorders>
            <w:shd w:val="clear" w:color="000000" w:fill="FFFFFF"/>
            <w:hideMark/>
          </w:tcPr>
          <w:p w14:paraId="6C00933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w:t>
            </w:r>
            <w:proofErr w:type="gramStart"/>
            <w:r w:rsidRPr="00DD1C27">
              <w:rPr>
                <w:rFonts w:ascii="Arial" w:eastAsia="Times New Roman" w:hAnsi="Arial" w:cs="Arial"/>
                <w:sz w:val="16"/>
                <w:szCs w:val="16"/>
                <w:lang w:eastAsia="es-EC"/>
              </w:rPr>
              <w:t>Nov.</w:t>
            </w:r>
            <w:proofErr w:type="gramEnd"/>
            <w:r w:rsidRPr="00DD1C27">
              <w:rPr>
                <w:rFonts w:ascii="Arial" w:eastAsia="Times New Roman" w:hAnsi="Arial" w:cs="Arial"/>
                <w:sz w:val="16"/>
                <w:szCs w:val="16"/>
                <w:lang w:eastAsia="es-EC"/>
              </w:rPr>
              <w:t xml:space="preserve"> Unión Ambateña UBS y Pozos Perforados </w:t>
            </w:r>
          </w:p>
        </w:tc>
        <w:tc>
          <w:tcPr>
            <w:tcW w:w="1336" w:type="dxa"/>
            <w:tcBorders>
              <w:top w:val="nil"/>
              <w:left w:val="nil"/>
              <w:bottom w:val="single" w:sz="4" w:space="0" w:color="auto"/>
              <w:right w:val="single" w:sz="4" w:space="0" w:color="auto"/>
            </w:tcBorders>
            <w:shd w:val="clear" w:color="auto" w:fill="auto"/>
            <w:noWrap/>
            <w:vAlign w:val="bottom"/>
            <w:hideMark/>
          </w:tcPr>
          <w:p w14:paraId="6D1D51D1"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18.878,61 </w:t>
            </w:r>
          </w:p>
        </w:tc>
        <w:tc>
          <w:tcPr>
            <w:tcW w:w="1222" w:type="dxa"/>
            <w:tcBorders>
              <w:top w:val="nil"/>
              <w:left w:val="nil"/>
              <w:bottom w:val="single" w:sz="4" w:space="0" w:color="auto"/>
              <w:right w:val="single" w:sz="8" w:space="0" w:color="auto"/>
            </w:tcBorders>
            <w:shd w:val="clear" w:color="000000" w:fill="FFFFFF"/>
            <w:noWrap/>
            <w:vAlign w:val="bottom"/>
            <w:hideMark/>
          </w:tcPr>
          <w:p w14:paraId="18D8A3D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13528D28"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FA14A7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331.75.01.01.26</w:t>
            </w:r>
          </w:p>
        </w:tc>
        <w:tc>
          <w:tcPr>
            <w:tcW w:w="4817" w:type="dxa"/>
            <w:tcBorders>
              <w:top w:val="nil"/>
              <w:left w:val="nil"/>
              <w:bottom w:val="single" w:sz="4" w:space="0" w:color="auto"/>
              <w:right w:val="single" w:sz="4" w:space="0" w:color="auto"/>
            </w:tcBorders>
            <w:shd w:val="clear" w:color="000000" w:fill="FFFFFF"/>
            <w:hideMark/>
          </w:tcPr>
          <w:p w14:paraId="79B21F5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w:t>
            </w:r>
            <w:proofErr w:type="gramStart"/>
            <w:r w:rsidRPr="00DD1C27">
              <w:rPr>
                <w:rFonts w:ascii="Arial" w:eastAsia="Times New Roman" w:hAnsi="Arial" w:cs="Arial"/>
                <w:sz w:val="16"/>
                <w:szCs w:val="16"/>
                <w:lang w:eastAsia="es-EC"/>
              </w:rPr>
              <w:t>Nov.</w:t>
            </w:r>
            <w:proofErr w:type="gramEnd"/>
            <w:r w:rsidRPr="00DD1C27">
              <w:rPr>
                <w:rFonts w:ascii="Arial" w:eastAsia="Times New Roman" w:hAnsi="Arial" w:cs="Arial"/>
                <w:sz w:val="16"/>
                <w:szCs w:val="16"/>
                <w:lang w:eastAsia="es-EC"/>
              </w:rPr>
              <w:t xml:space="preserve"> 12 de Febrero Agua y Saneamiento </w:t>
            </w:r>
          </w:p>
        </w:tc>
        <w:tc>
          <w:tcPr>
            <w:tcW w:w="1336" w:type="dxa"/>
            <w:tcBorders>
              <w:top w:val="nil"/>
              <w:left w:val="nil"/>
              <w:bottom w:val="single" w:sz="4" w:space="0" w:color="auto"/>
              <w:right w:val="single" w:sz="4" w:space="0" w:color="auto"/>
            </w:tcBorders>
            <w:shd w:val="clear" w:color="auto" w:fill="auto"/>
            <w:noWrap/>
            <w:vAlign w:val="bottom"/>
            <w:hideMark/>
          </w:tcPr>
          <w:p w14:paraId="4168B587"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20.195,73 </w:t>
            </w:r>
          </w:p>
        </w:tc>
        <w:tc>
          <w:tcPr>
            <w:tcW w:w="1222" w:type="dxa"/>
            <w:tcBorders>
              <w:top w:val="nil"/>
              <w:left w:val="nil"/>
              <w:bottom w:val="single" w:sz="4" w:space="0" w:color="auto"/>
              <w:right w:val="single" w:sz="8" w:space="0" w:color="auto"/>
            </w:tcBorders>
            <w:shd w:val="clear" w:color="000000" w:fill="FFFFFF"/>
            <w:noWrap/>
            <w:vAlign w:val="bottom"/>
            <w:hideMark/>
          </w:tcPr>
          <w:p w14:paraId="6908D7FA"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48268FA4"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0FDEA4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331.75.01.01.27</w:t>
            </w:r>
          </w:p>
        </w:tc>
        <w:tc>
          <w:tcPr>
            <w:tcW w:w="4817" w:type="dxa"/>
            <w:tcBorders>
              <w:top w:val="nil"/>
              <w:left w:val="nil"/>
              <w:bottom w:val="single" w:sz="4" w:space="0" w:color="auto"/>
              <w:right w:val="single" w:sz="4" w:space="0" w:color="auto"/>
            </w:tcBorders>
            <w:shd w:val="clear" w:color="000000" w:fill="FFFFFF"/>
            <w:hideMark/>
          </w:tcPr>
          <w:p w14:paraId="0810BEB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w:t>
            </w:r>
            <w:proofErr w:type="gramStart"/>
            <w:r w:rsidRPr="00DD1C27">
              <w:rPr>
                <w:rFonts w:ascii="Arial" w:eastAsia="Times New Roman" w:hAnsi="Arial" w:cs="Arial"/>
                <w:sz w:val="16"/>
                <w:szCs w:val="16"/>
                <w:lang w:eastAsia="es-EC"/>
              </w:rPr>
              <w:t>Nov.</w:t>
            </w:r>
            <w:proofErr w:type="gramEnd"/>
            <w:r w:rsidRPr="00DD1C27">
              <w:rPr>
                <w:rFonts w:ascii="Arial" w:eastAsia="Times New Roman" w:hAnsi="Arial" w:cs="Arial"/>
                <w:sz w:val="16"/>
                <w:szCs w:val="16"/>
                <w:lang w:eastAsia="es-EC"/>
              </w:rPr>
              <w:t xml:space="preserve"> Las Mercedes Agua y Saneamiento </w:t>
            </w:r>
          </w:p>
        </w:tc>
        <w:tc>
          <w:tcPr>
            <w:tcW w:w="1336" w:type="dxa"/>
            <w:tcBorders>
              <w:top w:val="nil"/>
              <w:left w:val="nil"/>
              <w:bottom w:val="single" w:sz="4" w:space="0" w:color="auto"/>
              <w:right w:val="single" w:sz="4" w:space="0" w:color="auto"/>
            </w:tcBorders>
            <w:shd w:val="clear" w:color="auto" w:fill="auto"/>
            <w:noWrap/>
            <w:vAlign w:val="bottom"/>
            <w:hideMark/>
          </w:tcPr>
          <w:p w14:paraId="0570688B"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18.000,54 </w:t>
            </w:r>
          </w:p>
        </w:tc>
        <w:tc>
          <w:tcPr>
            <w:tcW w:w="1222" w:type="dxa"/>
            <w:tcBorders>
              <w:top w:val="nil"/>
              <w:left w:val="nil"/>
              <w:bottom w:val="single" w:sz="4" w:space="0" w:color="auto"/>
              <w:right w:val="single" w:sz="8" w:space="0" w:color="auto"/>
            </w:tcBorders>
            <w:shd w:val="clear" w:color="000000" w:fill="FFFFFF"/>
            <w:noWrap/>
            <w:vAlign w:val="bottom"/>
            <w:hideMark/>
          </w:tcPr>
          <w:p w14:paraId="4467409D"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33A347E6"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A6160C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331.75.01.01.28</w:t>
            </w:r>
          </w:p>
        </w:tc>
        <w:tc>
          <w:tcPr>
            <w:tcW w:w="4817" w:type="dxa"/>
            <w:tcBorders>
              <w:top w:val="nil"/>
              <w:left w:val="nil"/>
              <w:bottom w:val="single" w:sz="4" w:space="0" w:color="auto"/>
              <w:right w:val="single" w:sz="4" w:space="0" w:color="auto"/>
            </w:tcBorders>
            <w:shd w:val="clear" w:color="000000" w:fill="FFFFFF"/>
            <w:hideMark/>
          </w:tcPr>
          <w:p w14:paraId="54CB19E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3 </w:t>
            </w:r>
            <w:proofErr w:type="gramStart"/>
            <w:r w:rsidRPr="00DD1C27">
              <w:rPr>
                <w:rFonts w:ascii="Arial" w:eastAsia="Times New Roman" w:hAnsi="Arial" w:cs="Arial"/>
                <w:sz w:val="16"/>
                <w:szCs w:val="16"/>
                <w:lang w:eastAsia="es-EC"/>
              </w:rPr>
              <w:t>Nov.</w:t>
            </w:r>
            <w:proofErr w:type="gramEnd"/>
            <w:r w:rsidRPr="00DD1C27">
              <w:rPr>
                <w:rFonts w:ascii="Arial" w:eastAsia="Times New Roman" w:hAnsi="Arial" w:cs="Arial"/>
                <w:sz w:val="16"/>
                <w:szCs w:val="16"/>
                <w:lang w:eastAsia="es-EC"/>
              </w:rPr>
              <w:t xml:space="preserve"> Bella Sombra Const. </w:t>
            </w:r>
            <w:proofErr w:type="spellStart"/>
            <w:r w:rsidRPr="00DD1C27">
              <w:rPr>
                <w:rFonts w:ascii="Arial" w:eastAsia="Times New Roman" w:hAnsi="Arial" w:cs="Arial"/>
                <w:sz w:val="16"/>
                <w:szCs w:val="16"/>
                <w:lang w:eastAsia="es-EC"/>
              </w:rPr>
              <w:t>Ubs</w:t>
            </w:r>
            <w:proofErr w:type="spellEnd"/>
          </w:p>
        </w:tc>
        <w:tc>
          <w:tcPr>
            <w:tcW w:w="1336" w:type="dxa"/>
            <w:tcBorders>
              <w:top w:val="nil"/>
              <w:left w:val="nil"/>
              <w:bottom w:val="single" w:sz="4" w:space="0" w:color="auto"/>
              <w:right w:val="single" w:sz="4" w:space="0" w:color="auto"/>
            </w:tcBorders>
            <w:shd w:val="clear" w:color="auto" w:fill="auto"/>
            <w:noWrap/>
            <w:vAlign w:val="bottom"/>
            <w:hideMark/>
          </w:tcPr>
          <w:p w14:paraId="0EAD5158"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18.439,58 </w:t>
            </w:r>
          </w:p>
        </w:tc>
        <w:tc>
          <w:tcPr>
            <w:tcW w:w="1222" w:type="dxa"/>
            <w:tcBorders>
              <w:top w:val="nil"/>
              <w:left w:val="nil"/>
              <w:bottom w:val="single" w:sz="4" w:space="0" w:color="auto"/>
              <w:right w:val="single" w:sz="8" w:space="0" w:color="auto"/>
            </w:tcBorders>
            <w:shd w:val="clear" w:color="000000" w:fill="FFFFFF"/>
            <w:noWrap/>
            <w:vAlign w:val="bottom"/>
            <w:hideMark/>
          </w:tcPr>
          <w:p w14:paraId="2A1646B5"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0C0DEF4D"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A0A1A99"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lastRenderedPageBreak/>
              <w:t>331.75.01.01.29</w:t>
            </w:r>
          </w:p>
        </w:tc>
        <w:tc>
          <w:tcPr>
            <w:tcW w:w="4817" w:type="dxa"/>
            <w:tcBorders>
              <w:top w:val="nil"/>
              <w:left w:val="nil"/>
              <w:bottom w:val="single" w:sz="4" w:space="0" w:color="auto"/>
              <w:right w:val="single" w:sz="4" w:space="0" w:color="auto"/>
            </w:tcBorders>
            <w:shd w:val="clear" w:color="000000" w:fill="FFFFFF"/>
            <w:hideMark/>
          </w:tcPr>
          <w:p w14:paraId="10AB237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Lago SP. Urbano marginal </w:t>
            </w:r>
            <w:proofErr w:type="spellStart"/>
            <w:r w:rsidRPr="00DD1C27">
              <w:rPr>
                <w:rFonts w:ascii="Arial" w:eastAsia="Times New Roman" w:hAnsi="Arial" w:cs="Arial"/>
                <w:sz w:val="16"/>
                <w:szCs w:val="16"/>
                <w:lang w:eastAsia="es-EC"/>
              </w:rPr>
              <w:t>Ubs</w:t>
            </w:r>
            <w:proofErr w:type="spellEnd"/>
            <w:r w:rsidRPr="00DD1C27">
              <w:rPr>
                <w:rFonts w:ascii="Arial" w:eastAsia="Times New Roman" w:hAnsi="Arial" w:cs="Arial"/>
                <w:sz w:val="16"/>
                <w:szCs w:val="16"/>
                <w:lang w:eastAsia="es-EC"/>
              </w:rPr>
              <w:t xml:space="preserve"> y Pozos Perforados </w:t>
            </w:r>
          </w:p>
        </w:tc>
        <w:tc>
          <w:tcPr>
            <w:tcW w:w="1336" w:type="dxa"/>
            <w:tcBorders>
              <w:top w:val="nil"/>
              <w:left w:val="nil"/>
              <w:bottom w:val="single" w:sz="4" w:space="0" w:color="auto"/>
              <w:right w:val="single" w:sz="4" w:space="0" w:color="auto"/>
            </w:tcBorders>
            <w:shd w:val="clear" w:color="auto" w:fill="auto"/>
            <w:noWrap/>
            <w:vAlign w:val="bottom"/>
            <w:hideMark/>
          </w:tcPr>
          <w:p w14:paraId="107C7BCD"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49.004,63 </w:t>
            </w:r>
          </w:p>
        </w:tc>
        <w:tc>
          <w:tcPr>
            <w:tcW w:w="1222" w:type="dxa"/>
            <w:tcBorders>
              <w:top w:val="nil"/>
              <w:left w:val="nil"/>
              <w:bottom w:val="single" w:sz="4" w:space="0" w:color="auto"/>
              <w:right w:val="single" w:sz="8" w:space="0" w:color="auto"/>
            </w:tcBorders>
            <w:shd w:val="clear" w:color="000000" w:fill="FFFFFF"/>
            <w:noWrap/>
            <w:vAlign w:val="bottom"/>
            <w:hideMark/>
          </w:tcPr>
          <w:p w14:paraId="12A62CB6"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0A65FEA9"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DA224C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331.75.01.01.30</w:t>
            </w:r>
          </w:p>
        </w:tc>
        <w:tc>
          <w:tcPr>
            <w:tcW w:w="4817" w:type="dxa"/>
            <w:tcBorders>
              <w:top w:val="nil"/>
              <w:left w:val="nil"/>
              <w:bottom w:val="single" w:sz="4" w:space="0" w:color="auto"/>
              <w:right w:val="single" w:sz="4" w:space="0" w:color="auto"/>
            </w:tcBorders>
            <w:shd w:val="clear" w:color="000000" w:fill="FFFFFF"/>
            <w:hideMark/>
          </w:tcPr>
          <w:p w14:paraId="2068DA67"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Lago SP. Santa Rosa Pozos Perforados </w:t>
            </w:r>
            <w:proofErr w:type="spellStart"/>
            <w:r w:rsidRPr="00DD1C27">
              <w:rPr>
                <w:rFonts w:ascii="Arial" w:eastAsia="Times New Roman" w:hAnsi="Arial" w:cs="Arial"/>
                <w:sz w:val="16"/>
                <w:szCs w:val="16"/>
                <w:lang w:eastAsia="es-EC"/>
              </w:rPr>
              <w:t>Ubs</w:t>
            </w:r>
            <w:proofErr w:type="spellEnd"/>
          </w:p>
        </w:tc>
        <w:tc>
          <w:tcPr>
            <w:tcW w:w="1336" w:type="dxa"/>
            <w:tcBorders>
              <w:top w:val="nil"/>
              <w:left w:val="nil"/>
              <w:bottom w:val="single" w:sz="4" w:space="0" w:color="auto"/>
              <w:right w:val="single" w:sz="4" w:space="0" w:color="auto"/>
            </w:tcBorders>
            <w:shd w:val="clear" w:color="auto" w:fill="auto"/>
            <w:noWrap/>
            <w:vAlign w:val="bottom"/>
            <w:hideMark/>
          </w:tcPr>
          <w:p w14:paraId="718F7689"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53.459,60 </w:t>
            </w:r>
          </w:p>
        </w:tc>
        <w:tc>
          <w:tcPr>
            <w:tcW w:w="1222" w:type="dxa"/>
            <w:tcBorders>
              <w:top w:val="nil"/>
              <w:left w:val="nil"/>
              <w:bottom w:val="single" w:sz="4" w:space="0" w:color="auto"/>
              <w:right w:val="single" w:sz="8" w:space="0" w:color="auto"/>
            </w:tcBorders>
            <w:shd w:val="clear" w:color="000000" w:fill="FFFFFF"/>
            <w:noWrap/>
            <w:vAlign w:val="bottom"/>
            <w:hideMark/>
          </w:tcPr>
          <w:p w14:paraId="27C34CCC"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4495C91"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5E756F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331.75.01.01.31</w:t>
            </w:r>
          </w:p>
        </w:tc>
        <w:tc>
          <w:tcPr>
            <w:tcW w:w="4817" w:type="dxa"/>
            <w:tcBorders>
              <w:top w:val="nil"/>
              <w:left w:val="nil"/>
              <w:bottom w:val="single" w:sz="4" w:space="0" w:color="auto"/>
              <w:right w:val="single" w:sz="4" w:space="0" w:color="auto"/>
            </w:tcBorders>
            <w:shd w:val="clear" w:color="000000" w:fill="FFFFFF"/>
            <w:hideMark/>
          </w:tcPr>
          <w:p w14:paraId="1700E73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xml:space="preserve">PP </w:t>
            </w:r>
            <w:proofErr w:type="spellStart"/>
            <w:r w:rsidRPr="00DD1C27">
              <w:rPr>
                <w:rFonts w:ascii="Arial" w:eastAsia="Times New Roman" w:hAnsi="Arial" w:cs="Arial"/>
                <w:sz w:val="16"/>
                <w:szCs w:val="16"/>
                <w:lang w:eastAsia="es-EC"/>
              </w:rPr>
              <w:t>Union</w:t>
            </w:r>
            <w:proofErr w:type="spellEnd"/>
            <w:r w:rsidRPr="00DD1C27">
              <w:rPr>
                <w:rFonts w:ascii="Arial" w:eastAsia="Times New Roman" w:hAnsi="Arial" w:cs="Arial"/>
                <w:sz w:val="16"/>
                <w:szCs w:val="16"/>
                <w:lang w:eastAsia="es-EC"/>
              </w:rPr>
              <w:t xml:space="preserve"> Mil. Comuna el Descanso Const. </w:t>
            </w:r>
            <w:proofErr w:type="spellStart"/>
            <w:r w:rsidRPr="00DD1C27">
              <w:rPr>
                <w:rFonts w:ascii="Arial" w:eastAsia="Times New Roman" w:hAnsi="Arial" w:cs="Arial"/>
                <w:sz w:val="16"/>
                <w:szCs w:val="16"/>
                <w:lang w:eastAsia="es-EC"/>
              </w:rPr>
              <w:t>Ubs</w:t>
            </w:r>
            <w:proofErr w:type="spellEnd"/>
          </w:p>
        </w:tc>
        <w:tc>
          <w:tcPr>
            <w:tcW w:w="1336" w:type="dxa"/>
            <w:tcBorders>
              <w:top w:val="nil"/>
              <w:left w:val="nil"/>
              <w:bottom w:val="single" w:sz="4" w:space="0" w:color="auto"/>
              <w:right w:val="single" w:sz="4" w:space="0" w:color="auto"/>
            </w:tcBorders>
            <w:shd w:val="clear" w:color="auto" w:fill="auto"/>
            <w:noWrap/>
            <w:vAlign w:val="bottom"/>
            <w:hideMark/>
          </w:tcPr>
          <w:p w14:paraId="18B36235"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44.625,66 </w:t>
            </w:r>
          </w:p>
        </w:tc>
        <w:tc>
          <w:tcPr>
            <w:tcW w:w="1222" w:type="dxa"/>
            <w:tcBorders>
              <w:top w:val="nil"/>
              <w:left w:val="nil"/>
              <w:bottom w:val="single" w:sz="4" w:space="0" w:color="auto"/>
              <w:right w:val="single" w:sz="8" w:space="0" w:color="auto"/>
            </w:tcBorders>
            <w:shd w:val="clear" w:color="000000" w:fill="FFFFFF"/>
            <w:noWrap/>
            <w:vAlign w:val="bottom"/>
            <w:hideMark/>
          </w:tcPr>
          <w:p w14:paraId="34CB3F55"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6DBD6A05" w14:textId="77777777" w:rsidTr="00AB339C">
        <w:trPr>
          <w:trHeight w:val="49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D712BD3"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331.75.01.01.32</w:t>
            </w:r>
          </w:p>
        </w:tc>
        <w:tc>
          <w:tcPr>
            <w:tcW w:w="4817" w:type="dxa"/>
            <w:tcBorders>
              <w:top w:val="nil"/>
              <w:left w:val="nil"/>
              <w:bottom w:val="single" w:sz="4" w:space="0" w:color="auto"/>
              <w:right w:val="single" w:sz="4" w:space="0" w:color="auto"/>
            </w:tcBorders>
            <w:shd w:val="clear" w:color="auto" w:fill="auto"/>
            <w:vAlign w:val="bottom"/>
            <w:hideMark/>
          </w:tcPr>
          <w:p w14:paraId="39AB0EF3" w14:textId="77777777" w:rsidR="00AB339C" w:rsidRPr="00DD1C27" w:rsidRDefault="00AB339C" w:rsidP="00AB339C">
            <w:pPr>
              <w:rPr>
                <w:rFonts w:ascii="Calibri" w:eastAsia="Times New Roman" w:hAnsi="Calibri" w:cs="Calibri"/>
                <w:color w:val="000000"/>
                <w:sz w:val="18"/>
                <w:szCs w:val="18"/>
                <w:lang w:eastAsia="es-EC"/>
              </w:rPr>
            </w:pPr>
            <w:proofErr w:type="spellStart"/>
            <w:r w:rsidRPr="00DD1C27">
              <w:rPr>
                <w:rFonts w:ascii="Calibri" w:eastAsia="Times New Roman" w:hAnsi="Calibri" w:cs="Calibri"/>
                <w:color w:val="000000"/>
                <w:sz w:val="18"/>
                <w:szCs w:val="18"/>
                <w:lang w:eastAsia="es-EC"/>
              </w:rPr>
              <w:t>Pp</w:t>
            </w:r>
            <w:proofErr w:type="spellEnd"/>
            <w:r w:rsidRPr="00DD1C27">
              <w:rPr>
                <w:rFonts w:ascii="Calibri" w:eastAsia="Times New Roman" w:hAnsi="Calibri" w:cs="Calibri"/>
                <w:color w:val="000000"/>
                <w:sz w:val="18"/>
                <w:szCs w:val="18"/>
                <w:lang w:eastAsia="es-EC"/>
              </w:rPr>
              <w:t xml:space="preserve"> Unión </w:t>
            </w:r>
            <w:proofErr w:type="spellStart"/>
            <w:r w:rsidRPr="00DD1C27">
              <w:rPr>
                <w:rFonts w:ascii="Calibri" w:eastAsia="Times New Roman" w:hAnsi="Calibri" w:cs="Calibri"/>
                <w:color w:val="000000"/>
                <w:sz w:val="18"/>
                <w:szCs w:val="18"/>
                <w:lang w:eastAsia="es-EC"/>
              </w:rPr>
              <w:t>Milagr</w:t>
            </w:r>
            <w:proofErr w:type="spellEnd"/>
            <w:r w:rsidRPr="00DD1C27">
              <w:rPr>
                <w:rFonts w:ascii="Calibri" w:eastAsia="Times New Roman" w:hAnsi="Calibri" w:cs="Calibri"/>
                <w:color w:val="000000"/>
                <w:sz w:val="18"/>
                <w:szCs w:val="18"/>
                <w:lang w:eastAsia="es-EC"/>
              </w:rPr>
              <w:t xml:space="preserve"> </w:t>
            </w:r>
            <w:proofErr w:type="spellStart"/>
            <w:r w:rsidRPr="00DD1C27">
              <w:rPr>
                <w:rFonts w:ascii="Calibri" w:eastAsia="Times New Roman" w:hAnsi="Calibri" w:cs="Calibri"/>
                <w:color w:val="000000"/>
                <w:sz w:val="18"/>
                <w:szCs w:val="18"/>
                <w:lang w:eastAsia="es-EC"/>
              </w:rPr>
              <w:t>Paratuyacu</w:t>
            </w:r>
            <w:proofErr w:type="spellEnd"/>
            <w:r w:rsidRPr="00DD1C27">
              <w:rPr>
                <w:rFonts w:ascii="Calibri" w:eastAsia="Times New Roman" w:hAnsi="Calibri" w:cs="Calibri"/>
                <w:color w:val="000000"/>
                <w:sz w:val="18"/>
                <w:szCs w:val="18"/>
                <w:lang w:eastAsia="es-EC"/>
              </w:rPr>
              <w:t xml:space="preserve"> Perforación Pozo de agua </w:t>
            </w:r>
            <w:proofErr w:type="spellStart"/>
            <w:r w:rsidRPr="00DD1C27">
              <w:rPr>
                <w:rFonts w:ascii="Calibri" w:eastAsia="Times New Roman" w:hAnsi="Calibri" w:cs="Calibri"/>
                <w:color w:val="000000"/>
                <w:sz w:val="18"/>
                <w:szCs w:val="18"/>
                <w:lang w:eastAsia="es-EC"/>
              </w:rPr>
              <w:t>Estru</w:t>
            </w:r>
            <w:r>
              <w:rPr>
                <w:rFonts w:ascii="Calibri" w:eastAsia="Times New Roman" w:hAnsi="Calibri" w:cs="Calibri"/>
                <w:color w:val="000000"/>
                <w:sz w:val="18"/>
                <w:szCs w:val="18"/>
                <w:lang w:eastAsia="es-EC"/>
              </w:rPr>
              <w:t>c</w:t>
            </w:r>
            <w:proofErr w:type="spellEnd"/>
            <w:r>
              <w:rPr>
                <w:rFonts w:ascii="Calibri" w:eastAsia="Times New Roman" w:hAnsi="Calibri" w:cs="Calibri"/>
                <w:color w:val="000000"/>
                <w:sz w:val="18"/>
                <w:szCs w:val="18"/>
                <w:lang w:eastAsia="es-EC"/>
              </w:rPr>
              <w:t>.</w:t>
            </w:r>
            <w:r w:rsidRPr="00DD1C27">
              <w:rPr>
                <w:rFonts w:ascii="Calibri" w:eastAsia="Times New Roman" w:hAnsi="Calibri" w:cs="Calibri"/>
                <w:color w:val="000000"/>
                <w:sz w:val="18"/>
                <w:szCs w:val="18"/>
                <w:lang w:eastAsia="es-EC"/>
              </w:rPr>
              <w:t xml:space="preserve"> tanque elevado + generador ele</w:t>
            </w:r>
          </w:p>
        </w:tc>
        <w:tc>
          <w:tcPr>
            <w:tcW w:w="1336" w:type="dxa"/>
            <w:tcBorders>
              <w:top w:val="nil"/>
              <w:left w:val="nil"/>
              <w:bottom w:val="single" w:sz="4" w:space="0" w:color="auto"/>
              <w:right w:val="single" w:sz="4" w:space="0" w:color="auto"/>
            </w:tcBorders>
            <w:shd w:val="clear" w:color="auto" w:fill="auto"/>
            <w:noWrap/>
            <w:vAlign w:val="bottom"/>
            <w:hideMark/>
          </w:tcPr>
          <w:p w14:paraId="72695D3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48006,40</w:t>
            </w:r>
          </w:p>
        </w:tc>
        <w:tc>
          <w:tcPr>
            <w:tcW w:w="1222" w:type="dxa"/>
            <w:tcBorders>
              <w:top w:val="nil"/>
              <w:left w:val="nil"/>
              <w:bottom w:val="single" w:sz="4" w:space="0" w:color="auto"/>
              <w:right w:val="single" w:sz="8" w:space="0" w:color="auto"/>
            </w:tcBorders>
            <w:shd w:val="clear" w:color="000000" w:fill="FFFFFF"/>
            <w:noWrap/>
            <w:vAlign w:val="bottom"/>
            <w:hideMark/>
          </w:tcPr>
          <w:p w14:paraId="4F28DD44"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0E56906"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699265F"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331.75.01.01.33</w:t>
            </w:r>
          </w:p>
        </w:tc>
        <w:tc>
          <w:tcPr>
            <w:tcW w:w="4817" w:type="dxa"/>
            <w:tcBorders>
              <w:top w:val="nil"/>
              <w:left w:val="nil"/>
              <w:bottom w:val="single" w:sz="4" w:space="0" w:color="auto"/>
              <w:right w:val="single" w:sz="4" w:space="0" w:color="auto"/>
            </w:tcBorders>
            <w:shd w:val="clear" w:color="000000" w:fill="FFFFFF"/>
            <w:hideMark/>
          </w:tcPr>
          <w:p w14:paraId="0C61DB5D"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PP Lago SP. Unión Lojana Agua y Saneamiento</w:t>
            </w:r>
          </w:p>
        </w:tc>
        <w:tc>
          <w:tcPr>
            <w:tcW w:w="1336" w:type="dxa"/>
            <w:tcBorders>
              <w:top w:val="nil"/>
              <w:left w:val="nil"/>
              <w:bottom w:val="single" w:sz="4" w:space="0" w:color="auto"/>
              <w:right w:val="single" w:sz="4" w:space="0" w:color="auto"/>
            </w:tcBorders>
            <w:shd w:val="clear" w:color="auto" w:fill="auto"/>
            <w:noWrap/>
            <w:vAlign w:val="bottom"/>
            <w:hideMark/>
          </w:tcPr>
          <w:p w14:paraId="212931E3"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22.274,83 </w:t>
            </w:r>
          </w:p>
        </w:tc>
        <w:tc>
          <w:tcPr>
            <w:tcW w:w="1222" w:type="dxa"/>
            <w:tcBorders>
              <w:top w:val="nil"/>
              <w:left w:val="nil"/>
              <w:bottom w:val="single" w:sz="4" w:space="0" w:color="auto"/>
              <w:right w:val="single" w:sz="8" w:space="0" w:color="auto"/>
            </w:tcBorders>
            <w:shd w:val="clear" w:color="000000" w:fill="FFFFFF"/>
            <w:noWrap/>
            <w:vAlign w:val="bottom"/>
            <w:hideMark/>
          </w:tcPr>
          <w:p w14:paraId="446BA6A9"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3151E97E"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BFAFDE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331.75.01.01.34</w:t>
            </w:r>
          </w:p>
        </w:tc>
        <w:tc>
          <w:tcPr>
            <w:tcW w:w="4817" w:type="dxa"/>
            <w:tcBorders>
              <w:top w:val="nil"/>
              <w:left w:val="nil"/>
              <w:bottom w:val="single" w:sz="4" w:space="0" w:color="auto"/>
              <w:right w:val="single" w:sz="4" w:space="0" w:color="auto"/>
            </w:tcBorders>
            <w:shd w:val="clear" w:color="auto" w:fill="auto"/>
            <w:hideMark/>
          </w:tcPr>
          <w:p w14:paraId="56EB17A0"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Proyectos de Agua Año Anterior</w:t>
            </w:r>
          </w:p>
        </w:tc>
        <w:tc>
          <w:tcPr>
            <w:tcW w:w="1336" w:type="dxa"/>
            <w:tcBorders>
              <w:top w:val="nil"/>
              <w:left w:val="nil"/>
              <w:bottom w:val="single" w:sz="4" w:space="0" w:color="auto"/>
              <w:right w:val="single" w:sz="4" w:space="0" w:color="auto"/>
            </w:tcBorders>
            <w:shd w:val="clear" w:color="auto" w:fill="auto"/>
            <w:noWrap/>
            <w:vAlign w:val="bottom"/>
            <w:hideMark/>
          </w:tcPr>
          <w:p w14:paraId="13F6426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695D09E8"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70FC33C0" w14:textId="77777777" w:rsidTr="00AB339C">
        <w:trPr>
          <w:trHeight w:val="25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E7742F1"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331.75.05</w:t>
            </w:r>
          </w:p>
        </w:tc>
        <w:tc>
          <w:tcPr>
            <w:tcW w:w="4817" w:type="dxa"/>
            <w:tcBorders>
              <w:top w:val="nil"/>
              <w:left w:val="nil"/>
              <w:bottom w:val="single" w:sz="4" w:space="0" w:color="auto"/>
              <w:right w:val="single" w:sz="4" w:space="0" w:color="auto"/>
            </w:tcBorders>
            <w:shd w:val="clear" w:color="000000" w:fill="FFFFFF"/>
            <w:hideMark/>
          </w:tcPr>
          <w:p w14:paraId="304FEBEC"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Mantenimiento y Reparaciones</w:t>
            </w:r>
          </w:p>
        </w:tc>
        <w:tc>
          <w:tcPr>
            <w:tcW w:w="1336" w:type="dxa"/>
            <w:tcBorders>
              <w:top w:val="nil"/>
              <w:left w:val="nil"/>
              <w:bottom w:val="single" w:sz="4" w:space="0" w:color="auto"/>
              <w:right w:val="single" w:sz="4" w:space="0" w:color="auto"/>
            </w:tcBorders>
            <w:shd w:val="clear" w:color="000000" w:fill="FFFFFF"/>
            <w:noWrap/>
            <w:vAlign w:val="bottom"/>
            <w:hideMark/>
          </w:tcPr>
          <w:p w14:paraId="051A8472"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6557B65E"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   </w:t>
            </w:r>
          </w:p>
        </w:tc>
      </w:tr>
      <w:tr w:rsidR="00AB339C" w:rsidRPr="00DD1C27" w14:paraId="5FDD0D7A" w14:textId="77777777" w:rsidTr="00AB339C">
        <w:trPr>
          <w:trHeight w:val="31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165A3368"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4817" w:type="dxa"/>
            <w:tcBorders>
              <w:top w:val="nil"/>
              <w:left w:val="nil"/>
              <w:bottom w:val="single" w:sz="4" w:space="0" w:color="auto"/>
              <w:right w:val="single" w:sz="4" w:space="0" w:color="auto"/>
            </w:tcBorders>
            <w:shd w:val="clear" w:color="auto" w:fill="auto"/>
            <w:hideMark/>
          </w:tcPr>
          <w:p w14:paraId="1D72CA9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 </w:t>
            </w:r>
          </w:p>
        </w:tc>
        <w:tc>
          <w:tcPr>
            <w:tcW w:w="1336" w:type="dxa"/>
            <w:tcBorders>
              <w:top w:val="nil"/>
              <w:left w:val="nil"/>
              <w:bottom w:val="single" w:sz="4" w:space="0" w:color="auto"/>
              <w:right w:val="single" w:sz="4" w:space="0" w:color="auto"/>
            </w:tcBorders>
            <w:shd w:val="clear" w:color="000000" w:fill="FFFFFF"/>
            <w:noWrap/>
            <w:vAlign w:val="center"/>
            <w:hideMark/>
          </w:tcPr>
          <w:p w14:paraId="57D1CF7A"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27115B01"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AB339C" w:rsidRPr="00DD1C27" w14:paraId="7C55354B"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E5AF28A"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331,8</w:t>
            </w:r>
          </w:p>
        </w:tc>
        <w:tc>
          <w:tcPr>
            <w:tcW w:w="4817" w:type="dxa"/>
            <w:tcBorders>
              <w:top w:val="nil"/>
              <w:left w:val="nil"/>
              <w:bottom w:val="single" w:sz="4" w:space="0" w:color="auto"/>
              <w:right w:val="single" w:sz="4" w:space="0" w:color="auto"/>
            </w:tcBorders>
            <w:shd w:val="clear" w:color="000000" w:fill="FFFFFF"/>
            <w:vAlign w:val="bottom"/>
            <w:hideMark/>
          </w:tcPr>
          <w:p w14:paraId="42175D38"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GASTOS DE CAPITAL</w:t>
            </w:r>
          </w:p>
        </w:tc>
        <w:tc>
          <w:tcPr>
            <w:tcW w:w="1336" w:type="dxa"/>
            <w:tcBorders>
              <w:top w:val="nil"/>
              <w:left w:val="nil"/>
              <w:bottom w:val="single" w:sz="4" w:space="0" w:color="auto"/>
              <w:right w:val="single" w:sz="4" w:space="0" w:color="auto"/>
            </w:tcBorders>
            <w:shd w:val="clear" w:color="000000" w:fill="FFFFFF"/>
            <w:noWrap/>
            <w:vAlign w:val="bottom"/>
            <w:hideMark/>
          </w:tcPr>
          <w:p w14:paraId="155FF2F4"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1CF84AAB"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   </w:t>
            </w:r>
          </w:p>
        </w:tc>
      </w:tr>
      <w:tr w:rsidR="00AB339C" w:rsidRPr="00DD1C27" w14:paraId="25DEEE52"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6BEA80C5"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331,84</w:t>
            </w:r>
          </w:p>
        </w:tc>
        <w:tc>
          <w:tcPr>
            <w:tcW w:w="4817" w:type="dxa"/>
            <w:tcBorders>
              <w:top w:val="nil"/>
              <w:left w:val="nil"/>
              <w:bottom w:val="single" w:sz="4" w:space="0" w:color="auto"/>
              <w:right w:val="single" w:sz="4" w:space="0" w:color="auto"/>
            </w:tcBorders>
            <w:shd w:val="clear" w:color="000000" w:fill="FFFFFF"/>
            <w:vAlign w:val="bottom"/>
            <w:hideMark/>
          </w:tcPr>
          <w:p w14:paraId="1E5AEF98"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BIENES DE LARGA DURACIÓN</w:t>
            </w:r>
          </w:p>
        </w:tc>
        <w:tc>
          <w:tcPr>
            <w:tcW w:w="1336" w:type="dxa"/>
            <w:tcBorders>
              <w:top w:val="nil"/>
              <w:left w:val="nil"/>
              <w:bottom w:val="single" w:sz="4" w:space="0" w:color="auto"/>
              <w:right w:val="single" w:sz="4" w:space="0" w:color="auto"/>
            </w:tcBorders>
            <w:shd w:val="clear" w:color="000000" w:fill="FFFFFF"/>
            <w:noWrap/>
            <w:vAlign w:val="bottom"/>
            <w:hideMark/>
          </w:tcPr>
          <w:p w14:paraId="21A64E99"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0421F5CA"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w:t>
            </w:r>
          </w:p>
        </w:tc>
      </w:tr>
      <w:tr w:rsidR="00AB339C" w:rsidRPr="00DD1C27" w14:paraId="3C90FFFA"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74699282" w14:textId="77777777" w:rsidR="00AB339C" w:rsidRPr="00DD1C27" w:rsidRDefault="00AB339C" w:rsidP="00AB339C">
            <w:pPr>
              <w:rPr>
                <w:rFonts w:ascii="Arial" w:eastAsia="Times New Roman" w:hAnsi="Arial" w:cs="Arial"/>
                <w:b/>
                <w:bCs/>
                <w:sz w:val="16"/>
                <w:szCs w:val="16"/>
                <w:u w:val="single"/>
                <w:lang w:eastAsia="es-EC"/>
              </w:rPr>
            </w:pPr>
            <w:r w:rsidRPr="00DD1C27">
              <w:rPr>
                <w:rFonts w:ascii="Arial" w:eastAsia="Times New Roman" w:hAnsi="Arial" w:cs="Arial"/>
                <w:b/>
                <w:bCs/>
                <w:sz w:val="16"/>
                <w:szCs w:val="16"/>
                <w:u w:val="single"/>
                <w:lang w:eastAsia="es-EC"/>
              </w:rPr>
              <w:t>331.84.01</w:t>
            </w:r>
          </w:p>
        </w:tc>
        <w:tc>
          <w:tcPr>
            <w:tcW w:w="4817" w:type="dxa"/>
            <w:tcBorders>
              <w:top w:val="nil"/>
              <w:left w:val="nil"/>
              <w:bottom w:val="single" w:sz="4" w:space="0" w:color="auto"/>
              <w:right w:val="single" w:sz="4" w:space="0" w:color="auto"/>
            </w:tcBorders>
            <w:shd w:val="clear" w:color="000000" w:fill="FFFFFF"/>
            <w:vAlign w:val="bottom"/>
            <w:hideMark/>
          </w:tcPr>
          <w:p w14:paraId="11267373" w14:textId="77777777" w:rsidR="00AB339C" w:rsidRPr="00DD1C27" w:rsidRDefault="00AB339C" w:rsidP="00AB339C">
            <w:pPr>
              <w:rPr>
                <w:rFonts w:ascii="Arial" w:eastAsia="Times New Roman" w:hAnsi="Arial" w:cs="Arial"/>
                <w:sz w:val="16"/>
                <w:szCs w:val="16"/>
                <w:u w:val="single"/>
                <w:lang w:eastAsia="es-EC"/>
              </w:rPr>
            </w:pPr>
            <w:r w:rsidRPr="00DD1C27">
              <w:rPr>
                <w:rFonts w:ascii="Arial" w:eastAsia="Times New Roman" w:hAnsi="Arial" w:cs="Arial"/>
                <w:sz w:val="16"/>
                <w:szCs w:val="16"/>
                <w:u w:val="single"/>
                <w:lang w:eastAsia="es-EC"/>
              </w:rPr>
              <w:t>Subgrupo 1: Bienes Muebles</w:t>
            </w:r>
          </w:p>
        </w:tc>
        <w:tc>
          <w:tcPr>
            <w:tcW w:w="1336" w:type="dxa"/>
            <w:tcBorders>
              <w:top w:val="nil"/>
              <w:left w:val="nil"/>
              <w:bottom w:val="single" w:sz="4" w:space="0" w:color="auto"/>
              <w:right w:val="single" w:sz="4" w:space="0" w:color="auto"/>
            </w:tcBorders>
            <w:shd w:val="clear" w:color="000000" w:fill="FFFFFF"/>
            <w:noWrap/>
            <w:vAlign w:val="bottom"/>
            <w:hideMark/>
          </w:tcPr>
          <w:p w14:paraId="0B27BDC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c>
          <w:tcPr>
            <w:tcW w:w="1222" w:type="dxa"/>
            <w:tcBorders>
              <w:top w:val="nil"/>
              <w:left w:val="nil"/>
              <w:bottom w:val="single" w:sz="4" w:space="0" w:color="auto"/>
              <w:right w:val="single" w:sz="8" w:space="0" w:color="auto"/>
            </w:tcBorders>
            <w:shd w:val="clear" w:color="000000" w:fill="FFFFFF"/>
            <w:noWrap/>
            <w:vAlign w:val="bottom"/>
            <w:hideMark/>
          </w:tcPr>
          <w:p w14:paraId="0EA7205B" w14:textId="77777777" w:rsidR="00AB339C" w:rsidRPr="001D13A7" w:rsidRDefault="00AB339C" w:rsidP="00AB339C">
            <w:pPr>
              <w:jc w:val="right"/>
              <w:rPr>
                <w:rFonts w:ascii="Arial" w:eastAsia="Times New Roman" w:hAnsi="Arial" w:cs="Arial"/>
                <w:b/>
                <w:bCs/>
                <w:sz w:val="16"/>
                <w:szCs w:val="16"/>
                <w:u w:val="single"/>
                <w:lang w:eastAsia="es-EC"/>
              </w:rPr>
            </w:pPr>
            <w:r w:rsidRPr="001D13A7">
              <w:rPr>
                <w:rFonts w:ascii="Arial" w:eastAsia="Times New Roman" w:hAnsi="Arial" w:cs="Arial"/>
                <w:b/>
                <w:bCs/>
                <w:sz w:val="16"/>
                <w:szCs w:val="16"/>
                <w:u w:val="single"/>
                <w:lang w:eastAsia="es-EC"/>
              </w:rPr>
              <w:t xml:space="preserve">          54.248,73 </w:t>
            </w:r>
          </w:p>
        </w:tc>
      </w:tr>
      <w:tr w:rsidR="00AB339C" w:rsidRPr="00DD1C27" w14:paraId="610FBC0C"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1B8E72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331.84.01.03</w:t>
            </w:r>
          </w:p>
        </w:tc>
        <w:tc>
          <w:tcPr>
            <w:tcW w:w="4817" w:type="dxa"/>
            <w:tcBorders>
              <w:top w:val="nil"/>
              <w:left w:val="nil"/>
              <w:bottom w:val="single" w:sz="4" w:space="0" w:color="auto"/>
              <w:right w:val="nil"/>
            </w:tcBorders>
            <w:shd w:val="clear" w:color="000000" w:fill="FFFFFF"/>
            <w:vAlign w:val="bottom"/>
            <w:hideMark/>
          </w:tcPr>
          <w:p w14:paraId="4D8861AA" w14:textId="77777777" w:rsidR="00AB339C" w:rsidRPr="00DD1C27" w:rsidRDefault="00AB339C" w:rsidP="00AB339C">
            <w:pPr>
              <w:rPr>
                <w:rFonts w:ascii="Arial" w:eastAsia="Times New Roman" w:hAnsi="Arial" w:cs="Arial"/>
                <w:sz w:val="16"/>
                <w:szCs w:val="16"/>
                <w:lang w:eastAsia="es-EC"/>
              </w:rPr>
            </w:pPr>
            <w:proofErr w:type="gramStart"/>
            <w:r w:rsidRPr="00DD1C27">
              <w:rPr>
                <w:rFonts w:ascii="Arial" w:eastAsia="Times New Roman" w:hAnsi="Arial" w:cs="Arial"/>
                <w:sz w:val="16"/>
                <w:szCs w:val="16"/>
                <w:lang w:eastAsia="es-EC"/>
              </w:rPr>
              <w:t>Mobiliario  (</w:t>
            </w:r>
            <w:proofErr w:type="gramEnd"/>
            <w:r w:rsidRPr="00DD1C27">
              <w:rPr>
                <w:rFonts w:ascii="Arial" w:eastAsia="Times New Roman" w:hAnsi="Arial" w:cs="Arial"/>
                <w:sz w:val="16"/>
                <w:szCs w:val="16"/>
                <w:lang w:eastAsia="es-EC"/>
              </w:rPr>
              <w:t>De larga duración)</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04178DD4"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2.000,00 </w:t>
            </w:r>
          </w:p>
        </w:tc>
        <w:tc>
          <w:tcPr>
            <w:tcW w:w="1222" w:type="dxa"/>
            <w:tcBorders>
              <w:top w:val="nil"/>
              <w:left w:val="nil"/>
              <w:bottom w:val="single" w:sz="4" w:space="0" w:color="auto"/>
              <w:right w:val="single" w:sz="8" w:space="0" w:color="auto"/>
            </w:tcBorders>
            <w:shd w:val="clear" w:color="000000" w:fill="FFFFFF"/>
            <w:noWrap/>
            <w:vAlign w:val="bottom"/>
            <w:hideMark/>
          </w:tcPr>
          <w:p w14:paraId="16A8B40B"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69BA42CD"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33ADFF16"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331.84.01.04</w:t>
            </w:r>
          </w:p>
        </w:tc>
        <w:tc>
          <w:tcPr>
            <w:tcW w:w="4817" w:type="dxa"/>
            <w:tcBorders>
              <w:top w:val="nil"/>
              <w:left w:val="nil"/>
              <w:bottom w:val="single" w:sz="4" w:space="0" w:color="auto"/>
              <w:right w:val="nil"/>
            </w:tcBorders>
            <w:shd w:val="clear" w:color="000000" w:fill="FFFFFF"/>
            <w:vAlign w:val="bottom"/>
            <w:hideMark/>
          </w:tcPr>
          <w:p w14:paraId="351FC9F5"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Maquinaria y Equipos (De larga duración)</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1F93831D"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20.000,00 </w:t>
            </w:r>
          </w:p>
        </w:tc>
        <w:tc>
          <w:tcPr>
            <w:tcW w:w="1222" w:type="dxa"/>
            <w:tcBorders>
              <w:top w:val="nil"/>
              <w:left w:val="nil"/>
              <w:bottom w:val="single" w:sz="4" w:space="0" w:color="auto"/>
              <w:right w:val="single" w:sz="8" w:space="0" w:color="auto"/>
            </w:tcBorders>
            <w:shd w:val="clear" w:color="000000" w:fill="FFFFFF"/>
            <w:noWrap/>
            <w:vAlign w:val="bottom"/>
            <w:hideMark/>
          </w:tcPr>
          <w:p w14:paraId="7919B178"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399B18B8" w14:textId="77777777" w:rsidTr="00AB339C">
        <w:trPr>
          <w:trHeight w:val="300"/>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29A19634"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321.84.01.05</w:t>
            </w:r>
          </w:p>
        </w:tc>
        <w:tc>
          <w:tcPr>
            <w:tcW w:w="4817" w:type="dxa"/>
            <w:tcBorders>
              <w:top w:val="nil"/>
              <w:left w:val="nil"/>
              <w:bottom w:val="single" w:sz="4" w:space="0" w:color="auto"/>
              <w:right w:val="nil"/>
            </w:tcBorders>
            <w:shd w:val="clear" w:color="000000" w:fill="FFFFFF"/>
            <w:vAlign w:val="bottom"/>
            <w:hideMark/>
          </w:tcPr>
          <w:p w14:paraId="370C19AA"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Vehículos (De larga duración)</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66416140"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13.000,00 </w:t>
            </w:r>
          </w:p>
        </w:tc>
        <w:tc>
          <w:tcPr>
            <w:tcW w:w="1222" w:type="dxa"/>
            <w:tcBorders>
              <w:top w:val="nil"/>
              <w:left w:val="nil"/>
              <w:bottom w:val="single" w:sz="4" w:space="0" w:color="auto"/>
              <w:right w:val="single" w:sz="8" w:space="0" w:color="auto"/>
            </w:tcBorders>
            <w:shd w:val="clear" w:color="000000" w:fill="FFFFFF"/>
            <w:noWrap/>
            <w:vAlign w:val="bottom"/>
            <w:hideMark/>
          </w:tcPr>
          <w:p w14:paraId="753CD3ED"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04B59DDE" w14:textId="77777777" w:rsidTr="00AB339C">
        <w:trPr>
          <w:trHeight w:val="55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0E101ACC"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331.84.01.06</w:t>
            </w:r>
          </w:p>
        </w:tc>
        <w:tc>
          <w:tcPr>
            <w:tcW w:w="4817" w:type="dxa"/>
            <w:tcBorders>
              <w:top w:val="nil"/>
              <w:left w:val="nil"/>
              <w:bottom w:val="single" w:sz="4" w:space="0" w:color="auto"/>
              <w:right w:val="nil"/>
            </w:tcBorders>
            <w:shd w:val="clear" w:color="000000" w:fill="FFFFFF"/>
            <w:vAlign w:val="bottom"/>
            <w:hideMark/>
          </w:tcPr>
          <w:p w14:paraId="1AE0B05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Herramientas (De larga duración)</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38D8F3B6"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5.000,00 </w:t>
            </w:r>
          </w:p>
        </w:tc>
        <w:tc>
          <w:tcPr>
            <w:tcW w:w="1222" w:type="dxa"/>
            <w:tcBorders>
              <w:top w:val="nil"/>
              <w:left w:val="nil"/>
              <w:bottom w:val="single" w:sz="4" w:space="0" w:color="auto"/>
              <w:right w:val="single" w:sz="8" w:space="0" w:color="auto"/>
            </w:tcBorders>
            <w:shd w:val="clear" w:color="000000" w:fill="FFFFFF"/>
            <w:noWrap/>
            <w:vAlign w:val="bottom"/>
            <w:hideMark/>
          </w:tcPr>
          <w:p w14:paraId="760A5040"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38D88EBE" w14:textId="77777777" w:rsidTr="00AB339C">
        <w:trPr>
          <w:trHeight w:val="585"/>
        </w:trPr>
        <w:tc>
          <w:tcPr>
            <w:tcW w:w="1443" w:type="dxa"/>
            <w:tcBorders>
              <w:top w:val="nil"/>
              <w:left w:val="single" w:sz="8" w:space="0" w:color="auto"/>
              <w:bottom w:val="single" w:sz="4" w:space="0" w:color="auto"/>
              <w:right w:val="single" w:sz="4" w:space="0" w:color="auto"/>
            </w:tcBorders>
            <w:shd w:val="clear" w:color="000000" w:fill="FFFFFF"/>
            <w:noWrap/>
            <w:vAlign w:val="bottom"/>
            <w:hideMark/>
          </w:tcPr>
          <w:p w14:paraId="4675EF71"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331.84.01.07</w:t>
            </w:r>
          </w:p>
        </w:tc>
        <w:tc>
          <w:tcPr>
            <w:tcW w:w="4817" w:type="dxa"/>
            <w:tcBorders>
              <w:top w:val="nil"/>
              <w:left w:val="nil"/>
              <w:bottom w:val="single" w:sz="4" w:space="0" w:color="auto"/>
              <w:right w:val="nil"/>
            </w:tcBorders>
            <w:shd w:val="clear" w:color="000000" w:fill="FFFFFF"/>
            <w:vAlign w:val="bottom"/>
            <w:hideMark/>
          </w:tcPr>
          <w:p w14:paraId="356F98D2" w14:textId="77777777" w:rsidR="00AB339C" w:rsidRPr="00DD1C27" w:rsidRDefault="00AB339C" w:rsidP="00AB339C">
            <w:pPr>
              <w:rPr>
                <w:rFonts w:ascii="Arial" w:eastAsia="Times New Roman" w:hAnsi="Arial" w:cs="Arial"/>
                <w:sz w:val="16"/>
                <w:szCs w:val="16"/>
                <w:lang w:eastAsia="es-EC"/>
              </w:rPr>
            </w:pPr>
            <w:r w:rsidRPr="00DD1C27">
              <w:rPr>
                <w:rFonts w:ascii="Arial" w:eastAsia="Times New Roman" w:hAnsi="Arial" w:cs="Arial"/>
                <w:sz w:val="16"/>
                <w:szCs w:val="16"/>
                <w:lang w:eastAsia="es-EC"/>
              </w:rPr>
              <w:t>Equipos, Sistemas y Paquetes Informáticos (De larga duración)</w:t>
            </w:r>
          </w:p>
        </w:tc>
        <w:tc>
          <w:tcPr>
            <w:tcW w:w="1336" w:type="dxa"/>
            <w:tcBorders>
              <w:top w:val="nil"/>
              <w:left w:val="single" w:sz="4" w:space="0" w:color="auto"/>
              <w:bottom w:val="single" w:sz="4" w:space="0" w:color="auto"/>
              <w:right w:val="single" w:sz="4" w:space="0" w:color="auto"/>
            </w:tcBorders>
            <w:shd w:val="clear" w:color="auto" w:fill="auto"/>
            <w:noWrap/>
            <w:vAlign w:val="bottom"/>
            <w:hideMark/>
          </w:tcPr>
          <w:p w14:paraId="154670CE" w14:textId="77777777" w:rsidR="00AB339C" w:rsidRPr="001D13A7" w:rsidRDefault="00AB339C" w:rsidP="00AB339C">
            <w:pPr>
              <w:jc w:val="right"/>
              <w:rPr>
                <w:rFonts w:ascii="Calibri" w:eastAsia="Times New Roman" w:hAnsi="Calibri" w:cs="Calibri"/>
                <w:color w:val="000000"/>
                <w:sz w:val="16"/>
                <w:szCs w:val="16"/>
                <w:lang w:eastAsia="es-EC"/>
              </w:rPr>
            </w:pPr>
            <w:r w:rsidRPr="001D13A7">
              <w:rPr>
                <w:rFonts w:ascii="Calibri" w:eastAsia="Times New Roman" w:hAnsi="Calibri" w:cs="Calibri"/>
                <w:color w:val="000000"/>
                <w:sz w:val="16"/>
                <w:szCs w:val="16"/>
                <w:lang w:eastAsia="es-EC"/>
              </w:rPr>
              <w:t xml:space="preserve">         14.248,73 </w:t>
            </w:r>
          </w:p>
        </w:tc>
        <w:tc>
          <w:tcPr>
            <w:tcW w:w="1222" w:type="dxa"/>
            <w:tcBorders>
              <w:top w:val="nil"/>
              <w:left w:val="nil"/>
              <w:bottom w:val="single" w:sz="4" w:space="0" w:color="auto"/>
              <w:right w:val="single" w:sz="8" w:space="0" w:color="auto"/>
            </w:tcBorders>
            <w:shd w:val="clear" w:color="000000" w:fill="FFFFFF"/>
            <w:noWrap/>
            <w:vAlign w:val="bottom"/>
            <w:hideMark/>
          </w:tcPr>
          <w:p w14:paraId="4A62515F" w14:textId="77777777" w:rsidR="00AB339C" w:rsidRPr="001D13A7" w:rsidRDefault="00AB339C" w:rsidP="00AB339C">
            <w:pPr>
              <w:jc w:val="right"/>
              <w:rPr>
                <w:rFonts w:ascii="Calibri" w:eastAsia="Times New Roman" w:hAnsi="Calibri" w:cs="Calibri"/>
                <w:sz w:val="16"/>
                <w:szCs w:val="16"/>
                <w:lang w:eastAsia="es-EC"/>
              </w:rPr>
            </w:pPr>
            <w:r w:rsidRPr="001D13A7">
              <w:rPr>
                <w:rFonts w:ascii="Calibri" w:eastAsia="Times New Roman" w:hAnsi="Calibri" w:cs="Calibri"/>
                <w:sz w:val="16"/>
                <w:szCs w:val="16"/>
                <w:lang w:eastAsia="es-EC"/>
              </w:rPr>
              <w:t> </w:t>
            </w:r>
          </w:p>
        </w:tc>
      </w:tr>
      <w:tr w:rsidR="00AB339C" w:rsidRPr="00DD1C27" w14:paraId="1DB0A144" w14:textId="77777777" w:rsidTr="00AB339C">
        <w:trPr>
          <w:trHeight w:val="345"/>
        </w:trPr>
        <w:tc>
          <w:tcPr>
            <w:tcW w:w="6260" w:type="dxa"/>
            <w:gridSpan w:val="2"/>
            <w:tcBorders>
              <w:top w:val="single" w:sz="8" w:space="0" w:color="auto"/>
              <w:left w:val="single" w:sz="8" w:space="0" w:color="auto"/>
              <w:bottom w:val="single" w:sz="8" w:space="0" w:color="auto"/>
              <w:right w:val="single" w:sz="4" w:space="0" w:color="auto"/>
            </w:tcBorders>
            <w:shd w:val="clear" w:color="000000" w:fill="FFFFFF"/>
            <w:vAlign w:val="bottom"/>
            <w:hideMark/>
          </w:tcPr>
          <w:p w14:paraId="66E8D1B5" w14:textId="77777777" w:rsidR="00AB339C" w:rsidRPr="00DD1C27" w:rsidRDefault="00AB339C" w:rsidP="00AB339C">
            <w:pPr>
              <w:jc w:val="center"/>
              <w:rPr>
                <w:rFonts w:ascii="Arial" w:eastAsia="Times New Roman" w:hAnsi="Arial" w:cs="Arial"/>
                <w:b/>
                <w:bCs/>
                <w:sz w:val="16"/>
                <w:szCs w:val="16"/>
                <w:lang w:eastAsia="es-EC"/>
              </w:rPr>
            </w:pPr>
            <w:r w:rsidRPr="00DD1C27">
              <w:rPr>
                <w:rFonts w:ascii="Arial" w:eastAsia="Times New Roman" w:hAnsi="Arial" w:cs="Arial"/>
                <w:b/>
                <w:bCs/>
                <w:sz w:val="16"/>
                <w:szCs w:val="16"/>
                <w:lang w:eastAsia="es-EC"/>
              </w:rPr>
              <w:t xml:space="preserve"> TOTAL, DEL PROGRAMA </w:t>
            </w:r>
          </w:p>
        </w:tc>
        <w:tc>
          <w:tcPr>
            <w:tcW w:w="1336" w:type="dxa"/>
            <w:tcBorders>
              <w:top w:val="single" w:sz="8" w:space="0" w:color="auto"/>
              <w:left w:val="nil"/>
              <w:bottom w:val="single" w:sz="8" w:space="0" w:color="auto"/>
              <w:right w:val="single" w:sz="8" w:space="0" w:color="auto"/>
            </w:tcBorders>
            <w:shd w:val="clear" w:color="000000" w:fill="FFFFFF"/>
            <w:noWrap/>
            <w:vAlign w:val="bottom"/>
            <w:hideMark/>
          </w:tcPr>
          <w:p w14:paraId="0CC1FFEC" w14:textId="77777777" w:rsidR="00AB339C" w:rsidRPr="007E2D4E" w:rsidRDefault="00AB339C" w:rsidP="00AB339C">
            <w:pPr>
              <w:jc w:val="right"/>
              <w:rPr>
                <w:rFonts w:ascii="Calibri" w:eastAsia="Times New Roman" w:hAnsi="Calibri" w:cs="Calibri"/>
                <w:b/>
                <w:bCs/>
                <w:color w:val="000000"/>
                <w:sz w:val="22"/>
                <w:szCs w:val="22"/>
                <w:u w:val="single"/>
                <w:lang w:eastAsia="es-EC"/>
              </w:rPr>
            </w:pPr>
            <w:r w:rsidRPr="007E2D4E">
              <w:rPr>
                <w:rFonts w:ascii="Calibri" w:eastAsia="Times New Roman" w:hAnsi="Calibri" w:cs="Calibri"/>
                <w:b/>
                <w:bCs/>
                <w:color w:val="000000"/>
                <w:sz w:val="22"/>
                <w:szCs w:val="22"/>
                <w:u w:val="single"/>
                <w:lang w:eastAsia="es-EC"/>
              </w:rPr>
              <w:t xml:space="preserve">    3.174.431,70 </w:t>
            </w:r>
          </w:p>
        </w:tc>
        <w:tc>
          <w:tcPr>
            <w:tcW w:w="1222" w:type="dxa"/>
            <w:tcBorders>
              <w:top w:val="single" w:sz="8" w:space="0" w:color="auto"/>
              <w:left w:val="nil"/>
              <w:bottom w:val="single" w:sz="8" w:space="0" w:color="auto"/>
              <w:right w:val="single" w:sz="8" w:space="0" w:color="auto"/>
            </w:tcBorders>
            <w:shd w:val="clear" w:color="000000" w:fill="FFFFFF"/>
            <w:noWrap/>
            <w:vAlign w:val="bottom"/>
            <w:hideMark/>
          </w:tcPr>
          <w:p w14:paraId="0983BB2F" w14:textId="77777777" w:rsidR="00AB339C" w:rsidRPr="007E2D4E" w:rsidRDefault="00AB339C" w:rsidP="00AB339C">
            <w:pPr>
              <w:jc w:val="right"/>
              <w:rPr>
                <w:rFonts w:ascii="Calibri" w:eastAsia="Times New Roman" w:hAnsi="Calibri" w:cs="Calibri"/>
                <w:b/>
                <w:bCs/>
                <w:color w:val="000000"/>
                <w:sz w:val="22"/>
                <w:szCs w:val="22"/>
                <w:u w:val="single"/>
                <w:lang w:eastAsia="es-EC"/>
              </w:rPr>
            </w:pPr>
            <w:r w:rsidRPr="007E2D4E">
              <w:rPr>
                <w:rFonts w:ascii="Calibri" w:eastAsia="Times New Roman" w:hAnsi="Calibri" w:cs="Calibri"/>
                <w:b/>
                <w:bCs/>
                <w:color w:val="000000"/>
                <w:sz w:val="22"/>
                <w:szCs w:val="22"/>
                <w:u w:val="single"/>
                <w:lang w:eastAsia="es-EC"/>
              </w:rPr>
              <w:t xml:space="preserve">  3.174.431,70 </w:t>
            </w:r>
          </w:p>
        </w:tc>
      </w:tr>
    </w:tbl>
    <w:p w14:paraId="1C27611B" w14:textId="77777777" w:rsidR="00AB339C" w:rsidRDefault="00AB339C" w:rsidP="00AB339C">
      <w:pPr>
        <w:spacing w:line="276" w:lineRule="auto"/>
        <w:jc w:val="both"/>
      </w:pPr>
    </w:p>
    <w:p w14:paraId="2DC51383" w14:textId="77777777" w:rsidR="00AB339C" w:rsidRDefault="00AB339C" w:rsidP="00AB339C">
      <w:pPr>
        <w:spacing w:line="276" w:lineRule="auto"/>
        <w:jc w:val="both"/>
        <w:rPr>
          <w:b/>
        </w:rPr>
      </w:pPr>
    </w:p>
    <w:p w14:paraId="7C8A6619" w14:textId="77777777" w:rsidR="00AB339C" w:rsidRPr="0099582C" w:rsidRDefault="00AB339C" w:rsidP="00AB339C">
      <w:pPr>
        <w:spacing w:line="276" w:lineRule="auto"/>
        <w:jc w:val="both"/>
        <w:rPr>
          <w:b/>
        </w:rPr>
      </w:pPr>
      <w:r w:rsidRPr="0099582C">
        <w:rPr>
          <w:b/>
        </w:rPr>
        <w:t>AREA III:  SERVICIOS COMUNALES</w:t>
      </w:r>
    </w:p>
    <w:p w14:paraId="647BC14B" w14:textId="77777777" w:rsidR="00AB339C" w:rsidRPr="00DD1C27" w:rsidRDefault="00AB339C" w:rsidP="00AB339C">
      <w:pPr>
        <w:spacing w:line="276" w:lineRule="auto"/>
        <w:jc w:val="both"/>
        <w:rPr>
          <w:b/>
          <w:bCs/>
        </w:rPr>
      </w:pPr>
      <w:r w:rsidRPr="00DD1C27">
        <w:rPr>
          <w:b/>
          <w:bCs/>
        </w:rPr>
        <w:t>PROGRAMA IV. OBRAS PÚBLICAS Y MANTENIMIENTO.</w:t>
      </w:r>
    </w:p>
    <w:p w14:paraId="7AB34FF5" w14:textId="77777777" w:rsidR="00AB339C" w:rsidRPr="00DD1C27" w:rsidRDefault="00AB339C" w:rsidP="00AB339C">
      <w:pPr>
        <w:spacing w:line="276" w:lineRule="auto"/>
        <w:jc w:val="both"/>
        <w:rPr>
          <w:b/>
          <w:bCs/>
        </w:rPr>
      </w:pPr>
      <w:r w:rsidRPr="00DD1C27">
        <w:rPr>
          <w:b/>
          <w:bCs/>
        </w:rPr>
        <w:t>SUB PROGRAMA 1. GESTIÓN DE OBRAS PÚBLICAS Y MANTENIMIENTO.</w:t>
      </w:r>
    </w:p>
    <w:p w14:paraId="4C0F518E" w14:textId="77777777" w:rsidR="00AB339C" w:rsidRPr="00DD1C27" w:rsidRDefault="00AB339C" w:rsidP="00AB339C">
      <w:pPr>
        <w:spacing w:line="276" w:lineRule="auto"/>
        <w:jc w:val="both"/>
        <w:rPr>
          <w:b/>
          <w:bCs/>
        </w:rPr>
      </w:pPr>
      <w:r w:rsidRPr="00DD1C27">
        <w:rPr>
          <w:b/>
          <w:bCs/>
        </w:rPr>
        <w:t xml:space="preserve">Función 3.4.1. </w:t>
      </w:r>
    </w:p>
    <w:p w14:paraId="02B88FA1" w14:textId="77777777" w:rsidR="00AB339C" w:rsidRDefault="00AB339C" w:rsidP="00AB339C">
      <w:pPr>
        <w:spacing w:line="276" w:lineRule="auto"/>
        <w:jc w:val="both"/>
      </w:pPr>
    </w:p>
    <w:tbl>
      <w:tblPr>
        <w:tblW w:w="9488" w:type="dxa"/>
        <w:tblInd w:w="80" w:type="dxa"/>
        <w:tblCellMar>
          <w:left w:w="70" w:type="dxa"/>
          <w:right w:w="70" w:type="dxa"/>
        </w:tblCellMar>
        <w:tblLook w:val="04A0" w:firstRow="1" w:lastRow="0" w:firstColumn="1" w:lastColumn="0" w:noHBand="0" w:noVBand="1"/>
      </w:tblPr>
      <w:tblGrid>
        <w:gridCol w:w="1616"/>
        <w:gridCol w:w="5617"/>
        <w:gridCol w:w="1191"/>
        <w:gridCol w:w="1211"/>
      </w:tblGrid>
      <w:tr w:rsidR="00AB339C" w:rsidRPr="00DE7027" w14:paraId="2ABB1DDB" w14:textId="77777777" w:rsidTr="00AB339C">
        <w:trPr>
          <w:trHeight w:val="750"/>
        </w:trPr>
        <w:tc>
          <w:tcPr>
            <w:tcW w:w="1616"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7D6ABB32" w14:textId="77777777" w:rsidR="00AB339C" w:rsidRPr="00DE7027" w:rsidRDefault="00AB339C" w:rsidP="00AB339C">
            <w:pPr>
              <w:jc w:val="cente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t>PARTIDA PRESUPUESTARIA</w:t>
            </w:r>
          </w:p>
        </w:tc>
        <w:tc>
          <w:tcPr>
            <w:tcW w:w="5617" w:type="dxa"/>
            <w:tcBorders>
              <w:top w:val="single" w:sz="8" w:space="0" w:color="auto"/>
              <w:left w:val="nil"/>
              <w:bottom w:val="single" w:sz="8" w:space="0" w:color="auto"/>
              <w:right w:val="single" w:sz="4" w:space="0" w:color="auto"/>
            </w:tcBorders>
            <w:shd w:val="clear" w:color="000000" w:fill="FFFFFF"/>
            <w:vAlign w:val="center"/>
            <w:hideMark/>
          </w:tcPr>
          <w:p w14:paraId="029C77B6" w14:textId="77777777" w:rsidR="00AB339C" w:rsidRPr="00DE7027" w:rsidRDefault="00AB339C" w:rsidP="00AB339C">
            <w:pPr>
              <w:jc w:val="cente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t>DETALLE</w:t>
            </w:r>
          </w:p>
        </w:tc>
        <w:tc>
          <w:tcPr>
            <w:tcW w:w="1191" w:type="dxa"/>
            <w:tcBorders>
              <w:top w:val="single" w:sz="8" w:space="0" w:color="auto"/>
              <w:left w:val="nil"/>
              <w:bottom w:val="single" w:sz="8" w:space="0" w:color="auto"/>
              <w:right w:val="single" w:sz="4" w:space="0" w:color="auto"/>
            </w:tcBorders>
            <w:shd w:val="clear" w:color="000000" w:fill="FFFFFF"/>
            <w:noWrap/>
            <w:vAlign w:val="center"/>
            <w:hideMark/>
          </w:tcPr>
          <w:p w14:paraId="47A945FA" w14:textId="77777777" w:rsidR="00AB339C" w:rsidRPr="00DE7027" w:rsidRDefault="00AB339C" w:rsidP="00AB339C">
            <w:pPr>
              <w:jc w:val="cente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t>PARCIAL</w:t>
            </w:r>
          </w:p>
        </w:tc>
        <w:tc>
          <w:tcPr>
            <w:tcW w:w="1064" w:type="dxa"/>
            <w:tcBorders>
              <w:top w:val="single" w:sz="8" w:space="0" w:color="auto"/>
              <w:left w:val="nil"/>
              <w:bottom w:val="single" w:sz="8" w:space="0" w:color="auto"/>
              <w:right w:val="single" w:sz="8" w:space="0" w:color="auto"/>
            </w:tcBorders>
            <w:shd w:val="clear" w:color="000000" w:fill="FFFFFF"/>
            <w:vAlign w:val="center"/>
            <w:hideMark/>
          </w:tcPr>
          <w:p w14:paraId="43EE5EE4" w14:textId="77777777" w:rsidR="00AB339C" w:rsidRPr="00DE7027" w:rsidRDefault="00AB339C" w:rsidP="00AB339C">
            <w:pPr>
              <w:jc w:val="cente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t>ASIGNACIÓN ANUAL</w:t>
            </w:r>
          </w:p>
        </w:tc>
      </w:tr>
      <w:tr w:rsidR="00AB339C" w:rsidRPr="00DE7027" w14:paraId="6EE3584F"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77529E8"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w:t>
            </w:r>
          </w:p>
        </w:tc>
        <w:tc>
          <w:tcPr>
            <w:tcW w:w="5617" w:type="dxa"/>
            <w:tcBorders>
              <w:top w:val="nil"/>
              <w:left w:val="nil"/>
              <w:bottom w:val="single" w:sz="4" w:space="0" w:color="auto"/>
              <w:right w:val="single" w:sz="4" w:space="0" w:color="auto"/>
            </w:tcBorders>
            <w:shd w:val="clear" w:color="auto" w:fill="auto"/>
            <w:vAlign w:val="bottom"/>
            <w:hideMark/>
          </w:tcPr>
          <w:p w14:paraId="14D590D6"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GASTOS DE INVERSIÓN</w:t>
            </w:r>
          </w:p>
        </w:tc>
        <w:tc>
          <w:tcPr>
            <w:tcW w:w="1191" w:type="dxa"/>
            <w:tcBorders>
              <w:top w:val="nil"/>
              <w:left w:val="nil"/>
              <w:bottom w:val="single" w:sz="4" w:space="0" w:color="auto"/>
              <w:right w:val="single" w:sz="4" w:space="0" w:color="auto"/>
            </w:tcBorders>
            <w:shd w:val="clear" w:color="auto" w:fill="auto"/>
            <w:noWrap/>
            <w:vAlign w:val="bottom"/>
            <w:hideMark/>
          </w:tcPr>
          <w:p w14:paraId="60221644" w14:textId="77777777" w:rsidR="00AB339C" w:rsidRPr="00DE7027" w:rsidRDefault="00AB339C" w:rsidP="00AB339C">
            <w:pPr>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16BD1535" w14:textId="77777777" w:rsidR="00AB339C" w:rsidRPr="00DE7027" w:rsidRDefault="00AB339C" w:rsidP="00AB339C">
            <w:pPr>
              <w:jc w:val="cente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6.247.345,48 </w:t>
            </w:r>
          </w:p>
        </w:tc>
      </w:tr>
      <w:tr w:rsidR="00AB339C" w:rsidRPr="00DE7027" w14:paraId="76BC4867"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2BFC889"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w:t>
            </w:r>
          </w:p>
        </w:tc>
        <w:tc>
          <w:tcPr>
            <w:tcW w:w="5617" w:type="dxa"/>
            <w:tcBorders>
              <w:top w:val="nil"/>
              <w:left w:val="nil"/>
              <w:bottom w:val="single" w:sz="4" w:space="0" w:color="auto"/>
              <w:right w:val="single" w:sz="4" w:space="0" w:color="auto"/>
            </w:tcBorders>
            <w:shd w:val="clear" w:color="auto" w:fill="auto"/>
            <w:vAlign w:val="bottom"/>
            <w:hideMark/>
          </w:tcPr>
          <w:p w14:paraId="327CF0BC"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GASTOS EN PERSONAL PARA INVERSIÓN</w:t>
            </w:r>
          </w:p>
        </w:tc>
        <w:tc>
          <w:tcPr>
            <w:tcW w:w="1191" w:type="dxa"/>
            <w:tcBorders>
              <w:top w:val="nil"/>
              <w:left w:val="nil"/>
              <w:bottom w:val="single" w:sz="4" w:space="0" w:color="auto"/>
              <w:right w:val="single" w:sz="4" w:space="0" w:color="auto"/>
            </w:tcBorders>
            <w:shd w:val="clear" w:color="auto" w:fill="auto"/>
            <w:noWrap/>
            <w:vAlign w:val="bottom"/>
            <w:hideMark/>
          </w:tcPr>
          <w:p w14:paraId="7E2C2247" w14:textId="77777777" w:rsidR="00AB339C" w:rsidRPr="00DE7027" w:rsidRDefault="00AB339C" w:rsidP="00AB339C">
            <w:pPr>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7E2BF0A8" w14:textId="77777777" w:rsidR="00AB339C" w:rsidRPr="00DE7027" w:rsidRDefault="00AB339C" w:rsidP="00AB339C">
            <w:pPr>
              <w:jc w:val="cente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1.844.574,65 </w:t>
            </w:r>
          </w:p>
        </w:tc>
      </w:tr>
      <w:tr w:rsidR="00AB339C" w:rsidRPr="00DE7027" w14:paraId="23DED523"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0327C7F"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341.71.01</w:t>
            </w:r>
          </w:p>
        </w:tc>
        <w:tc>
          <w:tcPr>
            <w:tcW w:w="5617" w:type="dxa"/>
            <w:tcBorders>
              <w:top w:val="nil"/>
              <w:left w:val="nil"/>
              <w:bottom w:val="single" w:sz="4" w:space="0" w:color="auto"/>
              <w:right w:val="single" w:sz="4" w:space="0" w:color="auto"/>
            </w:tcBorders>
            <w:shd w:val="clear" w:color="auto" w:fill="auto"/>
            <w:vAlign w:val="bottom"/>
            <w:hideMark/>
          </w:tcPr>
          <w:p w14:paraId="1BDEEF54"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 Remuneraciones Básicas</w:t>
            </w:r>
          </w:p>
        </w:tc>
        <w:tc>
          <w:tcPr>
            <w:tcW w:w="1191" w:type="dxa"/>
            <w:tcBorders>
              <w:top w:val="nil"/>
              <w:left w:val="nil"/>
              <w:bottom w:val="single" w:sz="4" w:space="0" w:color="auto"/>
              <w:right w:val="single" w:sz="4" w:space="0" w:color="auto"/>
            </w:tcBorders>
            <w:shd w:val="clear" w:color="000000" w:fill="FFFFFF"/>
            <w:noWrap/>
            <w:vAlign w:val="bottom"/>
            <w:hideMark/>
          </w:tcPr>
          <w:p w14:paraId="52901F2A" w14:textId="77777777" w:rsidR="00AB339C" w:rsidRPr="00DE7027" w:rsidRDefault="00AB339C" w:rsidP="00AB339C">
            <w:pPr>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7E086A31" w14:textId="77777777" w:rsidR="00AB339C" w:rsidRPr="00DE7027" w:rsidRDefault="00AB339C" w:rsidP="00AB339C">
            <w:pPr>
              <w:jc w:val="cente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1.001.904,60 </w:t>
            </w:r>
          </w:p>
        </w:tc>
      </w:tr>
      <w:tr w:rsidR="00AB339C" w:rsidRPr="00DE7027" w14:paraId="53BD35C0"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6A35298"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341.71.01.05</w:t>
            </w:r>
          </w:p>
        </w:tc>
        <w:tc>
          <w:tcPr>
            <w:tcW w:w="5617" w:type="dxa"/>
            <w:tcBorders>
              <w:top w:val="nil"/>
              <w:left w:val="nil"/>
              <w:bottom w:val="single" w:sz="4" w:space="0" w:color="auto"/>
              <w:right w:val="single" w:sz="4" w:space="0" w:color="auto"/>
            </w:tcBorders>
            <w:shd w:val="clear" w:color="auto" w:fill="auto"/>
            <w:vAlign w:val="bottom"/>
            <w:hideMark/>
          </w:tcPr>
          <w:p w14:paraId="32A45182"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Remuneraciones Unificadas</w:t>
            </w:r>
          </w:p>
        </w:tc>
        <w:tc>
          <w:tcPr>
            <w:tcW w:w="1191" w:type="dxa"/>
            <w:tcBorders>
              <w:top w:val="nil"/>
              <w:left w:val="nil"/>
              <w:bottom w:val="single" w:sz="4" w:space="0" w:color="auto"/>
              <w:right w:val="single" w:sz="4" w:space="0" w:color="auto"/>
            </w:tcBorders>
            <w:shd w:val="clear" w:color="000000" w:fill="FFFFFF"/>
            <w:noWrap/>
            <w:vAlign w:val="bottom"/>
            <w:hideMark/>
          </w:tcPr>
          <w:p w14:paraId="64D7BC38"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286.620,00 </w:t>
            </w:r>
          </w:p>
        </w:tc>
        <w:tc>
          <w:tcPr>
            <w:tcW w:w="1064" w:type="dxa"/>
            <w:tcBorders>
              <w:top w:val="nil"/>
              <w:left w:val="nil"/>
              <w:bottom w:val="single" w:sz="4" w:space="0" w:color="auto"/>
              <w:right w:val="single" w:sz="8" w:space="0" w:color="auto"/>
            </w:tcBorders>
            <w:shd w:val="clear" w:color="auto" w:fill="auto"/>
            <w:noWrap/>
            <w:vAlign w:val="bottom"/>
            <w:hideMark/>
          </w:tcPr>
          <w:p w14:paraId="435CA1EF"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173FA7CD"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CC3DE1E"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341.71.01.06</w:t>
            </w:r>
          </w:p>
        </w:tc>
        <w:tc>
          <w:tcPr>
            <w:tcW w:w="5617" w:type="dxa"/>
            <w:tcBorders>
              <w:top w:val="nil"/>
              <w:left w:val="nil"/>
              <w:bottom w:val="single" w:sz="4" w:space="0" w:color="auto"/>
              <w:right w:val="single" w:sz="4" w:space="0" w:color="auto"/>
            </w:tcBorders>
            <w:shd w:val="clear" w:color="auto" w:fill="auto"/>
            <w:vAlign w:val="bottom"/>
            <w:hideMark/>
          </w:tcPr>
          <w:p w14:paraId="212CF6CC"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Salarios Unificados</w:t>
            </w:r>
          </w:p>
        </w:tc>
        <w:tc>
          <w:tcPr>
            <w:tcW w:w="1191" w:type="dxa"/>
            <w:tcBorders>
              <w:top w:val="nil"/>
              <w:left w:val="nil"/>
              <w:bottom w:val="single" w:sz="4" w:space="0" w:color="auto"/>
              <w:right w:val="single" w:sz="4" w:space="0" w:color="auto"/>
            </w:tcBorders>
            <w:shd w:val="clear" w:color="000000" w:fill="FFFFFF"/>
            <w:noWrap/>
            <w:vAlign w:val="bottom"/>
            <w:hideMark/>
          </w:tcPr>
          <w:p w14:paraId="5504B80A"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715.284,60 </w:t>
            </w:r>
          </w:p>
        </w:tc>
        <w:tc>
          <w:tcPr>
            <w:tcW w:w="1064" w:type="dxa"/>
            <w:tcBorders>
              <w:top w:val="nil"/>
              <w:left w:val="nil"/>
              <w:bottom w:val="single" w:sz="4" w:space="0" w:color="auto"/>
              <w:right w:val="single" w:sz="8" w:space="0" w:color="auto"/>
            </w:tcBorders>
            <w:shd w:val="clear" w:color="auto" w:fill="auto"/>
            <w:noWrap/>
            <w:vAlign w:val="bottom"/>
            <w:hideMark/>
          </w:tcPr>
          <w:p w14:paraId="31153FDC"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208F732F"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01524E4"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341.71.02</w:t>
            </w:r>
          </w:p>
        </w:tc>
        <w:tc>
          <w:tcPr>
            <w:tcW w:w="5617" w:type="dxa"/>
            <w:tcBorders>
              <w:top w:val="nil"/>
              <w:left w:val="nil"/>
              <w:bottom w:val="single" w:sz="4" w:space="0" w:color="auto"/>
              <w:right w:val="single" w:sz="4" w:space="0" w:color="auto"/>
            </w:tcBorders>
            <w:shd w:val="clear" w:color="auto" w:fill="auto"/>
            <w:vAlign w:val="bottom"/>
            <w:hideMark/>
          </w:tcPr>
          <w:p w14:paraId="4634E1E5"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2: Remuneraciones Complementarias</w:t>
            </w:r>
          </w:p>
        </w:tc>
        <w:tc>
          <w:tcPr>
            <w:tcW w:w="1191" w:type="dxa"/>
            <w:tcBorders>
              <w:top w:val="nil"/>
              <w:left w:val="nil"/>
              <w:bottom w:val="single" w:sz="4" w:space="0" w:color="auto"/>
              <w:right w:val="single" w:sz="4" w:space="0" w:color="auto"/>
            </w:tcBorders>
            <w:shd w:val="clear" w:color="000000" w:fill="FFFFFF"/>
            <w:noWrap/>
            <w:vAlign w:val="bottom"/>
            <w:hideMark/>
          </w:tcPr>
          <w:p w14:paraId="75CAE854"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043FD9B4"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155.364,05 </w:t>
            </w:r>
          </w:p>
        </w:tc>
      </w:tr>
      <w:tr w:rsidR="00AB339C" w:rsidRPr="00DE7027" w14:paraId="1A2EFDDF"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A428CA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341.71.02.03</w:t>
            </w:r>
          </w:p>
        </w:tc>
        <w:tc>
          <w:tcPr>
            <w:tcW w:w="5617" w:type="dxa"/>
            <w:tcBorders>
              <w:top w:val="nil"/>
              <w:left w:val="nil"/>
              <w:bottom w:val="single" w:sz="4" w:space="0" w:color="auto"/>
              <w:right w:val="single" w:sz="4" w:space="0" w:color="auto"/>
            </w:tcBorders>
            <w:shd w:val="clear" w:color="auto" w:fill="auto"/>
            <w:vAlign w:val="bottom"/>
            <w:hideMark/>
          </w:tcPr>
          <w:p w14:paraId="261B579C"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Décimo Tercer Sueldo</w:t>
            </w:r>
          </w:p>
        </w:tc>
        <w:tc>
          <w:tcPr>
            <w:tcW w:w="1191" w:type="dxa"/>
            <w:tcBorders>
              <w:top w:val="nil"/>
              <w:left w:val="nil"/>
              <w:bottom w:val="single" w:sz="4" w:space="0" w:color="auto"/>
              <w:right w:val="single" w:sz="4" w:space="0" w:color="auto"/>
            </w:tcBorders>
            <w:shd w:val="clear" w:color="000000" w:fill="FFFFFF"/>
            <w:noWrap/>
            <w:vAlign w:val="bottom"/>
            <w:hideMark/>
          </w:tcPr>
          <w:p w14:paraId="01FCCD33"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96.804,05 </w:t>
            </w:r>
          </w:p>
        </w:tc>
        <w:tc>
          <w:tcPr>
            <w:tcW w:w="1064" w:type="dxa"/>
            <w:tcBorders>
              <w:top w:val="nil"/>
              <w:left w:val="nil"/>
              <w:bottom w:val="single" w:sz="4" w:space="0" w:color="auto"/>
              <w:right w:val="single" w:sz="8" w:space="0" w:color="auto"/>
            </w:tcBorders>
            <w:shd w:val="clear" w:color="auto" w:fill="auto"/>
            <w:noWrap/>
            <w:vAlign w:val="bottom"/>
            <w:hideMark/>
          </w:tcPr>
          <w:p w14:paraId="5A58C29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2D2769F8"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7CE0FA8"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341.71.02.04</w:t>
            </w:r>
          </w:p>
        </w:tc>
        <w:tc>
          <w:tcPr>
            <w:tcW w:w="5617" w:type="dxa"/>
            <w:tcBorders>
              <w:top w:val="nil"/>
              <w:left w:val="nil"/>
              <w:bottom w:val="single" w:sz="4" w:space="0" w:color="auto"/>
              <w:right w:val="single" w:sz="4" w:space="0" w:color="auto"/>
            </w:tcBorders>
            <w:shd w:val="clear" w:color="auto" w:fill="auto"/>
            <w:vAlign w:val="bottom"/>
            <w:hideMark/>
          </w:tcPr>
          <w:p w14:paraId="573B69FC"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Décimo Cuarto Sueldo</w:t>
            </w:r>
          </w:p>
        </w:tc>
        <w:tc>
          <w:tcPr>
            <w:tcW w:w="1191" w:type="dxa"/>
            <w:tcBorders>
              <w:top w:val="nil"/>
              <w:left w:val="nil"/>
              <w:bottom w:val="single" w:sz="4" w:space="0" w:color="auto"/>
              <w:right w:val="single" w:sz="4" w:space="0" w:color="auto"/>
            </w:tcBorders>
            <w:shd w:val="clear" w:color="000000" w:fill="FFFFFF"/>
            <w:noWrap/>
            <w:vAlign w:val="bottom"/>
            <w:hideMark/>
          </w:tcPr>
          <w:p w14:paraId="1D5DCD1A"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58.560,00 </w:t>
            </w:r>
          </w:p>
        </w:tc>
        <w:tc>
          <w:tcPr>
            <w:tcW w:w="1064" w:type="dxa"/>
            <w:tcBorders>
              <w:top w:val="nil"/>
              <w:left w:val="nil"/>
              <w:bottom w:val="single" w:sz="4" w:space="0" w:color="auto"/>
              <w:right w:val="single" w:sz="8" w:space="0" w:color="auto"/>
            </w:tcBorders>
            <w:shd w:val="clear" w:color="auto" w:fill="auto"/>
            <w:noWrap/>
            <w:vAlign w:val="bottom"/>
            <w:hideMark/>
          </w:tcPr>
          <w:p w14:paraId="32922F2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2BDF4488"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C192C87"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341.71.03</w:t>
            </w:r>
          </w:p>
        </w:tc>
        <w:tc>
          <w:tcPr>
            <w:tcW w:w="5617" w:type="dxa"/>
            <w:tcBorders>
              <w:top w:val="nil"/>
              <w:left w:val="nil"/>
              <w:bottom w:val="single" w:sz="4" w:space="0" w:color="auto"/>
              <w:right w:val="single" w:sz="4" w:space="0" w:color="auto"/>
            </w:tcBorders>
            <w:shd w:val="clear" w:color="auto" w:fill="auto"/>
            <w:vAlign w:val="bottom"/>
            <w:hideMark/>
          </w:tcPr>
          <w:p w14:paraId="4CCE244A"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 xml:space="preserve">Subgrupo 3: Remuneraciones </w:t>
            </w:r>
          </w:p>
        </w:tc>
        <w:tc>
          <w:tcPr>
            <w:tcW w:w="1191" w:type="dxa"/>
            <w:tcBorders>
              <w:top w:val="nil"/>
              <w:left w:val="nil"/>
              <w:bottom w:val="single" w:sz="4" w:space="0" w:color="auto"/>
              <w:right w:val="single" w:sz="4" w:space="0" w:color="auto"/>
            </w:tcBorders>
            <w:shd w:val="clear" w:color="000000" w:fill="FFFFFF"/>
            <w:noWrap/>
            <w:vAlign w:val="bottom"/>
            <w:hideMark/>
          </w:tcPr>
          <w:p w14:paraId="1B52FE48"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59F1CA00"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110.484,00 </w:t>
            </w:r>
          </w:p>
        </w:tc>
      </w:tr>
      <w:tr w:rsidR="00AB339C" w:rsidRPr="00DE7027" w14:paraId="7C709044"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F54E9C7"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341.71.03.04</w:t>
            </w:r>
          </w:p>
        </w:tc>
        <w:tc>
          <w:tcPr>
            <w:tcW w:w="5617" w:type="dxa"/>
            <w:tcBorders>
              <w:top w:val="nil"/>
              <w:left w:val="nil"/>
              <w:bottom w:val="single" w:sz="4" w:space="0" w:color="auto"/>
              <w:right w:val="single" w:sz="4" w:space="0" w:color="auto"/>
            </w:tcBorders>
            <w:shd w:val="clear" w:color="auto" w:fill="auto"/>
            <w:vAlign w:val="bottom"/>
            <w:hideMark/>
          </w:tcPr>
          <w:p w14:paraId="67993EFF"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Compensación por transporte</w:t>
            </w:r>
          </w:p>
        </w:tc>
        <w:tc>
          <w:tcPr>
            <w:tcW w:w="1191" w:type="dxa"/>
            <w:tcBorders>
              <w:top w:val="nil"/>
              <w:left w:val="nil"/>
              <w:bottom w:val="single" w:sz="4" w:space="0" w:color="auto"/>
              <w:right w:val="single" w:sz="4" w:space="0" w:color="auto"/>
            </w:tcBorders>
            <w:shd w:val="clear" w:color="000000" w:fill="FFFFFF"/>
            <w:noWrap/>
            <w:vAlign w:val="bottom"/>
            <w:hideMark/>
          </w:tcPr>
          <w:p w14:paraId="7D12B651"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12.276,00 </w:t>
            </w:r>
          </w:p>
        </w:tc>
        <w:tc>
          <w:tcPr>
            <w:tcW w:w="1064" w:type="dxa"/>
            <w:tcBorders>
              <w:top w:val="nil"/>
              <w:left w:val="nil"/>
              <w:bottom w:val="single" w:sz="4" w:space="0" w:color="auto"/>
              <w:right w:val="single" w:sz="8" w:space="0" w:color="auto"/>
            </w:tcBorders>
            <w:shd w:val="clear" w:color="auto" w:fill="auto"/>
            <w:noWrap/>
            <w:vAlign w:val="bottom"/>
            <w:hideMark/>
          </w:tcPr>
          <w:p w14:paraId="51E94107"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0BEB230C"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55B8209"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341.71.03.06</w:t>
            </w:r>
          </w:p>
        </w:tc>
        <w:tc>
          <w:tcPr>
            <w:tcW w:w="5617" w:type="dxa"/>
            <w:tcBorders>
              <w:top w:val="nil"/>
              <w:left w:val="nil"/>
              <w:bottom w:val="single" w:sz="4" w:space="0" w:color="auto"/>
              <w:right w:val="single" w:sz="4" w:space="0" w:color="auto"/>
            </w:tcBorders>
            <w:shd w:val="clear" w:color="auto" w:fill="auto"/>
            <w:vAlign w:val="bottom"/>
            <w:hideMark/>
          </w:tcPr>
          <w:p w14:paraId="2298342A"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Alimentación</w:t>
            </w:r>
          </w:p>
        </w:tc>
        <w:tc>
          <w:tcPr>
            <w:tcW w:w="1191" w:type="dxa"/>
            <w:tcBorders>
              <w:top w:val="nil"/>
              <w:left w:val="nil"/>
              <w:bottom w:val="single" w:sz="4" w:space="0" w:color="auto"/>
              <w:right w:val="single" w:sz="4" w:space="0" w:color="auto"/>
            </w:tcBorders>
            <w:shd w:val="clear" w:color="000000" w:fill="FFFFFF"/>
            <w:noWrap/>
            <w:vAlign w:val="bottom"/>
            <w:hideMark/>
          </w:tcPr>
          <w:p w14:paraId="4415FF22"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98.208,00 </w:t>
            </w:r>
          </w:p>
        </w:tc>
        <w:tc>
          <w:tcPr>
            <w:tcW w:w="1064" w:type="dxa"/>
            <w:tcBorders>
              <w:top w:val="nil"/>
              <w:left w:val="nil"/>
              <w:bottom w:val="single" w:sz="4" w:space="0" w:color="auto"/>
              <w:right w:val="single" w:sz="8" w:space="0" w:color="auto"/>
            </w:tcBorders>
            <w:shd w:val="clear" w:color="auto" w:fill="auto"/>
            <w:noWrap/>
            <w:vAlign w:val="bottom"/>
            <w:hideMark/>
          </w:tcPr>
          <w:p w14:paraId="1AE986F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4AE8CCAF"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6AC461F"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341.71.04</w:t>
            </w:r>
          </w:p>
        </w:tc>
        <w:tc>
          <w:tcPr>
            <w:tcW w:w="5617" w:type="dxa"/>
            <w:tcBorders>
              <w:top w:val="nil"/>
              <w:left w:val="nil"/>
              <w:bottom w:val="single" w:sz="4" w:space="0" w:color="auto"/>
              <w:right w:val="single" w:sz="4" w:space="0" w:color="auto"/>
            </w:tcBorders>
            <w:shd w:val="clear" w:color="auto" w:fill="auto"/>
            <w:vAlign w:val="bottom"/>
            <w:hideMark/>
          </w:tcPr>
          <w:p w14:paraId="2A0AE709"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 xml:space="preserve">Subgrupo 4: Remuneraciones </w:t>
            </w:r>
          </w:p>
        </w:tc>
        <w:tc>
          <w:tcPr>
            <w:tcW w:w="1191" w:type="dxa"/>
            <w:tcBorders>
              <w:top w:val="nil"/>
              <w:left w:val="nil"/>
              <w:bottom w:val="single" w:sz="4" w:space="0" w:color="auto"/>
              <w:right w:val="single" w:sz="4" w:space="0" w:color="auto"/>
            </w:tcBorders>
            <w:shd w:val="clear" w:color="000000" w:fill="FFFFFF"/>
            <w:noWrap/>
            <w:vAlign w:val="bottom"/>
            <w:hideMark/>
          </w:tcPr>
          <w:p w14:paraId="7F4DFA97"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6D936724"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24.772,48 </w:t>
            </w:r>
          </w:p>
        </w:tc>
      </w:tr>
      <w:tr w:rsidR="00AB339C" w:rsidRPr="00DE7027" w14:paraId="7C3DF384"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001321C"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lastRenderedPageBreak/>
              <w:t>341.71.04.01</w:t>
            </w:r>
          </w:p>
        </w:tc>
        <w:tc>
          <w:tcPr>
            <w:tcW w:w="5617" w:type="dxa"/>
            <w:tcBorders>
              <w:top w:val="nil"/>
              <w:left w:val="nil"/>
              <w:bottom w:val="single" w:sz="4" w:space="0" w:color="auto"/>
              <w:right w:val="single" w:sz="4" w:space="0" w:color="auto"/>
            </w:tcBorders>
            <w:shd w:val="clear" w:color="auto" w:fill="auto"/>
            <w:vAlign w:val="bottom"/>
            <w:hideMark/>
          </w:tcPr>
          <w:p w14:paraId="28EC4287"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Por cargas familiares</w:t>
            </w:r>
          </w:p>
        </w:tc>
        <w:tc>
          <w:tcPr>
            <w:tcW w:w="1191" w:type="dxa"/>
            <w:tcBorders>
              <w:top w:val="nil"/>
              <w:left w:val="nil"/>
              <w:bottom w:val="single" w:sz="4" w:space="0" w:color="auto"/>
              <w:right w:val="single" w:sz="4" w:space="0" w:color="auto"/>
            </w:tcBorders>
            <w:shd w:val="clear" w:color="000000" w:fill="FFFFFF"/>
            <w:noWrap/>
            <w:vAlign w:val="bottom"/>
            <w:hideMark/>
          </w:tcPr>
          <w:p w14:paraId="0AC0ED2B"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5.865,60 </w:t>
            </w:r>
          </w:p>
        </w:tc>
        <w:tc>
          <w:tcPr>
            <w:tcW w:w="1064" w:type="dxa"/>
            <w:tcBorders>
              <w:top w:val="nil"/>
              <w:left w:val="nil"/>
              <w:bottom w:val="single" w:sz="4" w:space="0" w:color="auto"/>
              <w:right w:val="single" w:sz="8" w:space="0" w:color="auto"/>
            </w:tcBorders>
            <w:shd w:val="clear" w:color="auto" w:fill="auto"/>
            <w:noWrap/>
            <w:vAlign w:val="bottom"/>
            <w:hideMark/>
          </w:tcPr>
          <w:p w14:paraId="26573FF9"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75B216B6"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FB41AC4"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341.71.04.08</w:t>
            </w:r>
          </w:p>
        </w:tc>
        <w:tc>
          <w:tcPr>
            <w:tcW w:w="5617" w:type="dxa"/>
            <w:tcBorders>
              <w:top w:val="nil"/>
              <w:left w:val="nil"/>
              <w:bottom w:val="single" w:sz="4" w:space="0" w:color="auto"/>
              <w:right w:val="single" w:sz="4" w:space="0" w:color="auto"/>
            </w:tcBorders>
            <w:shd w:val="clear" w:color="auto" w:fill="auto"/>
            <w:vAlign w:val="bottom"/>
            <w:hideMark/>
          </w:tcPr>
          <w:p w14:paraId="6B73CF4E"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Subsidio de Antigüedad</w:t>
            </w:r>
          </w:p>
        </w:tc>
        <w:tc>
          <w:tcPr>
            <w:tcW w:w="1191" w:type="dxa"/>
            <w:tcBorders>
              <w:top w:val="nil"/>
              <w:left w:val="nil"/>
              <w:bottom w:val="single" w:sz="4" w:space="0" w:color="auto"/>
              <w:right w:val="single" w:sz="4" w:space="0" w:color="auto"/>
            </w:tcBorders>
            <w:shd w:val="clear" w:color="000000" w:fill="FFFFFF"/>
            <w:noWrap/>
            <w:vAlign w:val="bottom"/>
            <w:hideMark/>
          </w:tcPr>
          <w:p w14:paraId="54E4D826"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18.906,88 </w:t>
            </w:r>
          </w:p>
        </w:tc>
        <w:tc>
          <w:tcPr>
            <w:tcW w:w="1064" w:type="dxa"/>
            <w:tcBorders>
              <w:top w:val="nil"/>
              <w:left w:val="nil"/>
              <w:bottom w:val="single" w:sz="4" w:space="0" w:color="auto"/>
              <w:right w:val="single" w:sz="8" w:space="0" w:color="auto"/>
            </w:tcBorders>
            <w:shd w:val="clear" w:color="auto" w:fill="auto"/>
            <w:noWrap/>
            <w:vAlign w:val="bottom"/>
            <w:hideMark/>
          </w:tcPr>
          <w:p w14:paraId="6A450A89"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3F00D1C6"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4C1E485D"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341.71.05</w:t>
            </w:r>
          </w:p>
        </w:tc>
        <w:tc>
          <w:tcPr>
            <w:tcW w:w="5617" w:type="dxa"/>
            <w:tcBorders>
              <w:top w:val="nil"/>
              <w:left w:val="nil"/>
              <w:bottom w:val="single" w:sz="4" w:space="0" w:color="auto"/>
              <w:right w:val="single" w:sz="4" w:space="0" w:color="auto"/>
            </w:tcBorders>
            <w:shd w:val="clear" w:color="auto" w:fill="auto"/>
            <w:vAlign w:val="bottom"/>
            <w:hideMark/>
          </w:tcPr>
          <w:p w14:paraId="40CB088D"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5: Remuneraciones Temporales</w:t>
            </w:r>
          </w:p>
        </w:tc>
        <w:tc>
          <w:tcPr>
            <w:tcW w:w="1191" w:type="dxa"/>
            <w:tcBorders>
              <w:top w:val="nil"/>
              <w:left w:val="nil"/>
              <w:bottom w:val="single" w:sz="4" w:space="0" w:color="auto"/>
              <w:right w:val="single" w:sz="4" w:space="0" w:color="auto"/>
            </w:tcBorders>
            <w:shd w:val="clear" w:color="000000" w:fill="FFFFFF"/>
            <w:noWrap/>
            <w:vAlign w:val="bottom"/>
            <w:hideMark/>
          </w:tcPr>
          <w:p w14:paraId="4813F139"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4019F60B"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240.038,44 </w:t>
            </w:r>
          </w:p>
        </w:tc>
      </w:tr>
      <w:tr w:rsidR="00AB339C" w:rsidRPr="00DE7027" w14:paraId="6936682F"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D7C613D"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341.71.05.09</w:t>
            </w:r>
          </w:p>
        </w:tc>
        <w:tc>
          <w:tcPr>
            <w:tcW w:w="5617" w:type="dxa"/>
            <w:tcBorders>
              <w:top w:val="nil"/>
              <w:left w:val="nil"/>
              <w:bottom w:val="single" w:sz="4" w:space="0" w:color="auto"/>
              <w:right w:val="single" w:sz="4" w:space="0" w:color="auto"/>
            </w:tcBorders>
            <w:shd w:val="clear" w:color="auto" w:fill="auto"/>
            <w:vAlign w:val="bottom"/>
            <w:hideMark/>
          </w:tcPr>
          <w:p w14:paraId="47AB1F80"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Horas Extraordinarias y suplementarias</w:t>
            </w:r>
          </w:p>
        </w:tc>
        <w:tc>
          <w:tcPr>
            <w:tcW w:w="1191" w:type="dxa"/>
            <w:tcBorders>
              <w:top w:val="nil"/>
              <w:left w:val="nil"/>
              <w:bottom w:val="nil"/>
              <w:right w:val="nil"/>
            </w:tcBorders>
            <w:shd w:val="clear" w:color="auto" w:fill="auto"/>
            <w:noWrap/>
            <w:vAlign w:val="bottom"/>
            <w:hideMark/>
          </w:tcPr>
          <w:p w14:paraId="0AE45023" w14:textId="77777777" w:rsidR="00AB339C" w:rsidRPr="00DE7027" w:rsidRDefault="00AB339C" w:rsidP="00AB339C">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81.370,44 </w:t>
            </w:r>
          </w:p>
        </w:tc>
        <w:tc>
          <w:tcPr>
            <w:tcW w:w="1064" w:type="dxa"/>
            <w:tcBorders>
              <w:top w:val="nil"/>
              <w:left w:val="single" w:sz="4" w:space="0" w:color="auto"/>
              <w:bottom w:val="single" w:sz="4" w:space="0" w:color="auto"/>
              <w:right w:val="single" w:sz="8" w:space="0" w:color="auto"/>
            </w:tcBorders>
            <w:shd w:val="clear" w:color="auto" w:fill="auto"/>
            <w:noWrap/>
            <w:vAlign w:val="bottom"/>
            <w:hideMark/>
          </w:tcPr>
          <w:p w14:paraId="73E311FF"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16F64725"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747B959"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341.71.05.10</w:t>
            </w:r>
          </w:p>
        </w:tc>
        <w:tc>
          <w:tcPr>
            <w:tcW w:w="5617" w:type="dxa"/>
            <w:tcBorders>
              <w:top w:val="nil"/>
              <w:left w:val="nil"/>
              <w:bottom w:val="single" w:sz="4" w:space="0" w:color="auto"/>
              <w:right w:val="single" w:sz="4" w:space="0" w:color="auto"/>
            </w:tcBorders>
            <w:shd w:val="clear" w:color="auto" w:fill="auto"/>
            <w:vAlign w:val="bottom"/>
            <w:hideMark/>
          </w:tcPr>
          <w:p w14:paraId="459E8936"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Servicios Personales por Contrato</w:t>
            </w:r>
          </w:p>
        </w:tc>
        <w:tc>
          <w:tcPr>
            <w:tcW w:w="1191" w:type="dxa"/>
            <w:tcBorders>
              <w:top w:val="single" w:sz="4" w:space="0" w:color="auto"/>
              <w:left w:val="nil"/>
              <w:bottom w:val="single" w:sz="4" w:space="0" w:color="auto"/>
              <w:right w:val="single" w:sz="4" w:space="0" w:color="auto"/>
            </w:tcBorders>
            <w:shd w:val="clear" w:color="auto" w:fill="auto"/>
            <w:noWrap/>
            <w:vAlign w:val="bottom"/>
            <w:hideMark/>
          </w:tcPr>
          <w:p w14:paraId="6E02BC73"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156.168,00 </w:t>
            </w:r>
          </w:p>
        </w:tc>
        <w:tc>
          <w:tcPr>
            <w:tcW w:w="1064" w:type="dxa"/>
            <w:tcBorders>
              <w:top w:val="nil"/>
              <w:left w:val="nil"/>
              <w:bottom w:val="single" w:sz="4" w:space="0" w:color="auto"/>
              <w:right w:val="single" w:sz="8" w:space="0" w:color="auto"/>
            </w:tcBorders>
            <w:shd w:val="clear" w:color="auto" w:fill="auto"/>
            <w:noWrap/>
            <w:vAlign w:val="bottom"/>
            <w:hideMark/>
          </w:tcPr>
          <w:p w14:paraId="7A046DD4"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3C0832FD"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11403ED"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341.71.05.12</w:t>
            </w:r>
          </w:p>
        </w:tc>
        <w:tc>
          <w:tcPr>
            <w:tcW w:w="5617" w:type="dxa"/>
            <w:tcBorders>
              <w:top w:val="nil"/>
              <w:left w:val="nil"/>
              <w:bottom w:val="single" w:sz="4" w:space="0" w:color="auto"/>
              <w:right w:val="single" w:sz="4" w:space="0" w:color="auto"/>
            </w:tcBorders>
            <w:shd w:val="clear" w:color="auto" w:fill="auto"/>
            <w:vAlign w:val="bottom"/>
            <w:hideMark/>
          </w:tcPr>
          <w:p w14:paraId="77E7586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subrogación</w:t>
            </w:r>
          </w:p>
        </w:tc>
        <w:tc>
          <w:tcPr>
            <w:tcW w:w="1191" w:type="dxa"/>
            <w:tcBorders>
              <w:top w:val="nil"/>
              <w:left w:val="nil"/>
              <w:bottom w:val="single" w:sz="4" w:space="0" w:color="auto"/>
              <w:right w:val="single" w:sz="4" w:space="0" w:color="auto"/>
            </w:tcBorders>
            <w:shd w:val="clear" w:color="000000" w:fill="FFFFFF"/>
            <w:noWrap/>
            <w:vAlign w:val="bottom"/>
            <w:hideMark/>
          </w:tcPr>
          <w:p w14:paraId="0136BE23"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2.000,00 </w:t>
            </w:r>
          </w:p>
        </w:tc>
        <w:tc>
          <w:tcPr>
            <w:tcW w:w="1064" w:type="dxa"/>
            <w:tcBorders>
              <w:top w:val="nil"/>
              <w:left w:val="nil"/>
              <w:bottom w:val="single" w:sz="4" w:space="0" w:color="auto"/>
              <w:right w:val="single" w:sz="8" w:space="0" w:color="auto"/>
            </w:tcBorders>
            <w:shd w:val="clear" w:color="auto" w:fill="auto"/>
            <w:noWrap/>
            <w:vAlign w:val="bottom"/>
            <w:hideMark/>
          </w:tcPr>
          <w:p w14:paraId="2C29009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571B7192"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198F79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341.71.05.13</w:t>
            </w:r>
          </w:p>
        </w:tc>
        <w:tc>
          <w:tcPr>
            <w:tcW w:w="5617" w:type="dxa"/>
            <w:tcBorders>
              <w:top w:val="nil"/>
              <w:left w:val="nil"/>
              <w:bottom w:val="single" w:sz="4" w:space="0" w:color="auto"/>
              <w:right w:val="single" w:sz="4" w:space="0" w:color="auto"/>
            </w:tcBorders>
            <w:shd w:val="clear" w:color="auto" w:fill="auto"/>
            <w:vAlign w:val="bottom"/>
            <w:hideMark/>
          </w:tcPr>
          <w:p w14:paraId="045FAF75"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Encargos</w:t>
            </w:r>
          </w:p>
        </w:tc>
        <w:tc>
          <w:tcPr>
            <w:tcW w:w="1191" w:type="dxa"/>
            <w:tcBorders>
              <w:top w:val="nil"/>
              <w:left w:val="nil"/>
              <w:bottom w:val="single" w:sz="4" w:space="0" w:color="auto"/>
              <w:right w:val="single" w:sz="4" w:space="0" w:color="auto"/>
            </w:tcBorders>
            <w:shd w:val="clear" w:color="000000" w:fill="FFFFFF"/>
            <w:noWrap/>
            <w:vAlign w:val="bottom"/>
            <w:hideMark/>
          </w:tcPr>
          <w:p w14:paraId="65DACD2E"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500,00 </w:t>
            </w:r>
          </w:p>
        </w:tc>
        <w:tc>
          <w:tcPr>
            <w:tcW w:w="1064" w:type="dxa"/>
            <w:tcBorders>
              <w:top w:val="nil"/>
              <w:left w:val="nil"/>
              <w:bottom w:val="single" w:sz="4" w:space="0" w:color="auto"/>
              <w:right w:val="single" w:sz="8" w:space="0" w:color="auto"/>
            </w:tcBorders>
            <w:shd w:val="clear" w:color="auto" w:fill="auto"/>
            <w:noWrap/>
            <w:vAlign w:val="bottom"/>
            <w:hideMark/>
          </w:tcPr>
          <w:p w14:paraId="15FE47F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61CA66EA"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2E0D9A3"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341.71.06</w:t>
            </w:r>
          </w:p>
        </w:tc>
        <w:tc>
          <w:tcPr>
            <w:tcW w:w="5617" w:type="dxa"/>
            <w:tcBorders>
              <w:top w:val="nil"/>
              <w:left w:val="nil"/>
              <w:bottom w:val="single" w:sz="4" w:space="0" w:color="auto"/>
              <w:right w:val="single" w:sz="4" w:space="0" w:color="auto"/>
            </w:tcBorders>
            <w:shd w:val="clear" w:color="auto" w:fill="auto"/>
            <w:vAlign w:val="bottom"/>
            <w:hideMark/>
          </w:tcPr>
          <w:p w14:paraId="170A15C3"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6: Aportes Patronales a la Seguridad Social</w:t>
            </w:r>
          </w:p>
        </w:tc>
        <w:tc>
          <w:tcPr>
            <w:tcW w:w="1191" w:type="dxa"/>
            <w:tcBorders>
              <w:top w:val="nil"/>
              <w:left w:val="nil"/>
              <w:bottom w:val="single" w:sz="4" w:space="0" w:color="auto"/>
              <w:right w:val="single" w:sz="4" w:space="0" w:color="auto"/>
            </w:tcBorders>
            <w:shd w:val="clear" w:color="000000" w:fill="FFFFFF"/>
            <w:noWrap/>
            <w:vAlign w:val="bottom"/>
            <w:hideMark/>
          </w:tcPr>
          <w:p w14:paraId="78F1A19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68D22B0C"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234.959,33 </w:t>
            </w:r>
          </w:p>
        </w:tc>
      </w:tr>
      <w:tr w:rsidR="00AB339C" w:rsidRPr="00DE7027" w14:paraId="2FDB1532"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CDB0D01"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341.71.06.01</w:t>
            </w:r>
          </w:p>
        </w:tc>
        <w:tc>
          <w:tcPr>
            <w:tcW w:w="5617" w:type="dxa"/>
            <w:tcBorders>
              <w:top w:val="nil"/>
              <w:left w:val="nil"/>
              <w:bottom w:val="single" w:sz="4" w:space="0" w:color="auto"/>
              <w:right w:val="single" w:sz="4" w:space="0" w:color="auto"/>
            </w:tcBorders>
            <w:shd w:val="clear" w:color="auto" w:fill="auto"/>
            <w:vAlign w:val="bottom"/>
            <w:hideMark/>
          </w:tcPr>
          <w:p w14:paraId="6A8EABB7"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Aporte Patronal</w:t>
            </w:r>
          </w:p>
        </w:tc>
        <w:tc>
          <w:tcPr>
            <w:tcW w:w="1191" w:type="dxa"/>
            <w:tcBorders>
              <w:top w:val="nil"/>
              <w:left w:val="nil"/>
              <w:bottom w:val="single" w:sz="4" w:space="0" w:color="auto"/>
              <w:right w:val="single" w:sz="4" w:space="0" w:color="auto"/>
            </w:tcBorders>
            <w:shd w:val="clear" w:color="000000" w:fill="FFFFFF"/>
            <w:noWrap/>
            <w:vAlign w:val="bottom"/>
            <w:hideMark/>
          </w:tcPr>
          <w:p w14:paraId="7E5E68D6"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138.491,88 </w:t>
            </w:r>
          </w:p>
        </w:tc>
        <w:tc>
          <w:tcPr>
            <w:tcW w:w="1064" w:type="dxa"/>
            <w:tcBorders>
              <w:top w:val="nil"/>
              <w:left w:val="nil"/>
              <w:bottom w:val="single" w:sz="4" w:space="0" w:color="auto"/>
              <w:right w:val="single" w:sz="8" w:space="0" w:color="auto"/>
            </w:tcBorders>
            <w:shd w:val="clear" w:color="auto" w:fill="auto"/>
            <w:noWrap/>
            <w:vAlign w:val="bottom"/>
            <w:hideMark/>
          </w:tcPr>
          <w:p w14:paraId="06E8E663"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37AF2598"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2C8DF9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341.71.06.02</w:t>
            </w:r>
          </w:p>
        </w:tc>
        <w:tc>
          <w:tcPr>
            <w:tcW w:w="5617" w:type="dxa"/>
            <w:tcBorders>
              <w:top w:val="nil"/>
              <w:left w:val="nil"/>
              <w:bottom w:val="single" w:sz="4" w:space="0" w:color="auto"/>
              <w:right w:val="single" w:sz="4" w:space="0" w:color="auto"/>
            </w:tcBorders>
            <w:shd w:val="clear" w:color="auto" w:fill="auto"/>
            <w:vAlign w:val="bottom"/>
            <w:hideMark/>
          </w:tcPr>
          <w:p w14:paraId="6F36F8E0"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Fondos de Reserva</w:t>
            </w:r>
          </w:p>
        </w:tc>
        <w:tc>
          <w:tcPr>
            <w:tcW w:w="1191" w:type="dxa"/>
            <w:tcBorders>
              <w:top w:val="nil"/>
              <w:left w:val="nil"/>
              <w:bottom w:val="single" w:sz="4" w:space="0" w:color="auto"/>
              <w:right w:val="single" w:sz="4" w:space="0" w:color="auto"/>
            </w:tcBorders>
            <w:shd w:val="clear" w:color="000000" w:fill="FFFFFF"/>
            <w:noWrap/>
            <w:vAlign w:val="bottom"/>
            <w:hideMark/>
          </w:tcPr>
          <w:p w14:paraId="2AF692BA"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96.467,45 </w:t>
            </w:r>
          </w:p>
        </w:tc>
        <w:tc>
          <w:tcPr>
            <w:tcW w:w="1064" w:type="dxa"/>
            <w:tcBorders>
              <w:top w:val="nil"/>
              <w:left w:val="nil"/>
              <w:bottom w:val="single" w:sz="4" w:space="0" w:color="auto"/>
              <w:right w:val="single" w:sz="8" w:space="0" w:color="auto"/>
            </w:tcBorders>
            <w:shd w:val="clear" w:color="auto" w:fill="auto"/>
            <w:noWrap/>
            <w:vAlign w:val="bottom"/>
            <w:hideMark/>
          </w:tcPr>
          <w:p w14:paraId="5067C2F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23CAEC93"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54203F8"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341.71.07</w:t>
            </w:r>
          </w:p>
        </w:tc>
        <w:tc>
          <w:tcPr>
            <w:tcW w:w="5617" w:type="dxa"/>
            <w:tcBorders>
              <w:top w:val="nil"/>
              <w:left w:val="nil"/>
              <w:bottom w:val="single" w:sz="4" w:space="0" w:color="auto"/>
              <w:right w:val="single" w:sz="4" w:space="0" w:color="auto"/>
            </w:tcBorders>
            <w:shd w:val="clear" w:color="auto" w:fill="auto"/>
            <w:vAlign w:val="bottom"/>
            <w:hideMark/>
          </w:tcPr>
          <w:p w14:paraId="609F336F"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7: Indemnizaciones</w:t>
            </w:r>
          </w:p>
        </w:tc>
        <w:tc>
          <w:tcPr>
            <w:tcW w:w="1191" w:type="dxa"/>
            <w:tcBorders>
              <w:top w:val="nil"/>
              <w:left w:val="nil"/>
              <w:bottom w:val="single" w:sz="4" w:space="0" w:color="auto"/>
              <w:right w:val="single" w:sz="4" w:space="0" w:color="auto"/>
            </w:tcBorders>
            <w:shd w:val="clear" w:color="000000" w:fill="FFFFFF"/>
            <w:noWrap/>
            <w:vAlign w:val="bottom"/>
            <w:hideMark/>
          </w:tcPr>
          <w:p w14:paraId="56850A3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48E567C6"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77.051,75 </w:t>
            </w:r>
          </w:p>
        </w:tc>
      </w:tr>
      <w:tr w:rsidR="00AB339C" w:rsidRPr="00DE7027" w14:paraId="5D94E49F"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AE28E7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341.71.07.04</w:t>
            </w:r>
          </w:p>
        </w:tc>
        <w:tc>
          <w:tcPr>
            <w:tcW w:w="5617" w:type="dxa"/>
            <w:tcBorders>
              <w:top w:val="nil"/>
              <w:left w:val="nil"/>
              <w:bottom w:val="single" w:sz="4" w:space="0" w:color="auto"/>
              <w:right w:val="single" w:sz="4" w:space="0" w:color="auto"/>
            </w:tcBorders>
            <w:shd w:val="clear" w:color="auto" w:fill="auto"/>
            <w:vAlign w:val="bottom"/>
            <w:hideMark/>
          </w:tcPr>
          <w:p w14:paraId="2080DEAD"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Compensación por desahucio</w:t>
            </w:r>
          </w:p>
        </w:tc>
        <w:tc>
          <w:tcPr>
            <w:tcW w:w="1191" w:type="dxa"/>
            <w:tcBorders>
              <w:top w:val="nil"/>
              <w:left w:val="nil"/>
              <w:bottom w:val="single" w:sz="4" w:space="0" w:color="auto"/>
              <w:right w:val="single" w:sz="4" w:space="0" w:color="auto"/>
            </w:tcBorders>
            <w:shd w:val="clear" w:color="000000" w:fill="FFFFFF"/>
            <w:noWrap/>
            <w:vAlign w:val="bottom"/>
            <w:hideMark/>
          </w:tcPr>
          <w:p w14:paraId="0AEB4C19"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5.000,00 </w:t>
            </w:r>
          </w:p>
        </w:tc>
        <w:tc>
          <w:tcPr>
            <w:tcW w:w="1064" w:type="dxa"/>
            <w:tcBorders>
              <w:top w:val="nil"/>
              <w:left w:val="nil"/>
              <w:bottom w:val="single" w:sz="4" w:space="0" w:color="auto"/>
              <w:right w:val="single" w:sz="8" w:space="0" w:color="auto"/>
            </w:tcBorders>
            <w:shd w:val="clear" w:color="auto" w:fill="auto"/>
            <w:noWrap/>
            <w:vAlign w:val="bottom"/>
            <w:hideMark/>
          </w:tcPr>
          <w:p w14:paraId="7FD305DD"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6F6C20E6"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41392FC"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341.71.07.06</w:t>
            </w:r>
          </w:p>
        </w:tc>
        <w:tc>
          <w:tcPr>
            <w:tcW w:w="5617" w:type="dxa"/>
            <w:tcBorders>
              <w:top w:val="nil"/>
              <w:left w:val="nil"/>
              <w:bottom w:val="single" w:sz="4" w:space="0" w:color="auto"/>
              <w:right w:val="single" w:sz="4" w:space="0" w:color="auto"/>
            </w:tcBorders>
            <w:shd w:val="clear" w:color="auto" w:fill="auto"/>
            <w:vAlign w:val="bottom"/>
            <w:hideMark/>
          </w:tcPr>
          <w:p w14:paraId="6DFAA49C"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Beneficio por Jubilación</w:t>
            </w:r>
          </w:p>
        </w:tc>
        <w:tc>
          <w:tcPr>
            <w:tcW w:w="1191" w:type="dxa"/>
            <w:tcBorders>
              <w:top w:val="nil"/>
              <w:left w:val="nil"/>
              <w:bottom w:val="single" w:sz="4" w:space="0" w:color="auto"/>
              <w:right w:val="single" w:sz="4" w:space="0" w:color="auto"/>
            </w:tcBorders>
            <w:shd w:val="clear" w:color="000000" w:fill="FFFFFF"/>
            <w:noWrap/>
            <w:vAlign w:val="bottom"/>
            <w:hideMark/>
          </w:tcPr>
          <w:p w14:paraId="4389F76C"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72.051,75 </w:t>
            </w:r>
          </w:p>
        </w:tc>
        <w:tc>
          <w:tcPr>
            <w:tcW w:w="1064" w:type="dxa"/>
            <w:tcBorders>
              <w:top w:val="nil"/>
              <w:left w:val="nil"/>
              <w:bottom w:val="single" w:sz="4" w:space="0" w:color="auto"/>
              <w:right w:val="single" w:sz="8" w:space="0" w:color="auto"/>
            </w:tcBorders>
            <w:shd w:val="clear" w:color="auto" w:fill="auto"/>
            <w:noWrap/>
            <w:vAlign w:val="bottom"/>
            <w:hideMark/>
          </w:tcPr>
          <w:p w14:paraId="1EE5C2BA"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3D486B86" w14:textId="77777777" w:rsidTr="00AB339C">
        <w:trPr>
          <w:trHeight w:val="465"/>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23714C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341.71.07.07</w:t>
            </w:r>
          </w:p>
        </w:tc>
        <w:tc>
          <w:tcPr>
            <w:tcW w:w="5617" w:type="dxa"/>
            <w:tcBorders>
              <w:top w:val="nil"/>
              <w:left w:val="nil"/>
              <w:bottom w:val="single" w:sz="4" w:space="0" w:color="auto"/>
              <w:right w:val="single" w:sz="4" w:space="0" w:color="auto"/>
            </w:tcBorders>
            <w:shd w:val="clear" w:color="auto" w:fill="auto"/>
            <w:vAlign w:val="bottom"/>
            <w:hideMark/>
          </w:tcPr>
          <w:p w14:paraId="36244466"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Compensación por vacaciones no gozadas por Cesación de Funciones</w:t>
            </w:r>
          </w:p>
        </w:tc>
        <w:tc>
          <w:tcPr>
            <w:tcW w:w="1191" w:type="dxa"/>
            <w:tcBorders>
              <w:top w:val="nil"/>
              <w:left w:val="nil"/>
              <w:bottom w:val="single" w:sz="4" w:space="0" w:color="auto"/>
              <w:right w:val="single" w:sz="4" w:space="0" w:color="auto"/>
            </w:tcBorders>
            <w:shd w:val="clear" w:color="000000" w:fill="FFFFFF"/>
            <w:noWrap/>
            <w:vAlign w:val="bottom"/>
            <w:hideMark/>
          </w:tcPr>
          <w:p w14:paraId="2860C271"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   </w:t>
            </w:r>
          </w:p>
        </w:tc>
        <w:tc>
          <w:tcPr>
            <w:tcW w:w="1064" w:type="dxa"/>
            <w:tcBorders>
              <w:top w:val="nil"/>
              <w:left w:val="nil"/>
              <w:bottom w:val="single" w:sz="4" w:space="0" w:color="auto"/>
              <w:right w:val="single" w:sz="8" w:space="0" w:color="auto"/>
            </w:tcBorders>
            <w:shd w:val="clear" w:color="auto" w:fill="auto"/>
            <w:noWrap/>
            <w:vAlign w:val="bottom"/>
            <w:hideMark/>
          </w:tcPr>
          <w:p w14:paraId="2310242C"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1FFB1130"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E51CEB8"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w:t>
            </w:r>
          </w:p>
        </w:tc>
        <w:tc>
          <w:tcPr>
            <w:tcW w:w="5617" w:type="dxa"/>
            <w:tcBorders>
              <w:top w:val="nil"/>
              <w:left w:val="nil"/>
              <w:bottom w:val="single" w:sz="4" w:space="0" w:color="auto"/>
              <w:right w:val="single" w:sz="4" w:space="0" w:color="auto"/>
            </w:tcBorders>
            <w:shd w:val="clear" w:color="auto" w:fill="auto"/>
            <w:vAlign w:val="bottom"/>
            <w:hideMark/>
          </w:tcPr>
          <w:p w14:paraId="437436EB"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BIENES Y SERVICIOS PARA INVERSIÓN</w:t>
            </w:r>
          </w:p>
        </w:tc>
        <w:tc>
          <w:tcPr>
            <w:tcW w:w="1191" w:type="dxa"/>
            <w:tcBorders>
              <w:top w:val="nil"/>
              <w:left w:val="nil"/>
              <w:bottom w:val="single" w:sz="4" w:space="0" w:color="auto"/>
              <w:right w:val="single" w:sz="4" w:space="0" w:color="auto"/>
            </w:tcBorders>
            <w:shd w:val="clear" w:color="000000" w:fill="FFFFFF"/>
            <w:noWrap/>
            <w:vAlign w:val="bottom"/>
            <w:hideMark/>
          </w:tcPr>
          <w:p w14:paraId="5C6BB98C"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2BBA2A72"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423.200,00 </w:t>
            </w:r>
          </w:p>
        </w:tc>
      </w:tr>
      <w:tr w:rsidR="00AB339C" w:rsidRPr="00DE7027" w14:paraId="4F90D81D"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7DCF13A2"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341.73.01</w:t>
            </w:r>
          </w:p>
        </w:tc>
        <w:tc>
          <w:tcPr>
            <w:tcW w:w="5617" w:type="dxa"/>
            <w:tcBorders>
              <w:top w:val="nil"/>
              <w:left w:val="nil"/>
              <w:bottom w:val="single" w:sz="4" w:space="0" w:color="auto"/>
              <w:right w:val="single" w:sz="4" w:space="0" w:color="auto"/>
            </w:tcBorders>
            <w:shd w:val="clear" w:color="auto" w:fill="auto"/>
            <w:vAlign w:val="bottom"/>
            <w:hideMark/>
          </w:tcPr>
          <w:p w14:paraId="0C312CB5"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 Servicios Básicos</w:t>
            </w:r>
          </w:p>
        </w:tc>
        <w:tc>
          <w:tcPr>
            <w:tcW w:w="1191" w:type="dxa"/>
            <w:tcBorders>
              <w:top w:val="nil"/>
              <w:left w:val="nil"/>
              <w:bottom w:val="single" w:sz="4" w:space="0" w:color="auto"/>
              <w:right w:val="single" w:sz="4" w:space="0" w:color="auto"/>
            </w:tcBorders>
            <w:shd w:val="clear" w:color="000000" w:fill="FFFFFF"/>
            <w:noWrap/>
            <w:vAlign w:val="bottom"/>
            <w:hideMark/>
          </w:tcPr>
          <w:p w14:paraId="558CE329"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18F379B5"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   </w:t>
            </w:r>
          </w:p>
        </w:tc>
      </w:tr>
      <w:tr w:rsidR="00AB339C" w:rsidRPr="00DE7027" w14:paraId="64AC8816"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2BFB5B1"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341.73.01.04</w:t>
            </w:r>
          </w:p>
        </w:tc>
        <w:tc>
          <w:tcPr>
            <w:tcW w:w="5617" w:type="dxa"/>
            <w:tcBorders>
              <w:top w:val="nil"/>
              <w:left w:val="nil"/>
              <w:bottom w:val="single" w:sz="4" w:space="0" w:color="auto"/>
              <w:right w:val="single" w:sz="4" w:space="0" w:color="auto"/>
            </w:tcBorders>
            <w:shd w:val="clear" w:color="000000" w:fill="FFFFFF"/>
            <w:vAlign w:val="bottom"/>
            <w:hideMark/>
          </w:tcPr>
          <w:p w14:paraId="0FAA0306"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Energía </w:t>
            </w:r>
            <w:proofErr w:type="spellStart"/>
            <w:r w:rsidRPr="00DE7027">
              <w:rPr>
                <w:rFonts w:ascii="Arial" w:eastAsia="Times New Roman" w:hAnsi="Arial" w:cs="Arial"/>
                <w:sz w:val="16"/>
                <w:szCs w:val="16"/>
                <w:lang w:eastAsia="es-EC"/>
              </w:rPr>
              <w:t>Electrica</w:t>
            </w:r>
            <w:proofErr w:type="spellEnd"/>
          </w:p>
        </w:tc>
        <w:tc>
          <w:tcPr>
            <w:tcW w:w="1191" w:type="dxa"/>
            <w:tcBorders>
              <w:top w:val="nil"/>
              <w:left w:val="nil"/>
              <w:bottom w:val="nil"/>
              <w:right w:val="nil"/>
            </w:tcBorders>
            <w:shd w:val="clear" w:color="000000" w:fill="FFFFFF"/>
            <w:noWrap/>
            <w:vAlign w:val="bottom"/>
            <w:hideMark/>
          </w:tcPr>
          <w:p w14:paraId="0842A7BF"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   </w:t>
            </w:r>
          </w:p>
        </w:tc>
        <w:tc>
          <w:tcPr>
            <w:tcW w:w="1064" w:type="dxa"/>
            <w:tcBorders>
              <w:top w:val="nil"/>
              <w:left w:val="single" w:sz="4" w:space="0" w:color="auto"/>
              <w:bottom w:val="single" w:sz="4" w:space="0" w:color="auto"/>
              <w:right w:val="single" w:sz="8" w:space="0" w:color="auto"/>
            </w:tcBorders>
            <w:shd w:val="clear" w:color="auto" w:fill="auto"/>
            <w:noWrap/>
            <w:vAlign w:val="bottom"/>
            <w:hideMark/>
          </w:tcPr>
          <w:p w14:paraId="0029F51A"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06C1B7B1"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49EDA330"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341.73.02</w:t>
            </w:r>
          </w:p>
        </w:tc>
        <w:tc>
          <w:tcPr>
            <w:tcW w:w="5617" w:type="dxa"/>
            <w:tcBorders>
              <w:top w:val="nil"/>
              <w:left w:val="nil"/>
              <w:bottom w:val="single" w:sz="4" w:space="0" w:color="auto"/>
              <w:right w:val="single" w:sz="4" w:space="0" w:color="auto"/>
            </w:tcBorders>
            <w:shd w:val="clear" w:color="auto" w:fill="auto"/>
            <w:vAlign w:val="bottom"/>
            <w:hideMark/>
          </w:tcPr>
          <w:p w14:paraId="3C9A3F94"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2: Servicios Generales</w:t>
            </w:r>
          </w:p>
        </w:tc>
        <w:tc>
          <w:tcPr>
            <w:tcW w:w="1191" w:type="dxa"/>
            <w:tcBorders>
              <w:top w:val="single" w:sz="4" w:space="0" w:color="auto"/>
              <w:left w:val="nil"/>
              <w:bottom w:val="single" w:sz="4" w:space="0" w:color="auto"/>
              <w:right w:val="single" w:sz="4" w:space="0" w:color="auto"/>
            </w:tcBorders>
            <w:shd w:val="clear" w:color="000000" w:fill="FFFFFF"/>
            <w:noWrap/>
            <w:vAlign w:val="bottom"/>
            <w:hideMark/>
          </w:tcPr>
          <w:p w14:paraId="0485F420"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21F31D8F"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91.100,00 </w:t>
            </w:r>
          </w:p>
        </w:tc>
      </w:tr>
      <w:tr w:rsidR="00AB339C" w:rsidRPr="00DE7027" w14:paraId="69990A5A"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0B0B261"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341.73.02.02</w:t>
            </w:r>
          </w:p>
        </w:tc>
        <w:tc>
          <w:tcPr>
            <w:tcW w:w="5617" w:type="dxa"/>
            <w:tcBorders>
              <w:top w:val="nil"/>
              <w:left w:val="nil"/>
              <w:bottom w:val="single" w:sz="4" w:space="0" w:color="auto"/>
              <w:right w:val="single" w:sz="4" w:space="0" w:color="auto"/>
            </w:tcBorders>
            <w:shd w:val="clear" w:color="auto" w:fill="auto"/>
            <w:vAlign w:val="bottom"/>
            <w:hideMark/>
          </w:tcPr>
          <w:p w14:paraId="25B80C1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Fletes y Maniobras</w:t>
            </w:r>
          </w:p>
        </w:tc>
        <w:tc>
          <w:tcPr>
            <w:tcW w:w="1191" w:type="dxa"/>
            <w:tcBorders>
              <w:top w:val="nil"/>
              <w:left w:val="nil"/>
              <w:bottom w:val="single" w:sz="4" w:space="0" w:color="auto"/>
              <w:right w:val="single" w:sz="4" w:space="0" w:color="auto"/>
            </w:tcBorders>
            <w:shd w:val="clear" w:color="auto" w:fill="auto"/>
            <w:noWrap/>
            <w:vAlign w:val="bottom"/>
            <w:hideMark/>
          </w:tcPr>
          <w:p w14:paraId="20B52B9F" w14:textId="77777777" w:rsidR="00AB339C" w:rsidRPr="00DE7027" w:rsidRDefault="00AB339C" w:rsidP="00AB339C">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80.000,00 </w:t>
            </w:r>
          </w:p>
        </w:tc>
        <w:tc>
          <w:tcPr>
            <w:tcW w:w="1064" w:type="dxa"/>
            <w:tcBorders>
              <w:top w:val="nil"/>
              <w:left w:val="nil"/>
              <w:bottom w:val="single" w:sz="4" w:space="0" w:color="auto"/>
              <w:right w:val="single" w:sz="8" w:space="0" w:color="auto"/>
            </w:tcBorders>
            <w:shd w:val="clear" w:color="auto" w:fill="auto"/>
            <w:noWrap/>
            <w:vAlign w:val="bottom"/>
            <w:hideMark/>
          </w:tcPr>
          <w:p w14:paraId="615734FF"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2D1032A2" w14:textId="77777777" w:rsidTr="00AB339C">
        <w:trPr>
          <w:trHeight w:val="69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F2F183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341.73.02.04</w:t>
            </w:r>
          </w:p>
        </w:tc>
        <w:tc>
          <w:tcPr>
            <w:tcW w:w="5617" w:type="dxa"/>
            <w:tcBorders>
              <w:top w:val="nil"/>
              <w:left w:val="nil"/>
              <w:bottom w:val="single" w:sz="4" w:space="0" w:color="auto"/>
              <w:right w:val="single" w:sz="4" w:space="0" w:color="auto"/>
            </w:tcBorders>
            <w:shd w:val="clear" w:color="auto" w:fill="auto"/>
            <w:vAlign w:val="bottom"/>
            <w:hideMark/>
          </w:tcPr>
          <w:p w14:paraId="3CC15ABD"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Edición, Impresión, Reproducción, Publicaciones Suscripciones, Fotocopiado, Traducción, Empastado, Enmarcación, </w:t>
            </w:r>
          </w:p>
        </w:tc>
        <w:tc>
          <w:tcPr>
            <w:tcW w:w="1191" w:type="dxa"/>
            <w:tcBorders>
              <w:top w:val="nil"/>
              <w:left w:val="nil"/>
              <w:bottom w:val="single" w:sz="4" w:space="0" w:color="auto"/>
              <w:right w:val="single" w:sz="4" w:space="0" w:color="auto"/>
            </w:tcBorders>
            <w:shd w:val="clear" w:color="000000" w:fill="FFFFFF"/>
            <w:noWrap/>
            <w:vAlign w:val="bottom"/>
            <w:hideMark/>
          </w:tcPr>
          <w:p w14:paraId="60C2CD30" w14:textId="77777777" w:rsidR="00AB339C" w:rsidRPr="00DE7027" w:rsidRDefault="00AB339C" w:rsidP="00AB339C">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1.000,00 </w:t>
            </w:r>
          </w:p>
        </w:tc>
        <w:tc>
          <w:tcPr>
            <w:tcW w:w="1064" w:type="dxa"/>
            <w:tcBorders>
              <w:top w:val="nil"/>
              <w:left w:val="nil"/>
              <w:bottom w:val="single" w:sz="4" w:space="0" w:color="auto"/>
              <w:right w:val="single" w:sz="8" w:space="0" w:color="auto"/>
            </w:tcBorders>
            <w:shd w:val="clear" w:color="auto" w:fill="auto"/>
            <w:noWrap/>
            <w:vAlign w:val="bottom"/>
            <w:hideMark/>
          </w:tcPr>
          <w:p w14:paraId="2C46A40C"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7170E4D1"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1733542"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341.73.02.07</w:t>
            </w:r>
          </w:p>
        </w:tc>
        <w:tc>
          <w:tcPr>
            <w:tcW w:w="5617" w:type="dxa"/>
            <w:tcBorders>
              <w:top w:val="nil"/>
              <w:left w:val="nil"/>
              <w:bottom w:val="single" w:sz="4" w:space="0" w:color="auto"/>
              <w:right w:val="single" w:sz="4" w:space="0" w:color="auto"/>
            </w:tcBorders>
            <w:shd w:val="clear" w:color="auto" w:fill="auto"/>
            <w:vAlign w:val="bottom"/>
            <w:hideMark/>
          </w:tcPr>
          <w:p w14:paraId="1BCF1EF6"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Difusión, Información y Publicidad</w:t>
            </w:r>
          </w:p>
        </w:tc>
        <w:tc>
          <w:tcPr>
            <w:tcW w:w="1191" w:type="dxa"/>
            <w:tcBorders>
              <w:top w:val="nil"/>
              <w:left w:val="nil"/>
              <w:bottom w:val="single" w:sz="4" w:space="0" w:color="auto"/>
              <w:right w:val="single" w:sz="4" w:space="0" w:color="auto"/>
            </w:tcBorders>
            <w:shd w:val="clear" w:color="000000" w:fill="FFFFFF"/>
            <w:noWrap/>
            <w:vAlign w:val="bottom"/>
            <w:hideMark/>
          </w:tcPr>
          <w:p w14:paraId="73E3921D" w14:textId="77777777" w:rsidR="00AB339C" w:rsidRPr="00DE7027" w:rsidRDefault="00AB339C" w:rsidP="00AB339C">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100,00 </w:t>
            </w:r>
          </w:p>
        </w:tc>
        <w:tc>
          <w:tcPr>
            <w:tcW w:w="1064" w:type="dxa"/>
            <w:tcBorders>
              <w:top w:val="nil"/>
              <w:left w:val="nil"/>
              <w:bottom w:val="single" w:sz="4" w:space="0" w:color="auto"/>
              <w:right w:val="single" w:sz="8" w:space="0" w:color="auto"/>
            </w:tcBorders>
            <w:shd w:val="clear" w:color="auto" w:fill="auto"/>
            <w:noWrap/>
            <w:vAlign w:val="bottom"/>
            <w:hideMark/>
          </w:tcPr>
          <w:p w14:paraId="7C695F10"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66492284"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3071772"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341.73.02.55</w:t>
            </w:r>
          </w:p>
        </w:tc>
        <w:tc>
          <w:tcPr>
            <w:tcW w:w="5617" w:type="dxa"/>
            <w:tcBorders>
              <w:top w:val="nil"/>
              <w:left w:val="nil"/>
              <w:bottom w:val="single" w:sz="4" w:space="0" w:color="auto"/>
              <w:right w:val="single" w:sz="4" w:space="0" w:color="auto"/>
            </w:tcBorders>
            <w:shd w:val="clear" w:color="000000" w:fill="FFFFFF"/>
            <w:vAlign w:val="bottom"/>
            <w:hideMark/>
          </w:tcPr>
          <w:p w14:paraId="121B2B16"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Combustibles</w:t>
            </w:r>
          </w:p>
        </w:tc>
        <w:tc>
          <w:tcPr>
            <w:tcW w:w="1191" w:type="dxa"/>
            <w:tcBorders>
              <w:top w:val="nil"/>
              <w:left w:val="nil"/>
              <w:bottom w:val="single" w:sz="4" w:space="0" w:color="auto"/>
              <w:right w:val="single" w:sz="4" w:space="0" w:color="auto"/>
            </w:tcBorders>
            <w:shd w:val="clear" w:color="000000" w:fill="FFFFFF"/>
            <w:noWrap/>
            <w:vAlign w:val="bottom"/>
            <w:hideMark/>
          </w:tcPr>
          <w:p w14:paraId="3750A716" w14:textId="77777777" w:rsidR="00AB339C" w:rsidRPr="00DE7027" w:rsidRDefault="00AB339C" w:rsidP="00AB339C">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10.000,00 </w:t>
            </w:r>
          </w:p>
        </w:tc>
        <w:tc>
          <w:tcPr>
            <w:tcW w:w="1064" w:type="dxa"/>
            <w:tcBorders>
              <w:top w:val="nil"/>
              <w:left w:val="nil"/>
              <w:bottom w:val="single" w:sz="4" w:space="0" w:color="auto"/>
              <w:right w:val="single" w:sz="8" w:space="0" w:color="auto"/>
            </w:tcBorders>
            <w:shd w:val="clear" w:color="auto" w:fill="auto"/>
            <w:noWrap/>
            <w:vAlign w:val="bottom"/>
            <w:hideMark/>
          </w:tcPr>
          <w:p w14:paraId="2C26C46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7081C359" w14:textId="77777777" w:rsidTr="00AB339C">
        <w:trPr>
          <w:trHeight w:val="465"/>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EBE1B44"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341.73.03</w:t>
            </w:r>
          </w:p>
        </w:tc>
        <w:tc>
          <w:tcPr>
            <w:tcW w:w="5617" w:type="dxa"/>
            <w:tcBorders>
              <w:top w:val="nil"/>
              <w:left w:val="nil"/>
              <w:bottom w:val="single" w:sz="4" w:space="0" w:color="auto"/>
              <w:right w:val="single" w:sz="4" w:space="0" w:color="auto"/>
            </w:tcBorders>
            <w:shd w:val="clear" w:color="auto" w:fill="auto"/>
            <w:vAlign w:val="bottom"/>
            <w:hideMark/>
          </w:tcPr>
          <w:p w14:paraId="7E28B619"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3: Traslados, Instalaciones, Viáticos y Subsistencias</w:t>
            </w:r>
          </w:p>
        </w:tc>
        <w:tc>
          <w:tcPr>
            <w:tcW w:w="1191" w:type="dxa"/>
            <w:tcBorders>
              <w:top w:val="nil"/>
              <w:left w:val="nil"/>
              <w:bottom w:val="single" w:sz="4" w:space="0" w:color="auto"/>
              <w:right w:val="single" w:sz="4" w:space="0" w:color="auto"/>
            </w:tcBorders>
            <w:shd w:val="clear" w:color="000000" w:fill="FFFFFF"/>
            <w:noWrap/>
            <w:vAlign w:val="bottom"/>
            <w:hideMark/>
          </w:tcPr>
          <w:p w14:paraId="7ADED85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521E53CD"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2.500,00 </w:t>
            </w:r>
          </w:p>
        </w:tc>
      </w:tr>
      <w:tr w:rsidR="00AB339C" w:rsidRPr="00DE7027" w14:paraId="73780945"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D303268"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341.73.03.01</w:t>
            </w:r>
          </w:p>
        </w:tc>
        <w:tc>
          <w:tcPr>
            <w:tcW w:w="5617" w:type="dxa"/>
            <w:tcBorders>
              <w:top w:val="nil"/>
              <w:left w:val="nil"/>
              <w:bottom w:val="single" w:sz="4" w:space="0" w:color="auto"/>
              <w:right w:val="single" w:sz="4" w:space="0" w:color="auto"/>
            </w:tcBorders>
            <w:shd w:val="clear" w:color="auto" w:fill="auto"/>
            <w:vAlign w:val="bottom"/>
            <w:hideMark/>
          </w:tcPr>
          <w:p w14:paraId="7D0A8A08"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Pasajes al Interior</w:t>
            </w:r>
          </w:p>
        </w:tc>
        <w:tc>
          <w:tcPr>
            <w:tcW w:w="1191" w:type="dxa"/>
            <w:tcBorders>
              <w:top w:val="nil"/>
              <w:left w:val="nil"/>
              <w:bottom w:val="single" w:sz="4" w:space="0" w:color="auto"/>
              <w:right w:val="single" w:sz="4" w:space="0" w:color="auto"/>
            </w:tcBorders>
            <w:shd w:val="clear" w:color="auto" w:fill="auto"/>
            <w:noWrap/>
            <w:vAlign w:val="bottom"/>
            <w:hideMark/>
          </w:tcPr>
          <w:p w14:paraId="185E555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500,00 </w:t>
            </w:r>
          </w:p>
        </w:tc>
        <w:tc>
          <w:tcPr>
            <w:tcW w:w="1064" w:type="dxa"/>
            <w:tcBorders>
              <w:top w:val="nil"/>
              <w:left w:val="nil"/>
              <w:bottom w:val="single" w:sz="4" w:space="0" w:color="auto"/>
              <w:right w:val="single" w:sz="8" w:space="0" w:color="auto"/>
            </w:tcBorders>
            <w:shd w:val="clear" w:color="auto" w:fill="auto"/>
            <w:noWrap/>
            <w:vAlign w:val="bottom"/>
            <w:hideMark/>
          </w:tcPr>
          <w:p w14:paraId="75FC849A"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67D752CB"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5F0889AF"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341.73.03.03</w:t>
            </w:r>
          </w:p>
        </w:tc>
        <w:tc>
          <w:tcPr>
            <w:tcW w:w="5617" w:type="dxa"/>
            <w:tcBorders>
              <w:top w:val="nil"/>
              <w:left w:val="nil"/>
              <w:bottom w:val="single" w:sz="4" w:space="0" w:color="auto"/>
              <w:right w:val="single" w:sz="4" w:space="0" w:color="auto"/>
            </w:tcBorders>
            <w:shd w:val="clear" w:color="auto" w:fill="auto"/>
            <w:vAlign w:val="bottom"/>
            <w:hideMark/>
          </w:tcPr>
          <w:p w14:paraId="6596F4E2"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Viáticos y Subsistencias en el Interior</w:t>
            </w:r>
          </w:p>
        </w:tc>
        <w:tc>
          <w:tcPr>
            <w:tcW w:w="1191" w:type="dxa"/>
            <w:tcBorders>
              <w:top w:val="nil"/>
              <w:left w:val="nil"/>
              <w:bottom w:val="single" w:sz="4" w:space="0" w:color="auto"/>
              <w:right w:val="single" w:sz="4" w:space="0" w:color="auto"/>
            </w:tcBorders>
            <w:shd w:val="clear" w:color="auto" w:fill="auto"/>
            <w:noWrap/>
            <w:vAlign w:val="bottom"/>
            <w:hideMark/>
          </w:tcPr>
          <w:p w14:paraId="6B3D7B09"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2.000,00 </w:t>
            </w:r>
          </w:p>
        </w:tc>
        <w:tc>
          <w:tcPr>
            <w:tcW w:w="1064" w:type="dxa"/>
            <w:tcBorders>
              <w:top w:val="nil"/>
              <w:left w:val="nil"/>
              <w:bottom w:val="single" w:sz="4" w:space="0" w:color="auto"/>
              <w:right w:val="single" w:sz="8" w:space="0" w:color="auto"/>
            </w:tcBorders>
            <w:shd w:val="clear" w:color="auto" w:fill="auto"/>
            <w:noWrap/>
            <w:vAlign w:val="bottom"/>
            <w:hideMark/>
          </w:tcPr>
          <w:p w14:paraId="30A5E88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1DA7AD2C"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4A903353"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341.73.04</w:t>
            </w:r>
          </w:p>
        </w:tc>
        <w:tc>
          <w:tcPr>
            <w:tcW w:w="5617" w:type="dxa"/>
            <w:tcBorders>
              <w:top w:val="nil"/>
              <w:left w:val="nil"/>
              <w:bottom w:val="single" w:sz="4" w:space="0" w:color="auto"/>
              <w:right w:val="single" w:sz="4" w:space="0" w:color="auto"/>
            </w:tcBorders>
            <w:shd w:val="clear" w:color="auto" w:fill="auto"/>
            <w:vAlign w:val="bottom"/>
            <w:hideMark/>
          </w:tcPr>
          <w:p w14:paraId="190DE17A"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4: Instalación, Mantenimiento y Reparación</w:t>
            </w:r>
          </w:p>
        </w:tc>
        <w:tc>
          <w:tcPr>
            <w:tcW w:w="1191" w:type="dxa"/>
            <w:tcBorders>
              <w:top w:val="nil"/>
              <w:left w:val="nil"/>
              <w:bottom w:val="single" w:sz="4" w:space="0" w:color="auto"/>
              <w:right w:val="single" w:sz="4" w:space="0" w:color="auto"/>
            </w:tcBorders>
            <w:shd w:val="clear" w:color="000000" w:fill="FFFFFF"/>
            <w:noWrap/>
            <w:vAlign w:val="bottom"/>
            <w:hideMark/>
          </w:tcPr>
          <w:p w14:paraId="448FD57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5CFE2A3F"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32.100,00 </w:t>
            </w:r>
          </w:p>
        </w:tc>
      </w:tr>
      <w:tr w:rsidR="00AB339C" w:rsidRPr="00DE7027" w14:paraId="3237DF90"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44AB353E"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341.73.04.03</w:t>
            </w:r>
          </w:p>
        </w:tc>
        <w:tc>
          <w:tcPr>
            <w:tcW w:w="5617" w:type="dxa"/>
            <w:tcBorders>
              <w:top w:val="nil"/>
              <w:left w:val="nil"/>
              <w:bottom w:val="single" w:sz="4" w:space="0" w:color="auto"/>
              <w:right w:val="single" w:sz="4" w:space="0" w:color="auto"/>
            </w:tcBorders>
            <w:shd w:val="clear" w:color="auto" w:fill="auto"/>
            <w:vAlign w:val="bottom"/>
            <w:hideMark/>
          </w:tcPr>
          <w:p w14:paraId="77267791"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Mobiliarios</w:t>
            </w:r>
          </w:p>
        </w:tc>
        <w:tc>
          <w:tcPr>
            <w:tcW w:w="1191" w:type="dxa"/>
            <w:tcBorders>
              <w:top w:val="nil"/>
              <w:left w:val="nil"/>
              <w:bottom w:val="single" w:sz="4" w:space="0" w:color="auto"/>
              <w:right w:val="single" w:sz="4" w:space="0" w:color="auto"/>
            </w:tcBorders>
            <w:shd w:val="clear" w:color="000000" w:fill="FFFFFF"/>
            <w:noWrap/>
            <w:vAlign w:val="bottom"/>
            <w:hideMark/>
          </w:tcPr>
          <w:p w14:paraId="19C5F309" w14:textId="77777777" w:rsidR="00AB339C" w:rsidRPr="00DE7027" w:rsidRDefault="00AB339C" w:rsidP="00AB339C">
            <w:pPr>
              <w:jc w:val="right"/>
              <w:rPr>
                <w:rFonts w:ascii="Arial" w:eastAsia="Times New Roman" w:hAnsi="Arial" w:cs="Arial"/>
                <w:sz w:val="20"/>
                <w:szCs w:val="20"/>
                <w:lang w:eastAsia="es-EC"/>
              </w:rPr>
            </w:pPr>
            <w:r w:rsidRPr="00DE7027">
              <w:rPr>
                <w:rFonts w:ascii="Arial" w:eastAsia="Times New Roman" w:hAnsi="Arial" w:cs="Arial"/>
                <w:sz w:val="20"/>
                <w:szCs w:val="20"/>
                <w:lang w:eastAsia="es-EC"/>
              </w:rPr>
              <w:t xml:space="preserve">            100,00 </w:t>
            </w:r>
          </w:p>
        </w:tc>
        <w:tc>
          <w:tcPr>
            <w:tcW w:w="1064" w:type="dxa"/>
            <w:tcBorders>
              <w:top w:val="nil"/>
              <w:left w:val="nil"/>
              <w:bottom w:val="single" w:sz="4" w:space="0" w:color="auto"/>
              <w:right w:val="single" w:sz="8" w:space="0" w:color="auto"/>
            </w:tcBorders>
            <w:shd w:val="clear" w:color="auto" w:fill="auto"/>
            <w:noWrap/>
            <w:vAlign w:val="bottom"/>
            <w:hideMark/>
          </w:tcPr>
          <w:p w14:paraId="5A094F6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5E4EDCF0"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488532F"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341.73.04.04</w:t>
            </w:r>
          </w:p>
        </w:tc>
        <w:tc>
          <w:tcPr>
            <w:tcW w:w="5617" w:type="dxa"/>
            <w:tcBorders>
              <w:top w:val="nil"/>
              <w:left w:val="nil"/>
              <w:bottom w:val="single" w:sz="4" w:space="0" w:color="auto"/>
              <w:right w:val="single" w:sz="4" w:space="0" w:color="auto"/>
            </w:tcBorders>
            <w:shd w:val="clear" w:color="auto" w:fill="auto"/>
            <w:vAlign w:val="bottom"/>
            <w:hideMark/>
          </w:tcPr>
          <w:p w14:paraId="1CEBEA9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Maquinarias y equipos</w:t>
            </w:r>
          </w:p>
        </w:tc>
        <w:tc>
          <w:tcPr>
            <w:tcW w:w="1191" w:type="dxa"/>
            <w:tcBorders>
              <w:top w:val="nil"/>
              <w:left w:val="nil"/>
              <w:bottom w:val="single" w:sz="4" w:space="0" w:color="auto"/>
              <w:right w:val="single" w:sz="4" w:space="0" w:color="auto"/>
            </w:tcBorders>
            <w:shd w:val="clear" w:color="auto" w:fill="auto"/>
            <w:noWrap/>
            <w:vAlign w:val="bottom"/>
            <w:hideMark/>
          </w:tcPr>
          <w:p w14:paraId="2192BB3B"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20.000,00 </w:t>
            </w:r>
          </w:p>
        </w:tc>
        <w:tc>
          <w:tcPr>
            <w:tcW w:w="1064" w:type="dxa"/>
            <w:tcBorders>
              <w:top w:val="nil"/>
              <w:left w:val="nil"/>
              <w:bottom w:val="single" w:sz="4" w:space="0" w:color="auto"/>
              <w:right w:val="single" w:sz="8" w:space="0" w:color="auto"/>
            </w:tcBorders>
            <w:shd w:val="clear" w:color="auto" w:fill="auto"/>
            <w:noWrap/>
            <w:vAlign w:val="bottom"/>
            <w:hideMark/>
          </w:tcPr>
          <w:p w14:paraId="15259842"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696A3EA1"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27ECF89"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341.73.04.05</w:t>
            </w:r>
          </w:p>
        </w:tc>
        <w:tc>
          <w:tcPr>
            <w:tcW w:w="5617" w:type="dxa"/>
            <w:tcBorders>
              <w:top w:val="nil"/>
              <w:left w:val="nil"/>
              <w:bottom w:val="single" w:sz="4" w:space="0" w:color="auto"/>
              <w:right w:val="single" w:sz="4" w:space="0" w:color="auto"/>
            </w:tcBorders>
            <w:shd w:val="clear" w:color="auto" w:fill="auto"/>
            <w:vAlign w:val="bottom"/>
            <w:hideMark/>
          </w:tcPr>
          <w:p w14:paraId="25EC8746"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Vehículos</w:t>
            </w:r>
          </w:p>
        </w:tc>
        <w:tc>
          <w:tcPr>
            <w:tcW w:w="1191" w:type="dxa"/>
            <w:tcBorders>
              <w:top w:val="nil"/>
              <w:left w:val="nil"/>
              <w:bottom w:val="single" w:sz="4" w:space="0" w:color="auto"/>
              <w:right w:val="single" w:sz="4" w:space="0" w:color="auto"/>
            </w:tcBorders>
            <w:shd w:val="clear" w:color="auto" w:fill="auto"/>
            <w:noWrap/>
            <w:vAlign w:val="bottom"/>
            <w:hideMark/>
          </w:tcPr>
          <w:p w14:paraId="7E0E4D5C"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2.000,00 </w:t>
            </w:r>
          </w:p>
        </w:tc>
        <w:tc>
          <w:tcPr>
            <w:tcW w:w="1064" w:type="dxa"/>
            <w:tcBorders>
              <w:top w:val="nil"/>
              <w:left w:val="nil"/>
              <w:bottom w:val="single" w:sz="4" w:space="0" w:color="auto"/>
              <w:right w:val="single" w:sz="8" w:space="0" w:color="auto"/>
            </w:tcBorders>
            <w:shd w:val="clear" w:color="auto" w:fill="auto"/>
            <w:noWrap/>
            <w:vAlign w:val="bottom"/>
            <w:hideMark/>
          </w:tcPr>
          <w:p w14:paraId="05BAC6D3"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4B42556D"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BF18640"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341.73.04.08,01</w:t>
            </w:r>
          </w:p>
        </w:tc>
        <w:tc>
          <w:tcPr>
            <w:tcW w:w="5617" w:type="dxa"/>
            <w:tcBorders>
              <w:top w:val="nil"/>
              <w:left w:val="nil"/>
              <w:bottom w:val="single" w:sz="4" w:space="0" w:color="auto"/>
              <w:right w:val="single" w:sz="4" w:space="0" w:color="auto"/>
            </w:tcBorders>
            <w:shd w:val="clear" w:color="auto" w:fill="auto"/>
            <w:vAlign w:val="bottom"/>
            <w:hideMark/>
          </w:tcPr>
          <w:p w14:paraId="6BB7FDF8"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Mantenimiento infraestructura física áreas verdes</w:t>
            </w:r>
          </w:p>
        </w:tc>
        <w:tc>
          <w:tcPr>
            <w:tcW w:w="1191" w:type="dxa"/>
            <w:tcBorders>
              <w:top w:val="nil"/>
              <w:left w:val="nil"/>
              <w:bottom w:val="single" w:sz="4" w:space="0" w:color="auto"/>
              <w:right w:val="single" w:sz="4" w:space="0" w:color="auto"/>
            </w:tcBorders>
            <w:shd w:val="clear" w:color="auto" w:fill="auto"/>
            <w:noWrap/>
            <w:vAlign w:val="bottom"/>
            <w:hideMark/>
          </w:tcPr>
          <w:p w14:paraId="0C970031"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auto" w:fill="auto"/>
            <w:noWrap/>
            <w:vAlign w:val="bottom"/>
            <w:hideMark/>
          </w:tcPr>
          <w:p w14:paraId="17EF1D43"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0EABF741" w14:textId="77777777" w:rsidTr="00AB339C">
        <w:trPr>
          <w:trHeight w:val="345"/>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4AD41861"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341.73.05</w:t>
            </w:r>
          </w:p>
        </w:tc>
        <w:tc>
          <w:tcPr>
            <w:tcW w:w="5617" w:type="dxa"/>
            <w:tcBorders>
              <w:top w:val="nil"/>
              <w:left w:val="nil"/>
              <w:bottom w:val="single" w:sz="4" w:space="0" w:color="auto"/>
              <w:right w:val="single" w:sz="4" w:space="0" w:color="auto"/>
            </w:tcBorders>
            <w:shd w:val="clear" w:color="auto" w:fill="auto"/>
            <w:vAlign w:val="bottom"/>
            <w:hideMark/>
          </w:tcPr>
          <w:p w14:paraId="45B81CA7"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1191" w:type="dxa"/>
            <w:tcBorders>
              <w:top w:val="nil"/>
              <w:left w:val="nil"/>
              <w:bottom w:val="single" w:sz="4" w:space="0" w:color="auto"/>
              <w:right w:val="single" w:sz="4" w:space="0" w:color="auto"/>
            </w:tcBorders>
            <w:shd w:val="clear" w:color="000000" w:fill="FFFFFF"/>
            <w:noWrap/>
            <w:vAlign w:val="bottom"/>
            <w:hideMark/>
          </w:tcPr>
          <w:p w14:paraId="432FFD39"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23124348" w14:textId="77777777" w:rsidR="00AB339C" w:rsidRPr="00DE7027" w:rsidRDefault="00AB339C" w:rsidP="00AB339C">
            <w:pPr>
              <w:jc w:val="right"/>
              <w:rPr>
                <w:rFonts w:ascii="Calibri" w:eastAsia="Times New Roman" w:hAnsi="Calibri" w:cs="Calibri"/>
                <w:b/>
                <w:bCs/>
                <w:sz w:val="22"/>
                <w:szCs w:val="22"/>
                <w:u w:val="single"/>
                <w:lang w:eastAsia="es-EC"/>
              </w:rPr>
            </w:pPr>
            <w:r w:rsidRPr="00DE7027">
              <w:rPr>
                <w:rFonts w:ascii="Calibri" w:eastAsia="Times New Roman" w:hAnsi="Calibri" w:cs="Calibri"/>
                <w:b/>
                <w:bCs/>
                <w:sz w:val="22"/>
                <w:szCs w:val="22"/>
                <w:u w:val="single"/>
                <w:lang w:eastAsia="es-EC"/>
              </w:rPr>
              <w:t xml:space="preserve">       135.000,00 </w:t>
            </w:r>
          </w:p>
        </w:tc>
      </w:tr>
      <w:tr w:rsidR="00AB339C" w:rsidRPr="00DE7027" w14:paraId="6185EFA5" w14:textId="77777777" w:rsidTr="00AB339C">
        <w:trPr>
          <w:trHeight w:val="34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63920C6"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lastRenderedPageBreak/>
              <w:t>341.7.3.05.04</w:t>
            </w:r>
          </w:p>
        </w:tc>
        <w:tc>
          <w:tcPr>
            <w:tcW w:w="5617" w:type="dxa"/>
            <w:tcBorders>
              <w:top w:val="nil"/>
              <w:left w:val="nil"/>
              <w:bottom w:val="single" w:sz="4" w:space="0" w:color="auto"/>
              <w:right w:val="nil"/>
            </w:tcBorders>
            <w:shd w:val="clear" w:color="auto" w:fill="auto"/>
            <w:vAlign w:val="bottom"/>
            <w:hideMark/>
          </w:tcPr>
          <w:p w14:paraId="08AB338F"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Maquinarias Y Equipos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2AE5B08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85.000,00 </w:t>
            </w:r>
          </w:p>
        </w:tc>
        <w:tc>
          <w:tcPr>
            <w:tcW w:w="1064" w:type="dxa"/>
            <w:tcBorders>
              <w:top w:val="nil"/>
              <w:left w:val="nil"/>
              <w:bottom w:val="single" w:sz="4" w:space="0" w:color="auto"/>
              <w:right w:val="single" w:sz="8" w:space="0" w:color="auto"/>
            </w:tcBorders>
            <w:shd w:val="clear" w:color="auto" w:fill="auto"/>
            <w:noWrap/>
            <w:vAlign w:val="bottom"/>
            <w:hideMark/>
          </w:tcPr>
          <w:p w14:paraId="48B1A14D" w14:textId="77777777" w:rsidR="00AB339C" w:rsidRPr="00DE7027" w:rsidRDefault="00AB339C" w:rsidP="00AB339C">
            <w:pPr>
              <w:jc w:val="right"/>
              <w:rPr>
                <w:rFonts w:ascii="Calibri" w:eastAsia="Times New Roman" w:hAnsi="Calibri" w:cs="Calibri"/>
                <w:b/>
                <w:bCs/>
                <w:sz w:val="22"/>
                <w:szCs w:val="22"/>
                <w:u w:val="single"/>
                <w:lang w:eastAsia="es-EC"/>
              </w:rPr>
            </w:pPr>
            <w:r w:rsidRPr="00DE7027">
              <w:rPr>
                <w:rFonts w:ascii="Calibri" w:eastAsia="Times New Roman" w:hAnsi="Calibri" w:cs="Calibri"/>
                <w:b/>
                <w:bCs/>
                <w:sz w:val="22"/>
                <w:szCs w:val="22"/>
                <w:u w:val="single"/>
                <w:lang w:eastAsia="es-EC"/>
              </w:rPr>
              <w:t> </w:t>
            </w:r>
          </w:p>
        </w:tc>
      </w:tr>
      <w:tr w:rsidR="00AB339C" w:rsidRPr="00DE7027" w14:paraId="13DD951F"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A4783A0"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341.73.05,05</w:t>
            </w:r>
          </w:p>
        </w:tc>
        <w:tc>
          <w:tcPr>
            <w:tcW w:w="5617" w:type="dxa"/>
            <w:tcBorders>
              <w:top w:val="nil"/>
              <w:left w:val="nil"/>
              <w:bottom w:val="single" w:sz="4" w:space="0" w:color="auto"/>
              <w:right w:val="nil"/>
            </w:tcBorders>
            <w:shd w:val="clear" w:color="auto" w:fill="auto"/>
            <w:vAlign w:val="bottom"/>
            <w:hideMark/>
          </w:tcPr>
          <w:p w14:paraId="54918689"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Alquiler vehículos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6DE327CF"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50.000,00 </w:t>
            </w:r>
          </w:p>
        </w:tc>
        <w:tc>
          <w:tcPr>
            <w:tcW w:w="1064" w:type="dxa"/>
            <w:tcBorders>
              <w:top w:val="nil"/>
              <w:left w:val="nil"/>
              <w:bottom w:val="single" w:sz="4" w:space="0" w:color="auto"/>
              <w:right w:val="single" w:sz="8" w:space="0" w:color="auto"/>
            </w:tcBorders>
            <w:shd w:val="clear" w:color="auto" w:fill="auto"/>
            <w:noWrap/>
            <w:vAlign w:val="bottom"/>
            <w:hideMark/>
          </w:tcPr>
          <w:p w14:paraId="3E7B1B92" w14:textId="77777777" w:rsidR="00AB339C" w:rsidRPr="00DE7027" w:rsidRDefault="00AB339C" w:rsidP="00AB339C">
            <w:pPr>
              <w:jc w:val="right"/>
              <w:rPr>
                <w:rFonts w:ascii="Calibri" w:eastAsia="Times New Roman" w:hAnsi="Calibri" w:cs="Calibri"/>
                <w:sz w:val="22"/>
                <w:szCs w:val="22"/>
                <w:u w:val="single"/>
                <w:lang w:eastAsia="es-EC"/>
              </w:rPr>
            </w:pPr>
            <w:r w:rsidRPr="00DE7027">
              <w:rPr>
                <w:rFonts w:ascii="Calibri" w:eastAsia="Times New Roman" w:hAnsi="Calibri" w:cs="Calibri"/>
                <w:sz w:val="22"/>
                <w:szCs w:val="22"/>
                <w:u w:val="single"/>
                <w:lang w:eastAsia="es-EC"/>
              </w:rPr>
              <w:t> </w:t>
            </w:r>
          </w:p>
        </w:tc>
      </w:tr>
      <w:tr w:rsidR="00AB339C" w:rsidRPr="00DE7027" w14:paraId="368F0A59"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36AE7B03"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341.73.06</w:t>
            </w:r>
          </w:p>
        </w:tc>
        <w:tc>
          <w:tcPr>
            <w:tcW w:w="5617" w:type="dxa"/>
            <w:tcBorders>
              <w:top w:val="nil"/>
              <w:left w:val="nil"/>
              <w:bottom w:val="single" w:sz="4" w:space="0" w:color="auto"/>
              <w:right w:val="single" w:sz="4" w:space="0" w:color="auto"/>
            </w:tcBorders>
            <w:shd w:val="clear" w:color="auto" w:fill="auto"/>
            <w:vAlign w:val="bottom"/>
            <w:hideMark/>
          </w:tcPr>
          <w:p w14:paraId="5EB1F722"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6: Contratación de Estudios e Investigaciones</w:t>
            </w:r>
          </w:p>
        </w:tc>
        <w:tc>
          <w:tcPr>
            <w:tcW w:w="1191" w:type="dxa"/>
            <w:tcBorders>
              <w:top w:val="nil"/>
              <w:left w:val="nil"/>
              <w:bottom w:val="single" w:sz="4" w:space="0" w:color="auto"/>
              <w:right w:val="single" w:sz="4" w:space="0" w:color="auto"/>
            </w:tcBorders>
            <w:shd w:val="clear" w:color="000000" w:fill="FFFFFF"/>
            <w:noWrap/>
            <w:vAlign w:val="bottom"/>
            <w:hideMark/>
          </w:tcPr>
          <w:p w14:paraId="6C62B368"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auto" w:fill="auto"/>
            <w:noWrap/>
            <w:vAlign w:val="bottom"/>
            <w:hideMark/>
          </w:tcPr>
          <w:p w14:paraId="218997BE"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27.400,00 </w:t>
            </w:r>
          </w:p>
        </w:tc>
      </w:tr>
      <w:tr w:rsidR="00AB339C" w:rsidRPr="00DE7027" w14:paraId="4175D4F3"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88CC642"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341.73.06.01</w:t>
            </w:r>
          </w:p>
        </w:tc>
        <w:tc>
          <w:tcPr>
            <w:tcW w:w="5617" w:type="dxa"/>
            <w:tcBorders>
              <w:top w:val="nil"/>
              <w:left w:val="nil"/>
              <w:bottom w:val="single" w:sz="4" w:space="0" w:color="auto"/>
              <w:right w:val="single" w:sz="4" w:space="0" w:color="auto"/>
            </w:tcBorders>
            <w:shd w:val="clear" w:color="000000" w:fill="FFFFFF"/>
            <w:vAlign w:val="bottom"/>
            <w:hideMark/>
          </w:tcPr>
          <w:p w14:paraId="3B9EA838"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Consultoría, Asesoría e Investigación Especializada</w:t>
            </w:r>
          </w:p>
        </w:tc>
        <w:tc>
          <w:tcPr>
            <w:tcW w:w="1191" w:type="dxa"/>
            <w:tcBorders>
              <w:top w:val="nil"/>
              <w:left w:val="nil"/>
              <w:bottom w:val="single" w:sz="4" w:space="0" w:color="auto"/>
              <w:right w:val="single" w:sz="4" w:space="0" w:color="auto"/>
            </w:tcBorders>
            <w:shd w:val="clear" w:color="auto" w:fill="auto"/>
            <w:noWrap/>
            <w:vAlign w:val="bottom"/>
            <w:hideMark/>
          </w:tcPr>
          <w:p w14:paraId="50A848C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 </w:t>
            </w:r>
          </w:p>
        </w:tc>
        <w:tc>
          <w:tcPr>
            <w:tcW w:w="1064" w:type="dxa"/>
            <w:tcBorders>
              <w:top w:val="nil"/>
              <w:left w:val="nil"/>
              <w:bottom w:val="single" w:sz="4" w:space="0" w:color="auto"/>
              <w:right w:val="single" w:sz="8" w:space="0" w:color="auto"/>
            </w:tcBorders>
            <w:shd w:val="clear" w:color="000000" w:fill="FFFFFF"/>
            <w:noWrap/>
            <w:vAlign w:val="bottom"/>
            <w:hideMark/>
          </w:tcPr>
          <w:p w14:paraId="62FDE638"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27.400,00 </w:t>
            </w:r>
          </w:p>
        </w:tc>
      </w:tr>
      <w:tr w:rsidR="00AB339C" w:rsidRPr="00DE7027" w14:paraId="470B1492"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077499D"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341.73.06.04</w:t>
            </w:r>
          </w:p>
        </w:tc>
        <w:tc>
          <w:tcPr>
            <w:tcW w:w="5617" w:type="dxa"/>
            <w:tcBorders>
              <w:top w:val="nil"/>
              <w:left w:val="nil"/>
              <w:bottom w:val="single" w:sz="4" w:space="0" w:color="auto"/>
              <w:right w:val="single" w:sz="4" w:space="0" w:color="auto"/>
            </w:tcBorders>
            <w:shd w:val="clear" w:color="auto" w:fill="auto"/>
            <w:vAlign w:val="bottom"/>
            <w:hideMark/>
          </w:tcPr>
          <w:p w14:paraId="5B4FF5F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Fiscalización e inspecciones técnicas</w:t>
            </w:r>
          </w:p>
        </w:tc>
        <w:tc>
          <w:tcPr>
            <w:tcW w:w="1191" w:type="dxa"/>
            <w:tcBorders>
              <w:top w:val="nil"/>
              <w:left w:val="nil"/>
              <w:bottom w:val="single" w:sz="4" w:space="0" w:color="auto"/>
              <w:right w:val="single" w:sz="4" w:space="0" w:color="auto"/>
            </w:tcBorders>
            <w:shd w:val="clear" w:color="auto" w:fill="auto"/>
            <w:noWrap/>
            <w:vAlign w:val="bottom"/>
            <w:hideMark/>
          </w:tcPr>
          <w:p w14:paraId="259C983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 </w:t>
            </w:r>
          </w:p>
        </w:tc>
        <w:tc>
          <w:tcPr>
            <w:tcW w:w="1064" w:type="dxa"/>
            <w:tcBorders>
              <w:top w:val="nil"/>
              <w:left w:val="nil"/>
              <w:bottom w:val="single" w:sz="4" w:space="0" w:color="auto"/>
              <w:right w:val="single" w:sz="8" w:space="0" w:color="auto"/>
            </w:tcBorders>
            <w:shd w:val="clear" w:color="auto" w:fill="auto"/>
            <w:noWrap/>
            <w:vAlign w:val="bottom"/>
            <w:hideMark/>
          </w:tcPr>
          <w:p w14:paraId="0389583F"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462454D5"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F20FAE9"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341.73.06.04.05</w:t>
            </w:r>
          </w:p>
        </w:tc>
        <w:tc>
          <w:tcPr>
            <w:tcW w:w="5617" w:type="dxa"/>
            <w:tcBorders>
              <w:top w:val="nil"/>
              <w:left w:val="nil"/>
              <w:bottom w:val="single" w:sz="4" w:space="0" w:color="auto"/>
              <w:right w:val="nil"/>
            </w:tcBorders>
            <w:shd w:val="clear" w:color="auto" w:fill="auto"/>
            <w:vAlign w:val="bottom"/>
            <w:hideMark/>
          </w:tcPr>
          <w:p w14:paraId="7F46764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Fiscalización de años anteriores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4D33DC54"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 </w:t>
            </w:r>
          </w:p>
        </w:tc>
        <w:tc>
          <w:tcPr>
            <w:tcW w:w="1064" w:type="dxa"/>
            <w:tcBorders>
              <w:top w:val="nil"/>
              <w:left w:val="nil"/>
              <w:bottom w:val="single" w:sz="4" w:space="0" w:color="auto"/>
              <w:right w:val="single" w:sz="8" w:space="0" w:color="auto"/>
            </w:tcBorders>
            <w:shd w:val="clear" w:color="000000" w:fill="FFFFFF"/>
            <w:noWrap/>
            <w:vAlign w:val="bottom"/>
            <w:hideMark/>
          </w:tcPr>
          <w:p w14:paraId="5998633F"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717A0B57"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AD74D43"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341,73,06,06</w:t>
            </w:r>
          </w:p>
        </w:tc>
        <w:tc>
          <w:tcPr>
            <w:tcW w:w="5617" w:type="dxa"/>
            <w:tcBorders>
              <w:top w:val="nil"/>
              <w:left w:val="nil"/>
              <w:bottom w:val="single" w:sz="4" w:space="0" w:color="auto"/>
              <w:right w:val="nil"/>
            </w:tcBorders>
            <w:shd w:val="clear" w:color="000000" w:fill="FFFFFF"/>
            <w:vAlign w:val="bottom"/>
            <w:hideMark/>
          </w:tcPr>
          <w:p w14:paraId="30BBF409"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honorario por contratos civiles de servicio</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358DB7F0"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18D654A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02C1E096"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211FACB"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341,73,06,09</w:t>
            </w:r>
          </w:p>
        </w:tc>
        <w:tc>
          <w:tcPr>
            <w:tcW w:w="5617" w:type="dxa"/>
            <w:tcBorders>
              <w:top w:val="nil"/>
              <w:left w:val="nil"/>
              <w:bottom w:val="single" w:sz="4" w:space="0" w:color="auto"/>
              <w:right w:val="nil"/>
            </w:tcBorders>
            <w:shd w:val="clear" w:color="000000" w:fill="FFFFFF"/>
            <w:vAlign w:val="bottom"/>
            <w:hideMark/>
          </w:tcPr>
          <w:p w14:paraId="36CF370E"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Investigaciones Profesionales Y Análisis De Laboratorio</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467FF0EC"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354A6999"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013ED636"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2D19157"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341.73.06.12</w:t>
            </w:r>
          </w:p>
        </w:tc>
        <w:tc>
          <w:tcPr>
            <w:tcW w:w="5617" w:type="dxa"/>
            <w:tcBorders>
              <w:top w:val="nil"/>
              <w:left w:val="nil"/>
              <w:bottom w:val="single" w:sz="4" w:space="0" w:color="auto"/>
              <w:right w:val="nil"/>
            </w:tcBorders>
            <w:shd w:val="clear" w:color="auto" w:fill="auto"/>
            <w:vAlign w:val="bottom"/>
            <w:hideMark/>
          </w:tcPr>
          <w:p w14:paraId="1CC18EF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Capacitación a Servidores Públicos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4895D0AD"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7.000,00 </w:t>
            </w:r>
          </w:p>
        </w:tc>
        <w:tc>
          <w:tcPr>
            <w:tcW w:w="1064" w:type="dxa"/>
            <w:tcBorders>
              <w:top w:val="nil"/>
              <w:left w:val="nil"/>
              <w:bottom w:val="single" w:sz="4" w:space="0" w:color="auto"/>
              <w:right w:val="single" w:sz="8" w:space="0" w:color="auto"/>
            </w:tcBorders>
            <w:shd w:val="clear" w:color="000000" w:fill="FFFFFF"/>
            <w:noWrap/>
            <w:vAlign w:val="bottom"/>
            <w:hideMark/>
          </w:tcPr>
          <w:p w14:paraId="367352D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5FE880D3" w14:textId="77777777" w:rsidTr="00AB339C">
        <w:trPr>
          <w:trHeight w:val="300"/>
        </w:trPr>
        <w:tc>
          <w:tcPr>
            <w:tcW w:w="1616" w:type="dxa"/>
            <w:tcBorders>
              <w:top w:val="nil"/>
              <w:left w:val="nil"/>
              <w:bottom w:val="nil"/>
              <w:right w:val="nil"/>
            </w:tcBorders>
            <w:shd w:val="clear" w:color="auto" w:fill="auto"/>
            <w:noWrap/>
            <w:vAlign w:val="bottom"/>
            <w:hideMark/>
          </w:tcPr>
          <w:p w14:paraId="62AC74A3" w14:textId="77777777" w:rsidR="00AB339C" w:rsidRPr="00DE7027" w:rsidRDefault="00AB339C" w:rsidP="00AB339C">
            <w:pPr>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7.3.07.04</w:t>
            </w:r>
          </w:p>
        </w:tc>
        <w:tc>
          <w:tcPr>
            <w:tcW w:w="5617" w:type="dxa"/>
            <w:tcBorders>
              <w:top w:val="nil"/>
              <w:left w:val="nil"/>
              <w:bottom w:val="nil"/>
              <w:right w:val="nil"/>
            </w:tcBorders>
            <w:shd w:val="clear" w:color="auto" w:fill="auto"/>
            <w:noWrap/>
            <w:vAlign w:val="bottom"/>
            <w:hideMark/>
          </w:tcPr>
          <w:p w14:paraId="0D0372B3"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Mantenimiento Y Reparación De Equipos Y Sistemas Informáticos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58540808"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 </w:t>
            </w:r>
          </w:p>
        </w:tc>
        <w:tc>
          <w:tcPr>
            <w:tcW w:w="1064" w:type="dxa"/>
            <w:tcBorders>
              <w:top w:val="nil"/>
              <w:left w:val="nil"/>
              <w:bottom w:val="single" w:sz="4" w:space="0" w:color="auto"/>
              <w:right w:val="single" w:sz="8" w:space="0" w:color="auto"/>
            </w:tcBorders>
            <w:shd w:val="clear" w:color="000000" w:fill="FFFFFF"/>
            <w:noWrap/>
            <w:vAlign w:val="bottom"/>
            <w:hideMark/>
          </w:tcPr>
          <w:p w14:paraId="2AC4EDE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690B3ABB" w14:textId="77777777" w:rsidTr="00AB339C">
        <w:trPr>
          <w:trHeight w:val="300"/>
        </w:trPr>
        <w:tc>
          <w:tcPr>
            <w:tcW w:w="161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75A315C9" w14:textId="77777777" w:rsidR="00AB339C" w:rsidRPr="00DE7027" w:rsidRDefault="00AB339C" w:rsidP="00AB339C">
            <w:pP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t>341.73.08</w:t>
            </w:r>
          </w:p>
        </w:tc>
        <w:tc>
          <w:tcPr>
            <w:tcW w:w="5617" w:type="dxa"/>
            <w:tcBorders>
              <w:top w:val="single" w:sz="4" w:space="0" w:color="auto"/>
              <w:left w:val="nil"/>
              <w:bottom w:val="single" w:sz="4" w:space="0" w:color="auto"/>
              <w:right w:val="single" w:sz="4" w:space="0" w:color="auto"/>
            </w:tcBorders>
            <w:shd w:val="clear" w:color="auto" w:fill="auto"/>
            <w:vAlign w:val="bottom"/>
            <w:hideMark/>
          </w:tcPr>
          <w:p w14:paraId="0C87B8E2"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8: Bienes de Uso y Consumo Corriente</w:t>
            </w:r>
          </w:p>
        </w:tc>
        <w:tc>
          <w:tcPr>
            <w:tcW w:w="1191" w:type="dxa"/>
            <w:tcBorders>
              <w:top w:val="nil"/>
              <w:left w:val="nil"/>
              <w:bottom w:val="single" w:sz="4" w:space="0" w:color="auto"/>
              <w:right w:val="single" w:sz="4" w:space="0" w:color="auto"/>
            </w:tcBorders>
            <w:shd w:val="clear" w:color="000000" w:fill="FFFFFF"/>
            <w:noWrap/>
            <w:vAlign w:val="bottom"/>
            <w:hideMark/>
          </w:tcPr>
          <w:p w14:paraId="4DCC6921"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35E9E537"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115.000,00 </w:t>
            </w:r>
          </w:p>
        </w:tc>
      </w:tr>
      <w:tr w:rsidR="00AB339C" w:rsidRPr="00DE7027" w14:paraId="7A31DEE5"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ED90A46"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341.73.08.02</w:t>
            </w:r>
          </w:p>
        </w:tc>
        <w:tc>
          <w:tcPr>
            <w:tcW w:w="5617" w:type="dxa"/>
            <w:tcBorders>
              <w:top w:val="nil"/>
              <w:left w:val="nil"/>
              <w:bottom w:val="single" w:sz="4" w:space="0" w:color="auto"/>
              <w:right w:val="single" w:sz="4" w:space="0" w:color="auto"/>
            </w:tcBorders>
            <w:shd w:val="clear" w:color="auto" w:fill="auto"/>
            <w:noWrap/>
            <w:vAlign w:val="bottom"/>
            <w:hideMark/>
          </w:tcPr>
          <w:p w14:paraId="176C0051"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Vestuario, Lencería y Prendas de Protección y, Accesorios para Uniformes Militares y Policiales; y, Carpas</w:t>
            </w:r>
          </w:p>
        </w:tc>
        <w:tc>
          <w:tcPr>
            <w:tcW w:w="1191" w:type="dxa"/>
            <w:tcBorders>
              <w:top w:val="nil"/>
              <w:left w:val="nil"/>
              <w:bottom w:val="nil"/>
              <w:right w:val="nil"/>
            </w:tcBorders>
            <w:shd w:val="clear" w:color="auto" w:fill="auto"/>
            <w:noWrap/>
            <w:vAlign w:val="bottom"/>
            <w:hideMark/>
          </w:tcPr>
          <w:p w14:paraId="2554D1A9"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   </w:t>
            </w:r>
          </w:p>
        </w:tc>
        <w:tc>
          <w:tcPr>
            <w:tcW w:w="1064" w:type="dxa"/>
            <w:tcBorders>
              <w:top w:val="nil"/>
              <w:left w:val="single" w:sz="4" w:space="0" w:color="auto"/>
              <w:bottom w:val="single" w:sz="4" w:space="0" w:color="auto"/>
              <w:right w:val="single" w:sz="8" w:space="0" w:color="auto"/>
            </w:tcBorders>
            <w:shd w:val="clear" w:color="000000" w:fill="FFFFFF"/>
            <w:noWrap/>
            <w:vAlign w:val="bottom"/>
            <w:hideMark/>
          </w:tcPr>
          <w:p w14:paraId="41FBF6A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0B066F26"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640F7E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341.73.08.03</w:t>
            </w:r>
          </w:p>
        </w:tc>
        <w:tc>
          <w:tcPr>
            <w:tcW w:w="5617" w:type="dxa"/>
            <w:tcBorders>
              <w:top w:val="nil"/>
              <w:left w:val="nil"/>
              <w:bottom w:val="single" w:sz="4" w:space="0" w:color="auto"/>
              <w:right w:val="single" w:sz="4" w:space="0" w:color="auto"/>
            </w:tcBorders>
            <w:shd w:val="clear" w:color="auto" w:fill="auto"/>
            <w:vAlign w:val="bottom"/>
            <w:hideMark/>
          </w:tcPr>
          <w:p w14:paraId="6573CE9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Lubricantes</w:t>
            </w:r>
          </w:p>
        </w:tc>
        <w:tc>
          <w:tcPr>
            <w:tcW w:w="1191" w:type="dxa"/>
            <w:tcBorders>
              <w:top w:val="nil"/>
              <w:left w:val="nil"/>
              <w:bottom w:val="nil"/>
              <w:right w:val="nil"/>
            </w:tcBorders>
            <w:shd w:val="clear" w:color="auto" w:fill="auto"/>
            <w:noWrap/>
            <w:vAlign w:val="bottom"/>
            <w:hideMark/>
          </w:tcPr>
          <w:p w14:paraId="26CA0127"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5.000,00 </w:t>
            </w:r>
          </w:p>
        </w:tc>
        <w:tc>
          <w:tcPr>
            <w:tcW w:w="1064" w:type="dxa"/>
            <w:tcBorders>
              <w:top w:val="nil"/>
              <w:left w:val="single" w:sz="4" w:space="0" w:color="auto"/>
              <w:bottom w:val="single" w:sz="4" w:space="0" w:color="auto"/>
              <w:right w:val="single" w:sz="8" w:space="0" w:color="auto"/>
            </w:tcBorders>
            <w:shd w:val="clear" w:color="000000" w:fill="FFFFFF"/>
            <w:noWrap/>
            <w:vAlign w:val="bottom"/>
            <w:hideMark/>
          </w:tcPr>
          <w:p w14:paraId="2E9AFDC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048E7BEB"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10E2AC98"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341.73.08.04</w:t>
            </w:r>
          </w:p>
        </w:tc>
        <w:tc>
          <w:tcPr>
            <w:tcW w:w="5617" w:type="dxa"/>
            <w:tcBorders>
              <w:top w:val="nil"/>
              <w:left w:val="nil"/>
              <w:bottom w:val="single" w:sz="4" w:space="0" w:color="auto"/>
              <w:right w:val="single" w:sz="4" w:space="0" w:color="auto"/>
            </w:tcBorders>
            <w:shd w:val="clear" w:color="auto" w:fill="auto"/>
            <w:vAlign w:val="bottom"/>
            <w:hideMark/>
          </w:tcPr>
          <w:p w14:paraId="63040800"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Materiales de Oficina</w:t>
            </w:r>
          </w:p>
        </w:tc>
        <w:tc>
          <w:tcPr>
            <w:tcW w:w="1191" w:type="dxa"/>
            <w:tcBorders>
              <w:top w:val="single" w:sz="4" w:space="0" w:color="auto"/>
              <w:left w:val="nil"/>
              <w:bottom w:val="single" w:sz="4" w:space="0" w:color="auto"/>
              <w:right w:val="single" w:sz="4" w:space="0" w:color="auto"/>
            </w:tcBorders>
            <w:shd w:val="clear" w:color="000000" w:fill="FFFFFF"/>
            <w:noWrap/>
            <w:vAlign w:val="bottom"/>
            <w:hideMark/>
          </w:tcPr>
          <w:p w14:paraId="2CB3DE77"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   </w:t>
            </w:r>
          </w:p>
        </w:tc>
        <w:tc>
          <w:tcPr>
            <w:tcW w:w="1064" w:type="dxa"/>
            <w:tcBorders>
              <w:top w:val="nil"/>
              <w:left w:val="nil"/>
              <w:bottom w:val="single" w:sz="4" w:space="0" w:color="auto"/>
              <w:right w:val="single" w:sz="8" w:space="0" w:color="auto"/>
            </w:tcBorders>
            <w:shd w:val="clear" w:color="000000" w:fill="FFFFFF"/>
            <w:noWrap/>
            <w:vAlign w:val="bottom"/>
            <w:hideMark/>
          </w:tcPr>
          <w:p w14:paraId="0B6A3561"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596475AB"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934AA41"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341.73.08.05</w:t>
            </w:r>
          </w:p>
        </w:tc>
        <w:tc>
          <w:tcPr>
            <w:tcW w:w="5617" w:type="dxa"/>
            <w:tcBorders>
              <w:top w:val="nil"/>
              <w:left w:val="nil"/>
              <w:bottom w:val="single" w:sz="4" w:space="0" w:color="auto"/>
              <w:right w:val="single" w:sz="4" w:space="0" w:color="auto"/>
            </w:tcBorders>
            <w:shd w:val="clear" w:color="auto" w:fill="auto"/>
            <w:vAlign w:val="bottom"/>
            <w:hideMark/>
          </w:tcPr>
          <w:p w14:paraId="24746F2F"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Materiales de Aseo</w:t>
            </w:r>
          </w:p>
        </w:tc>
        <w:tc>
          <w:tcPr>
            <w:tcW w:w="1191" w:type="dxa"/>
            <w:tcBorders>
              <w:top w:val="nil"/>
              <w:left w:val="nil"/>
              <w:bottom w:val="single" w:sz="4" w:space="0" w:color="auto"/>
              <w:right w:val="single" w:sz="4" w:space="0" w:color="auto"/>
            </w:tcBorders>
            <w:shd w:val="clear" w:color="auto" w:fill="auto"/>
            <w:noWrap/>
            <w:vAlign w:val="bottom"/>
            <w:hideMark/>
          </w:tcPr>
          <w:p w14:paraId="21DA234F"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   </w:t>
            </w:r>
          </w:p>
        </w:tc>
        <w:tc>
          <w:tcPr>
            <w:tcW w:w="1064" w:type="dxa"/>
            <w:tcBorders>
              <w:top w:val="nil"/>
              <w:left w:val="nil"/>
              <w:bottom w:val="single" w:sz="4" w:space="0" w:color="auto"/>
              <w:right w:val="single" w:sz="8" w:space="0" w:color="auto"/>
            </w:tcBorders>
            <w:shd w:val="clear" w:color="000000" w:fill="FFFFFF"/>
            <w:noWrap/>
            <w:vAlign w:val="bottom"/>
            <w:hideMark/>
          </w:tcPr>
          <w:p w14:paraId="4889613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454137BF" w14:textId="77777777" w:rsidTr="00AB339C">
        <w:trPr>
          <w:trHeight w:val="52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E02FB68"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341.73.08.11</w:t>
            </w:r>
          </w:p>
        </w:tc>
        <w:tc>
          <w:tcPr>
            <w:tcW w:w="5617" w:type="dxa"/>
            <w:tcBorders>
              <w:top w:val="nil"/>
              <w:left w:val="nil"/>
              <w:bottom w:val="single" w:sz="4" w:space="0" w:color="auto"/>
              <w:right w:val="single" w:sz="4" w:space="0" w:color="auto"/>
            </w:tcBorders>
            <w:shd w:val="clear" w:color="000000" w:fill="FFFFFF"/>
            <w:vAlign w:val="bottom"/>
            <w:hideMark/>
          </w:tcPr>
          <w:p w14:paraId="5373C04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Insumos, Bienes, Materiales y Suministros para la Construcción, Eléctricos, Plomería, Carpintería, Señalización Vial, Navegación y Contra Incendios</w:t>
            </w:r>
          </w:p>
        </w:tc>
        <w:tc>
          <w:tcPr>
            <w:tcW w:w="1191" w:type="dxa"/>
            <w:tcBorders>
              <w:top w:val="nil"/>
              <w:left w:val="nil"/>
              <w:bottom w:val="single" w:sz="4" w:space="0" w:color="auto"/>
              <w:right w:val="single" w:sz="4" w:space="0" w:color="auto"/>
            </w:tcBorders>
            <w:shd w:val="clear" w:color="auto" w:fill="auto"/>
            <w:noWrap/>
            <w:vAlign w:val="bottom"/>
            <w:hideMark/>
          </w:tcPr>
          <w:p w14:paraId="1AA3B15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14D833A0"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0714238A"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7204842F"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341.73.08.13</w:t>
            </w:r>
          </w:p>
        </w:tc>
        <w:tc>
          <w:tcPr>
            <w:tcW w:w="5617" w:type="dxa"/>
            <w:tcBorders>
              <w:top w:val="nil"/>
              <w:left w:val="nil"/>
              <w:bottom w:val="single" w:sz="4" w:space="0" w:color="auto"/>
              <w:right w:val="single" w:sz="4" w:space="0" w:color="auto"/>
            </w:tcBorders>
            <w:shd w:val="clear" w:color="auto" w:fill="auto"/>
            <w:vAlign w:val="bottom"/>
            <w:hideMark/>
          </w:tcPr>
          <w:p w14:paraId="324FEB32"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Repuestos y Accesorios</w:t>
            </w:r>
          </w:p>
        </w:tc>
        <w:tc>
          <w:tcPr>
            <w:tcW w:w="1191" w:type="dxa"/>
            <w:tcBorders>
              <w:top w:val="nil"/>
              <w:left w:val="nil"/>
              <w:bottom w:val="single" w:sz="4" w:space="0" w:color="auto"/>
              <w:right w:val="single" w:sz="4" w:space="0" w:color="auto"/>
            </w:tcBorders>
            <w:shd w:val="clear" w:color="auto" w:fill="auto"/>
            <w:noWrap/>
            <w:vAlign w:val="bottom"/>
            <w:hideMark/>
          </w:tcPr>
          <w:p w14:paraId="3EFEBB33"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4D606BCB"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344212ED"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AA421FA"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341.73.14</w:t>
            </w:r>
          </w:p>
        </w:tc>
        <w:tc>
          <w:tcPr>
            <w:tcW w:w="5617" w:type="dxa"/>
            <w:tcBorders>
              <w:top w:val="nil"/>
              <w:left w:val="nil"/>
              <w:bottom w:val="single" w:sz="4" w:space="0" w:color="auto"/>
              <w:right w:val="single" w:sz="4" w:space="0" w:color="auto"/>
            </w:tcBorders>
            <w:shd w:val="clear" w:color="auto" w:fill="auto"/>
            <w:vAlign w:val="bottom"/>
            <w:hideMark/>
          </w:tcPr>
          <w:p w14:paraId="75B83A2D"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14: Bienes Muebles no Depreciables</w:t>
            </w:r>
          </w:p>
        </w:tc>
        <w:tc>
          <w:tcPr>
            <w:tcW w:w="1191" w:type="dxa"/>
            <w:tcBorders>
              <w:top w:val="nil"/>
              <w:left w:val="nil"/>
              <w:bottom w:val="single" w:sz="4" w:space="0" w:color="auto"/>
              <w:right w:val="single" w:sz="4" w:space="0" w:color="auto"/>
            </w:tcBorders>
            <w:shd w:val="clear" w:color="000000" w:fill="FFFFFF"/>
            <w:noWrap/>
            <w:vAlign w:val="bottom"/>
            <w:hideMark/>
          </w:tcPr>
          <w:p w14:paraId="379CBFB1"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1372C025"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20.100,00 </w:t>
            </w:r>
          </w:p>
        </w:tc>
      </w:tr>
      <w:tr w:rsidR="00AB339C" w:rsidRPr="00DE7027" w14:paraId="270B50BC"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65DCCC8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341.73.14.03</w:t>
            </w:r>
          </w:p>
        </w:tc>
        <w:tc>
          <w:tcPr>
            <w:tcW w:w="5617" w:type="dxa"/>
            <w:tcBorders>
              <w:top w:val="nil"/>
              <w:left w:val="nil"/>
              <w:bottom w:val="single" w:sz="4" w:space="0" w:color="auto"/>
              <w:right w:val="single" w:sz="4" w:space="0" w:color="auto"/>
            </w:tcBorders>
            <w:shd w:val="clear" w:color="auto" w:fill="auto"/>
            <w:vAlign w:val="bottom"/>
            <w:hideMark/>
          </w:tcPr>
          <w:p w14:paraId="629EA331"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Mobiliarios no depreciables</w:t>
            </w:r>
          </w:p>
        </w:tc>
        <w:tc>
          <w:tcPr>
            <w:tcW w:w="1191" w:type="dxa"/>
            <w:tcBorders>
              <w:top w:val="nil"/>
              <w:left w:val="nil"/>
              <w:bottom w:val="single" w:sz="4" w:space="0" w:color="auto"/>
              <w:right w:val="single" w:sz="4" w:space="0" w:color="auto"/>
            </w:tcBorders>
            <w:shd w:val="clear" w:color="000000" w:fill="FFFFFF"/>
            <w:noWrap/>
            <w:vAlign w:val="bottom"/>
            <w:hideMark/>
          </w:tcPr>
          <w:p w14:paraId="7AE77453" w14:textId="77777777" w:rsidR="00AB339C" w:rsidRPr="00DE7027" w:rsidRDefault="00AB339C" w:rsidP="00AB339C">
            <w:pPr>
              <w:jc w:val="right"/>
              <w:rPr>
                <w:rFonts w:ascii="Arial" w:eastAsia="Times New Roman" w:hAnsi="Arial" w:cs="Arial"/>
                <w:sz w:val="20"/>
                <w:szCs w:val="20"/>
                <w:lang w:eastAsia="es-EC"/>
              </w:rPr>
            </w:pPr>
            <w:r w:rsidRPr="00DE7027">
              <w:rPr>
                <w:rFonts w:ascii="Arial" w:eastAsia="Times New Roman" w:hAnsi="Arial" w:cs="Arial"/>
                <w:sz w:val="20"/>
                <w:szCs w:val="20"/>
                <w:lang w:eastAsia="es-EC"/>
              </w:rPr>
              <w:t xml:space="preserve">            100,00 </w:t>
            </w:r>
          </w:p>
        </w:tc>
        <w:tc>
          <w:tcPr>
            <w:tcW w:w="1064" w:type="dxa"/>
            <w:tcBorders>
              <w:top w:val="nil"/>
              <w:left w:val="nil"/>
              <w:bottom w:val="single" w:sz="4" w:space="0" w:color="auto"/>
              <w:right w:val="single" w:sz="8" w:space="0" w:color="auto"/>
            </w:tcBorders>
            <w:shd w:val="clear" w:color="000000" w:fill="FFFFFF"/>
            <w:noWrap/>
            <w:vAlign w:val="bottom"/>
            <w:hideMark/>
          </w:tcPr>
          <w:p w14:paraId="1C669914"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2AD6AE91"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7825062C"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341.73.14.04</w:t>
            </w:r>
          </w:p>
        </w:tc>
        <w:tc>
          <w:tcPr>
            <w:tcW w:w="5617" w:type="dxa"/>
            <w:tcBorders>
              <w:top w:val="nil"/>
              <w:left w:val="nil"/>
              <w:bottom w:val="single" w:sz="4" w:space="0" w:color="auto"/>
              <w:right w:val="single" w:sz="4" w:space="0" w:color="auto"/>
            </w:tcBorders>
            <w:shd w:val="clear" w:color="auto" w:fill="auto"/>
            <w:vAlign w:val="bottom"/>
            <w:hideMark/>
          </w:tcPr>
          <w:p w14:paraId="3F6AC9EF"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Maquinarias y Equipos (No Depreciable)</w:t>
            </w:r>
          </w:p>
        </w:tc>
        <w:tc>
          <w:tcPr>
            <w:tcW w:w="1191" w:type="dxa"/>
            <w:tcBorders>
              <w:top w:val="nil"/>
              <w:left w:val="nil"/>
              <w:bottom w:val="single" w:sz="4" w:space="0" w:color="auto"/>
              <w:right w:val="single" w:sz="4" w:space="0" w:color="auto"/>
            </w:tcBorders>
            <w:shd w:val="clear" w:color="auto" w:fill="auto"/>
            <w:noWrap/>
            <w:vAlign w:val="bottom"/>
            <w:hideMark/>
          </w:tcPr>
          <w:p w14:paraId="7ED1AAB7"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4C8F26F7"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2B4E776E"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08F3CC8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341.73.14.06</w:t>
            </w:r>
          </w:p>
        </w:tc>
        <w:tc>
          <w:tcPr>
            <w:tcW w:w="5617" w:type="dxa"/>
            <w:tcBorders>
              <w:top w:val="nil"/>
              <w:left w:val="nil"/>
              <w:bottom w:val="single" w:sz="4" w:space="0" w:color="auto"/>
              <w:right w:val="single" w:sz="4" w:space="0" w:color="auto"/>
            </w:tcBorders>
            <w:shd w:val="clear" w:color="auto" w:fill="auto"/>
            <w:vAlign w:val="bottom"/>
            <w:hideMark/>
          </w:tcPr>
          <w:p w14:paraId="0BFA982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Herramientas (No Depreciable)</w:t>
            </w:r>
          </w:p>
        </w:tc>
        <w:tc>
          <w:tcPr>
            <w:tcW w:w="1191" w:type="dxa"/>
            <w:tcBorders>
              <w:top w:val="nil"/>
              <w:left w:val="nil"/>
              <w:bottom w:val="single" w:sz="4" w:space="0" w:color="auto"/>
              <w:right w:val="single" w:sz="4" w:space="0" w:color="auto"/>
            </w:tcBorders>
            <w:shd w:val="clear" w:color="auto" w:fill="auto"/>
            <w:noWrap/>
            <w:vAlign w:val="bottom"/>
            <w:hideMark/>
          </w:tcPr>
          <w:p w14:paraId="27AB2D90"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6CFFC5A7"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7A0FC18F"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7C486FD4"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w:t>
            </w:r>
          </w:p>
        </w:tc>
        <w:tc>
          <w:tcPr>
            <w:tcW w:w="5617" w:type="dxa"/>
            <w:tcBorders>
              <w:top w:val="nil"/>
              <w:left w:val="nil"/>
              <w:bottom w:val="single" w:sz="4" w:space="0" w:color="auto"/>
              <w:right w:val="single" w:sz="4" w:space="0" w:color="auto"/>
            </w:tcBorders>
            <w:shd w:val="clear" w:color="auto" w:fill="auto"/>
            <w:vAlign w:val="bottom"/>
            <w:hideMark/>
          </w:tcPr>
          <w:p w14:paraId="01F7130D"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OBRAS PÚBLICAS</w:t>
            </w:r>
          </w:p>
        </w:tc>
        <w:tc>
          <w:tcPr>
            <w:tcW w:w="1191" w:type="dxa"/>
            <w:tcBorders>
              <w:top w:val="nil"/>
              <w:left w:val="nil"/>
              <w:bottom w:val="single" w:sz="4" w:space="0" w:color="auto"/>
              <w:right w:val="single" w:sz="4" w:space="0" w:color="auto"/>
            </w:tcBorders>
            <w:shd w:val="clear" w:color="000000" w:fill="FFFFFF"/>
            <w:noWrap/>
            <w:vAlign w:val="bottom"/>
            <w:hideMark/>
          </w:tcPr>
          <w:p w14:paraId="7EA2971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3E8B1E22"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3.979.570,83 </w:t>
            </w:r>
          </w:p>
        </w:tc>
      </w:tr>
      <w:tr w:rsidR="00AB339C" w:rsidRPr="00DE7027" w14:paraId="7A76289F"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49818887"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341.75.01</w:t>
            </w:r>
          </w:p>
        </w:tc>
        <w:tc>
          <w:tcPr>
            <w:tcW w:w="5617" w:type="dxa"/>
            <w:tcBorders>
              <w:top w:val="nil"/>
              <w:left w:val="nil"/>
              <w:bottom w:val="single" w:sz="4" w:space="0" w:color="auto"/>
              <w:right w:val="single" w:sz="4" w:space="0" w:color="auto"/>
            </w:tcBorders>
            <w:shd w:val="clear" w:color="auto" w:fill="auto"/>
            <w:vAlign w:val="bottom"/>
            <w:hideMark/>
          </w:tcPr>
          <w:p w14:paraId="095F8D5F"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Subgrupo 1: Obras de Infraestructura</w:t>
            </w:r>
          </w:p>
        </w:tc>
        <w:tc>
          <w:tcPr>
            <w:tcW w:w="1191" w:type="dxa"/>
            <w:tcBorders>
              <w:top w:val="nil"/>
              <w:left w:val="nil"/>
              <w:bottom w:val="single" w:sz="4" w:space="0" w:color="auto"/>
              <w:right w:val="single" w:sz="4" w:space="0" w:color="auto"/>
            </w:tcBorders>
            <w:shd w:val="clear" w:color="000000" w:fill="FFFFFF"/>
            <w:noWrap/>
            <w:vAlign w:val="bottom"/>
            <w:hideMark/>
          </w:tcPr>
          <w:p w14:paraId="31BF1F53"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0C217445"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2.186.523,10 </w:t>
            </w:r>
          </w:p>
        </w:tc>
      </w:tr>
      <w:tr w:rsidR="00AB339C" w:rsidRPr="00DE7027" w14:paraId="202ACA5C"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2014663"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341.75.01.04</w:t>
            </w:r>
          </w:p>
        </w:tc>
        <w:tc>
          <w:tcPr>
            <w:tcW w:w="5617" w:type="dxa"/>
            <w:tcBorders>
              <w:top w:val="nil"/>
              <w:left w:val="nil"/>
              <w:bottom w:val="single" w:sz="4" w:space="0" w:color="auto"/>
              <w:right w:val="single" w:sz="4" w:space="0" w:color="auto"/>
            </w:tcBorders>
            <w:shd w:val="clear" w:color="auto" w:fill="auto"/>
            <w:vAlign w:val="bottom"/>
            <w:hideMark/>
          </w:tcPr>
          <w:p w14:paraId="25F609BA"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De Urbanización y Embellecimiento</w:t>
            </w:r>
          </w:p>
        </w:tc>
        <w:tc>
          <w:tcPr>
            <w:tcW w:w="1191" w:type="dxa"/>
            <w:tcBorders>
              <w:top w:val="nil"/>
              <w:left w:val="nil"/>
              <w:bottom w:val="single" w:sz="4" w:space="0" w:color="auto"/>
              <w:right w:val="single" w:sz="4" w:space="0" w:color="auto"/>
            </w:tcBorders>
            <w:shd w:val="clear" w:color="000000" w:fill="FFFFFF"/>
            <w:noWrap/>
            <w:vAlign w:val="bottom"/>
            <w:hideMark/>
          </w:tcPr>
          <w:p w14:paraId="6ADFDC2A"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290E2EEC"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595.000,00 </w:t>
            </w:r>
          </w:p>
        </w:tc>
      </w:tr>
      <w:tr w:rsidR="00AB339C" w:rsidRPr="00DE7027" w14:paraId="0CC2C3D0" w14:textId="77777777" w:rsidTr="00AB339C">
        <w:trPr>
          <w:trHeight w:val="300"/>
        </w:trPr>
        <w:tc>
          <w:tcPr>
            <w:tcW w:w="1616" w:type="dxa"/>
            <w:tcBorders>
              <w:top w:val="nil"/>
              <w:left w:val="single" w:sz="8" w:space="0" w:color="auto"/>
              <w:bottom w:val="single" w:sz="4" w:space="0" w:color="auto"/>
              <w:right w:val="single" w:sz="4" w:space="0" w:color="auto"/>
            </w:tcBorders>
            <w:shd w:val="clear" w:color="auto" w:fill="auto"/>
            <w:noWrap/>
            <w:vAlign w:val="bottom"/>
            <w:hideMark/>
          </w:tcPr>
          <w:p w14:paraId="24A1EEDC"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331,7.5.01.04.01</w:t>
            </w:r>
          </w:p>
        </w:tc>
        <w:tc>
          <w:tcPr>
            <w:tcW w:w="5617" w:type="dxa"/>
            <w:tcBorders>
              <w:top w:val="nil"/>
              <w:left w:val="nil"/>
              <w:bottom w:val="single" w:sz="4" w:space="0" w:color="auto"/>
              <w:right w:val="single" w:sz="4" w:space="0" w:color="auto"/>
            </w:tcBorders>
            <w:shd w:val="clear" w:color="auto" w:fill="auto"/>
            <w:vAlign w:val="bottom"/>
            <w:hideMark/>
          </w:tcPr>
          <w:p w14:paraId="735533AD"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Patrimonio arquitectónico </w:t>
            </w:r>
          </w:p>
        </w:tc>
        <w:tc>
          <w:tcPr>
            <w:tcW w:w="1191" w:type="dxa"/>
            <w:tcBorders>
              <w:top w:val="nil"/>
              <w:left w:val="nil"/>
              <w:bottom w:val="single" w:sz="4" w:space="0" w:color="auto"/>
              <w:right w:val="single" w:sz="4" w:space="0" w:color="auto"/>
            </w:tcBorders>
            <w:shd w:val="clear" w:color="auto" w:fill="auto"/>
            <w:noWrap/>
            <w:vAlign w:val="bottom"/>
            <w:hideMark/>
          </w:tcPr>
          <w:p w14:paraId="26AC782C"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xml:space="preserve">                         -   </w:t>
            </w:r>
          </w:p>
        </w:tc>
        <w:tc>
          <w:tcPr>
            <w:tcW w:w="1064" w:type="dxa"/>
            <w:tcBorders>
              <w:top w:val="nil"/>
              <w:left w:val="nil"/>
              <w:bottom w:val="single" w:sz="4" w:space="0" w:color="auto"/>
              <w:right w:val="single" w:sz="8" w:space="0" w:color="auto"/>
            </w:tcBorders>
            <w:shd w:val="clear" w:color="000000" w:fill="FFFFFF"/>
            <w:noWrap/>
            <w:vAlign w:val="bottom"/>
            <w:hideMark/>
          </w:tcPr>
          <w:p w14:paraId="418B016F"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6FED5C8D"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6DEB6CA"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341.75.01.04.02</w:t>
            </w:r>
          </w:p>
        </w:tc>
        <w:tc>
          <w:tcPr>
            <w:tcW w:w="5617" w:type="dxa"/>
            <w:tcBorders>
              <w:top w:val="nil"/>
              <w:left w:val="nil"/>
              <w:bottom w:val="single" w:sz="4" w:space="0" w:color="auto"/>
              <w:right w:val="single" w:sz="4" w:space="0" w:color="auto"/>
            </w:tcBorders>
            <w:shd w:val="clear" w:color="auto" w:fill="auto"/>
            <w:vAlign w:val="bottom"/>
            <w:hideMark/>
          </w:tcPr>
          <w:p w14:paraId="49172E0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PP Regeneración y Mantenimiento Los Naranjos</w:t>
            </w:r>
          </w:p>
        </w:tc>
        <w:tc>
          <w:tcPr>
            <w:tcW w:w="1191" w:type="dxa"/>
            <w:tcBorders>
              <w:top w:val="nil"/>
              <w:left w:val="nil"/>
              <w:bottom w:val="single" w:sz="4" w:space="0" w:color="auto"/>
              <w:right w:val="single" w:sz="4" w:space="0" w:color="auto"/>
            </w:tcBorders>
            <w:shd w:val="clear" w:color="auto" w:fill="auto"/>
            <w:noWrap/>
            <w:vAlign w:val="bottom"/>
            <w:hideMark/>
          </w:tcPr>
          <w:p w14:paraId="194CFFA2" w14:textId="77777777" w:rsidR="00AB339C" w:rsidRPr="00DE7027" w:rsidRDefault="00AB339C" w:rsidP="00AB339C">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500.000,00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39F7BBD3"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618AEC63"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0047155"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5617" w:type="dxa"/>
            <w:tcBorders>
              <w:top w:val="nil"/>
              <w:left w:val="nil"/>
              <w:bottom w:val="single" w:sz="4" w:space="0" w:color="auto"/>
              <w:right w:val="single" w:sz="4" w:space="0" w:color="auto"/>
            </w:tcBorders>
            <w:shd w:val="clear" w:color="auto" w:fill="auto"/>
            <w:vAlign w:val="bottom"/>
            <w:hideMark/>
          </w:tcPr>
          <w:p w14:paraId="457C70C4"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PG Regeneración aceras y bordillos del casco Urbano </w:t>
            </w:r>
          </w:p>
        </w:tc>
        <w:tc>
          <w:tcPr>
            <w:tcW w:w="1191" w:type="dxa"/>
            <w:tcBorders>
              <w:top w:val="nil"/>
              <w:left w:val="nil"/>
              <w:bottom w:val="single" w:sz="4" w:space="0" w:color="auto"/>
              <w:right w:val="single" w:sz="4" w:space="0" w:color="auto"/>
            </w:tcBorders>
            <w:shd w:val="clear" w:color="auto" w:fill="auto"/>
            <w:noWrap/>
            <w:vAlign w:val="bottom"/>
            <w:hideMark/>
          </w:tcPr>
          <w:p w14:paraId="51FEF375" w14:textId="77777777" w:rsidR="00AB339C" w:rsidRPr="00DE7027" w:rsidRDefault="00AB339C" w:rsidP="00AB339C">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95.000,00 </w:t>
            </w:r>
          </w:p>
        </w:tc>
        <w:tc>
          <w:tcPr>
            <w:tcW w:w="1064" w:type="dxa"/>
            <w:tcBorders>
              <w:top w:val="nil"/>
              <w:left w:val="nil"/>
              <w:bottom w:val="single" w:sz="4" w:space="0" w:color="auto"/>
              <w:right w:val="single" w:sz="8" w:space="0" w:color="auto"/>
            </w:tcBorders>
            <w:shd w:val="clear" w:color="000000" w:fill="FFFFFF"/>
            <w:noWrap/>
            <w:vAlign w:val="bottom"/>
            <w:hideMark/>
          </w:tcPr>
          <w:p w14:paraId="3CCEB88E"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39C57132"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99B72C6"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341.75.01.05</w:t>
            </w:r>
          </w:p>
        </w:tc>
        <w:tc>
          <w:tcPr>
            <w:tcW w:w="5617" w:type="dxa"/>
            <w:tcBorders>
              <w:top w:val="nil"/>
              <w:left w:val="nil"/>
              <w:bottom w:val="single" w:sz="4" w:space="0" w:color="auto"/>
              <w:right w:val="single" w:sz="4" w:space="0" w:color="auto"/>
            </w:tcBorders>
            <w:shd w:val="clear" w:color="000000" w:fill="FFFFFF"/>
            <w:vAlign w:val="bottom"/>
            <w:hideMark/>
          </w:tcPr>
          <w:p w14:paraId="4B8EE37B"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Obras Públicas de Transportes y Vías</w:t>
            </w:r>
          </w:p>
        </w:tc>
        <w:tc>
          <w:tcPr>
            <w:tcW w:w="1191" w:type="dxa"/>
            <w:tcBorders>
              <w:top w:val="nil"/>
              <w:left w:val="nil"/>
              <w:bottom w:val="single" w:sz="4" w:space="0" w:color="auto"/>
              <w:right w:val="single" w:sz="4" w:space="0" w:color="auto"/>
            </w:tcBorders>
            <w:shd w:val="clear" w:color="000000" w:fill="FFFFFF"/>
            <w:noWrap/>
            <w:vAlign w:val="bottom"/>
            <w:hideMark/>
          </w:tcPr>
          <w:p w14:paraId="43B9BF73"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47F2697B"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240.000,00 </w:t>
            </w:r>
          </w:p>
        </w:tc>
      </w:tr>
      <w:tr w:rsidR="00AB339C" w:rsidRPr="00DE7027" w14:paraId="2837907A"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694590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lastRenderedPageBreak/>
              <w:t>341.75.01.05.01</w:t>
            </w:r>
          </w:p>
        </w:tc>
        <w:tc>
          <w:tcPr>
            <w:tcW w:w="5617" w:type="dxa"/>
            <w:tcBorders>
              <w:top w:val="nil"/>
              <w:left w:val="nil"/>
              <w:bottom w:val="single" w:sz="4" w:space="0" w:color="auto"/>
              <w:right w:val="single" w:sz="4" w:space="0" w:color="auto"/>
            </w:tcBorders>
            <w:shd w:val="clear" w:color="000000" w:fill="FFFFFF"/>
            <w:vAlign w:val="bottom"/>
            <w:hideMark/>
          </w:tcPr>
          <w:p w14:paraId="6427BDBA"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Construcción Mantenimiento de obras viales</w:t>
            </w:r>
          </w:p>
        </w:tc>
        <w:tc>
          <w:tcPr>
            <w:tcW w:w="1191" w:type="dxa"/>
            <w:tcBorders>
              <w:top w:val="nil"/>
              <w:left w:val="nil"/>
              <w:bottom w:val="single" w:sz="4" w:space="0" w:color="auto"/>
              <w:right w:val="single" w:sz="4" w:space="0" w:color="auto"/>
            </w:tcBorders>
            <w:shd w:val="clear" w:color="000000" w:fill="FFFFFF"/>
            <w:noWrap/>
            <w:vAlign w:val="bottom"/>
            <w:hideMark/>
          </w:tcPr>
          <w:p w14:paraId="63A66927"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25.000,00 </w:t>
            </w:r>
          </w:p>
        </w:tc>
        <w:tc>
          <w:tcPr>
            <w:tcW w:w="1064" w:type="dxa"/>
            <w:tcBorders>
              <w:top w:val="nil"/>
              <w:left w:val="nil"/>
              <w:bottom w:val="single" w:sz="4" w:space="0" w:color="auto"/>
              <w:right w:val="single" w:sz="8" w:space="0" w:color="auto"/>
            </w:tcBorders>
            <w:shd w:val="clear" w:color="000000" w:fill="FFFFFF"/>
            <w:noWrap/>
            <w:vAlign w:val="bottom"/>
            <w:hideMark/>
          </w:tcPr>
          <w:p w14:paraId="021CDC2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3C7BA059" w14:textId="77777777" w:rsidTr="00AB339C">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6AE61E6"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341.75.01.05.02</w:t>
            </w:r>
          </w:p>
        </w:tc>
        <w:tc>
          <w:tcPr>
            <w:tcW w:w="5617" w:type="dxa"/>
            <w:tcBorders>
              <w:top w:val="nil"/>
              <w:left w:val="nil"/>
              <w:bottom w:val="single" w:sz="4" w:space="0" w:color="auto"/>
              <w:right w:val="single" w:sz="4" w:space="0" w:color="auto"/>
            </w:tcBorders>
            <w:shd w:val="clear" w:color="000000" w:fill="FFFFFF"/>
            <w:vAlign w:val="bottom"/>
            <w:hideMark/>
          </w:tcPr>
          <w:p w14:paraId="1AEEB3A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Mejoramiento Infraestructura Vial En El Cantón, Asfaltados Y Otros</w:t>
            </w:r>
          </w:p>
        </w:tc>
        <w:tc>
          <w:tcPr>
            <w:tcW w:w="1191" w:type="dxa"/>
            <w:tcBorders>
              <w:top w:val="nil"/>
              <w:left w:val="nil"/>
              <w:bottom w:val="single" w:sz="4" w:space="0" w:color="auto"/>
              <w:right w:val="single" w:sz="4" w:space="0" w:color="auto"/>
            </w:tcBorders>
            <w:shd w:val="clear" w:color="000000" w:fill="FFFFFF"/>
            <w:noWrap/>
            <w:vAlign w:val="bottom"/>
            <w:hideMark/>
          </w:tcPr>
          <w:p w14:paraId="526E2A16"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210.000,00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67517ED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1CF7F53A"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DC3508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341.75.01.05.03</w:t>
            </w:r>
          </w:p>
        </w:tc>
        <w:tc>
          <w:tcPr>
            <w:tcW w:w="5617" w:type="dxa"/>
            <w:tcBorders>
              <w:top w:val="nil"/>
              <w:left w:val="nil"/>
              <w:bottom w:val="single" w:sz="4" w:space="0" w:color="auto"/>
              <w:right w:val="single" w:sz="4" w:space="0" w:color="auto"/>
            </w:tcBorders>
            <w:shd w:val="clear" w:color="000000" w:fill="FFFFFF"/>
            <w:vAlign w:val="bottom"/>
            <w:hideMark/>
          </w:tcPr>
          <w:p w14:paraId="78F5D902"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Liquidación, Reajustes Y Constr. Obras Años Anteriores</w:t>
            </w:r>
          </w:p>
        </w:tc>
        <w:tc>
          <w:tcPr>
            <w:tcW w:w="1191" w:type="dxa"/>
            <w:tcBorders>
              <w:top w:val="nil"/>
              <w:left w:val="nil"/>
              <w:bottom w:val="single" w:sz="4" w:space="0" w:color="auto"/>
              <w:right w:val="single" w:sz="4" w:space="0" w:color="auto"/>
            </w:tcBorders>
            <w:shd w:val="clear" w:color="000000" w:fill="FFFFFF"/>
            <w:noWrap/>
            <w:vAlign w:val="bottom"/>
            <w:hideMark/>
          </w:tcPr>
          <w:p w14:paraId="0A930CF4"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5.000,00 </w:t>
            </w:r>
          </w:p>
        </w:tc>
        <w:tc>
          <w:tcPr>
            <w:tcW w:w="1064" w:type="dxa"/>
            <w:tcBorders>
              <w:top w:val="nil"/>
              <w:left w:val="nil"/>
              <w:bottom w:val="single" w:sz="4" w:space="0" w:color="auto"/>
              <w:right w:val="single" w:sz="8" w:space="0" w:color="auto"/>
            </w:tcBorders>
            <w:shd w:val="clear" w:color="000000" w:fill="FFFFFF"/>
            <w:noWrap/>
            <w:vAlign w:val="bottom"/>
            <w:hideMark/>
          </w:tcPr>
          <w:p w14:paraId="46649D6B"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166A059E"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F87865D"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341.75.01.07</w:t>
            </w:r>
          </w:p>
        </w:tc>
        <w:tc>
          <w:tcPr>
            <w:tcW w:w="5617" w:type="dxa"/>
            <w:tcBorders>
              <w:top w:val="nil"/>
              <w:left w:val="nil"/>
              <w:bottom w:val="single" w:sz="4" w:space="0" w:color="auto"/>
              <w:right w:val="single" w:sz="4" w:space="0" w:color="auto"/>
            </w:tcBorders>
            <w:shd w:val="clear" w:color="000000" w:fill="FFFFFF"/>
            <w:vAlign w:val="bottom"/>
            <w:hideMark/>
          </w:tcPr>
          <w:p w14:paraId="3D3A84E3"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Construcciones y Edificaciones</w:t>
            </w:r>
          </w:p>
        </w:tc>
        <w:tc>
          <w:tcPr>
            <w:tcW w:w="1191" w:type="dxa"/>
            <w:tcBorders>
              <w:top w:val="nil"/>
              <w:left w:val="nil"/>
              <w:bottom w:val="single" w:sz="4" w:space="0" w:color="auto"/>
              <w:right w:val="single" w:sz="4" w:space="0" w:color="auto"/>
            </w:tcBorders>
            <w:shd w:val="clear" w:color="000000" w:fill="FFFFFF"/>
            <w:noWrap/>
            <w:vAlign w:val="bottom"/>
            <w:hideMark/>
          </w:tcPr>
          <w:p w14:paraId="0908CFE9"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321CD026" w14:textId="77777777" w:rsidR="00AB339C" w:rsidRPr="00DE7027" w:rsidRDefault="00AB339C" w:rsidP="00AB339C">
            <w:pPr>
              <w:jc w:val="right"/>
              <w:rPr>
                <w:rFonts w:ascii="Arial" w:eastAsia="Times New Roman" w:hAnsi="Arial" w:cs="Arial"/>
                <w:b/>
                <w:bCs/>
                <w:sz w:val="18"/>
                <w:szCs w:val="18"/>
                <w:u w:val="single"/>
                <w:lang w:eastAsia="es-EC"/>
              </w:rPr>
            </w:pPr>
            <w:r w:rsidRPr="00DE7027">
              <w:rPr>
                <w:rFonts w:ascii="Arial" w:eastAsia="Times New Roman" w:hAnsi="Arial" w:cs="Arial"/>
                <w:b/>
                <w:bCs/>
                <w:sz w:val="18"/>
                <w:szCs w:val="18"/>
                <w:u w:val="single"/>
                <w:lang w:eastAsia="es-EC"/>
              </w:rPr>
              <w:t xml:space="preserve">    1.351.523,10 </w:t>
            </w:r>
          </w:p>
        </w:tc>
      </w:tr>
      <w:tr w:rsidR="00AB339C" w:rsidRPr="00DE7027" w14:paraId="01E32C08"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C6640A2"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341.75.01.07.01</w:t>
            </w:r>
          </w:p>
        </w:tc>
        <w:tc>
          <w:tcPr>
            <w:tcW w:w="5617" w:type="dxa"/>
            <w:tcBorders>
              <w:top w:val="nil"/>
              <w:left w:val="nil"/>
              <w:bottom w:val="single" w:sz="4" w:space="0" w:color="auto"/>
              <w:right w:val="single" w:sz="4" w:space="0" w:color="auto"/>
            </w:tcBorders>
            <w:shd w:val="clear" w:color="000000" w:fill="FFFFFF"/>
            <w:vAlign w:val="bottom"/>
            <w:hideMark/>
          </w:tcPr>
          <w:p w14:paraId="79CA7691"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 Construcciones y Edificaciones</w:t>
            </w:r>
          </w:p>
        </w:tc>
        <w:tc>
          <w:tcPr>
            <w:tcW w:w="1191" w:type="dxa"/>
            <w:tcBorders>
              <w:top w:val="nil"/>
              <w:left w:val="nil"/>
              <w:bottom w:val="single" w:sz="4" w:space="0" w:color="auto"/>
              <w:right w:val="single" w:sz="4" w:space="0" w:color="auto"/>
            </w:tcBorders>
            <w:shd w:val="clear" w:color="000000" w:fill="FFFFFF"/>
            <w:noWrap/>
            <w:vAlign w:val="center"/>
            <w:hideMark/>
          </w:tcPr>
          <w:p w14:paraId="67339248"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407FCCDE" w14:textId="77777777" w:rsidR="00AB339C" w:rsidRPr="00DE7027" w:rsidRDefault="00AB339C" w:rsidP="00AB339C">
            <w:pPr>
              <w:jc w:val="right"/>
              <w:rPr>
                <w:rFonts w:ascii="Calibri" w:eastAsia="Times New Roman" w:hAnsi="Calibri" w:cs="Calibri"/>
                <w:sz w:val="18"/>
                <w:szCs w:val="18"/>
                <w:u w:val="single"/>
                <w:lang w:eastAsia="es-EC"/>
              </w:rPr>
            </w:pPr>
            <w:r w:rsidRPr="00DE7027">
              <w:rPr>
                <w:rFonts w:ascii="Calibri" w:eastAsia="Times New Roman" w:hAnsi="Calibri" w:cs="Calibri"/>
                <w:sz w:val="18"/>
                <w:szCs w:val="18"/>
                <w:u w:val="single"/>
                <w:lang w:eastAsia="es-EC"/>
              </w:rPr>
              <w:t xml:space="preserve">       1.351.523,10 </w:t>
            </w:r>
          </w:p>
        </w:tc>
      </w:tr>
      <w:tr w:rsidR="00AB339C" w:rsidRPr="00DE7027" w14:paraId="1C170BB8"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31CD80C"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341.75.01.07.02</w:t>
            </w:r>
          </w:p>
        </w:tc>
        <w:tc>
          <w:tcPr>
            <w:tcW w:w="5617" w:type="dxa"/>
            <w:tcBorders>
              <w:top w:val="nil"/>
              <w:left w:val="nil"/>
              <w:bottom w:val="single" w:sz="4" w:space="0" w:color="auto"/>
              <w:right w:val="single" w:sz="4" w:space="0" w:color="auto"/>
            </w:tcBorders>
            <w:shd w:val="clear" w:color="auto" w:fill="auto"/>
            <w:noWrap/>
            <w:vAlign w:val="bottom"/>
            <w:hideMark/>
          </w:tcPr>
          <w:p w14:paraId="0498ED20"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PG Construcciones Infraestructura Educativa </w:t>
            </w:r>
          </w:p>
        </w:tc>
        <w:tc>
          <w:tcPr>
            <w:tcW w:w="1191" w:type="dxa"/>
            <w:tcBorders>
              <w:top w:val="nil"/>
              <w:left w:val="nil"/>
              <w:bottom w:val="single" w:sz="4" w:space="0" w:color="auto"/>
              <w:right w:val="single" w:sz="4" w:space="0" w:color="auto"/>
            </w:tcBorders>
            <w:shd w:val="clear" w:color="auto" w:fill="auto"/>
            <w:noWrap/>
            <w:vAlign w:val="bottom"/>
            <w:hideMark/>
          </w:tcPr>
          <w:p w14:paraId="79CDA7E7"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100000,00</w:t>
            </w:r>
          </w:p>
        </w:tc>
        <w:tc>
          <w:tcPr>
            <w:tcW w:w="1064" w:type="dxa"/>
            <w:tcBorders>
              <w:top w:val="nil"/>
              <w:left w:val="nil"/>
              <w:bottom w:val="single" w:sz="4" w:space="0" w:color="auto"/>
              <w:right w:val="single" w:sz="8" w:space="0" w:color="auto"/>
            </w:tcBorders>
            <w:shd w:val="clear" w:color="000000" w:fill="FFFFFF"/>
            <w:noWrap/>
            <w:vAlign w:val="bottom"/>
            <w:hideMark/>
          </w:tcPr>
          <w:p w14:paraId="61AF45D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6318020C"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B2957AD"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341.75.01.07.03</w:t>
            </w:r>
          </w:p>
        </w:tc>
        <w:tc>
          <w:tcPr>
            <w:tcW w:w="5617" w:type="dxa"/>
            <w:tcBorders>
              <w:top w:val="nil"/>
              <w:left w:val="nil"/>
              <w:bottom w:val="single" w:sz="4" w:space="0" w:color="auto"/>
              <w:right w:val="single" w:sz="4" w:space="0" w:color="auto"/>
            </w:tcBorders>
            <w:shd w:val="clear" w:color="auto" w:fill="auto"/>
            <w:noWrap/>
            <w:vAlign w:val="bottom"/>
            <w:hideMark/>
          </w:tcPr>
          <w:p w14:paraId="3C156CC7"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PG Construcciones de Infraestructura Deportiva </w:t>
            </w:r>
          </w:p>
        </w:tc>
        <w:tc>
          <w:tcPr>
            <w:tcW w:w="1191" w:type="dxa"/>
            <w:tcBorders>
              <w:top w:val="nil"/>
              <w:left w:val="nil"/>
              <w:bottom w:val="single" w:sz="4" w:space="0" w:color="auto"/>
              <w:right w:val="single" w:sz="4" w:space="0" w:color="auto"/>
            </w:tcBorders>
            <w:shd w:val="clear" w:color="auto" w:fill="auto"/>
            <w:noWrap/>
            <w:vAlign w:val="bottom"/>
            <w:hideMark/>
          </w:tcPr>
          <w:p w14:paraId="1CFADB79"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100000,00</w:t>
            </w:r>
          </w:p>
        </w:tc>
        <w:tc>
          <w:tcPr>
            <w:tcW w:w="1064" w:type="dxa"/>
            <w:tcBorders>
              <w:top w:val="nil"/>
              <w:left w:val="nil"/>
              <w:bottom w:val="single" w:sz="4" w:space="0" w:color="auto"/>
              <w:right w:val="single" w:sz="8" w:space="0" w:color="auto"/>
            </w:tcBorders>
            <w:shd w:val="clear" w:color="000000" w:fill="FFFFFF"/>
            <w:noWrap/>
            <w:vAlign w:val="bottom"/>
            <w:hideMark/>
          </w:tcPr>
          <w:p w14:paraId="5EC267E1"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1DCE8E31"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B136200"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341.75.01.07.04</w:t>
            </w:r>
          </w:p>
        </w:tc>
        <w:tc>
          <w:tcPr>
            <w:tcW w:w="5617" w:type="dxa"/>
            <w:tcBorders>
              <w:top w:val="nil"/>
              <w:left w:val="nil"/>
              <w:bottom w:val="single" w:sz="4" w:space="0" w:color="auto"/>
              <w:right w:val="single" w:sz="4" w:space="0" w:color="auto"/>
            </w:tcBorders>
            <w:shd w:val="clear" w:color="auto" w:fill="auto"/>
            <w:noWrap/>
            <w:vAlign w:val="bottom"/>
            <w:hideMark/>
          </w:tcPr>
          <w:p w14:paraId="21A35319"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Oriente Uno Const. Casa Taller </w:t>
            </w:r>
          </w:p>
        </w:tc>
        <w:tc>
          <w:tcPr>
            <w:tcW w:w="1191" w:type="dxa"/>
            <w:tcBorders>
              <w:top w:val="nil"/>
              <w:left w:val="nil"/>
              <w:bottom w:val="single" w:sz="4" w:space="0" w:color="auto"/>
              <w:right w:val="single" w:sz="4" w:space="0" w:color="auto"/>
            </w:tcBorders>
            <w:shd w:val="clear" w:color="auto" w:fill="auto"/>
            <w:noWrap/>
            <w:vAlign w:val="bottom"/>
            <w:hideMark/>
          </w:tcPr>
          <w:p w14:paraId="11B7A94C"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105000,00</w:t>
            </w:r>
          </w:p>
        </w:tc>
        <w:tc>
          <w:tcPr>
            <w:tcW w:w="1064" w:type="dxa"/>
            <w:tcBorders>
              <w:top w:val="nil"/>
              <w:left w:val="nil"/>
              <w:bottom w:val="single" w:sz="4" w:space="0" w:color="auto"/>
              <w:right w:val="single" w:sz="8" w:space="0" w:color="auto"/>
            </w:tcBorders>
            <w:shd w:val="clear" w:color="000000" w:fill="FFFFFF"/>
            <w:noWrap/>
            <w:vAlign w:val="bottom"/>
            <w:hideMark/>
          </w:tcPr>
          <w:p w14:paraId="4DE6797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37BEC0FD"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831BDFA"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341.75.01.07.05</w:t>
            </w:r>
          </w:p>
        </w:tc>
        <w:tc>
          <w:tcPr>
            <w:tcW w:w="5617" w:type="dxa"/>
            <w:tcBorders>
              <w:top w:val="nil"/>
              <w:left w:val="nil"/>
              <w:bottom w:val="single" w:sz="4" w:space="0" w:color="auto"/>
              <w:right w:val="single" w:sz="4" w:space="0" w:color="auto"/>
            </w:tcBorders>
            <w:shd w:val="clear" w:color="auto" w:fill="auto"/>
            <w:noWrap/>
            <w:vAlign w:val="bottom"/>
            <w:hideMark/>
          </w:tcPr>
          <w:p w14:paraId="4751E0EF"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15 de </w:t>
            </w:r>
            <w:proofErr w:type="gramStart"/>
            <w:r w:rsidRPr="00DE7027">
              <w:rPr>
                <w:rFonts w:ascii="Calibri" w:eastAsia="Times New Roman" w:hAnsi="Calibri" w:cs="Calibri"/>
                <w:sz w:val="18"/>
                <w:szCs w:val="18"/>
                <w:lang w:eastAsia="es-EC"/>
              </w:rPr>
              <w:t>Enero</w:t>
            </w:r>
            <w:proofErr w:type="gramEnd"/>
            <w:r w:rsidRPr="00DE7027">
              <w:rPr>
                <w:rFonts w:ascii="Calibri" w:eastAsia="Times New Roman" w:hAnsi="Calibri" w:cs="Calibri"/>
                <w:sz w:val="18"/>
                <w:szCs w:val="18"/>
                <w:lang w:eastAsia="es-EC"/>
              </w:rPr>
              <w:t xml:space="preserve"> Const. Área Recreativa Infantil </w:t>
            </w:r>
          </w:p>
        </w:tc>
        <w:tc>
          <w:tcPr>
            <w:tcW w:w="1191" w:type="dxa"/>
            <w:tcBorders>
              <w:top w:val="nil"/>
              <w:left w:val="nil"/>
              <w:bottom w:val="single" w:sz="4" w:space="0" w:color="auto"/>
              <w:right w:val="single" w:sz="4" w:space="0" w:color="auto"/>
            </w:tcBorders>
            <w:shd w:val="clear" w:color="auto" w:fill="auto"/>
            <w:noWrap/>
            <w:vAlign w:val="bottom"/>
            <w:hideMark/>
          </w:tcPr>
          <w:p w14:paraId="2B2F04BF"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94000,00</w:t>
            </w:r>
          </w:p>
        </w:tc>
        <w:tc>
          <w:tcPr>
            <w:tcW w:w="1064" w:type="dxa"/>
            <w:tcBorders>
              <w:top w:val="nil"/>
              <w:left w:val="nil"/>
              <w:bottom w:val="single" w:sz="4" w:space="0" w:color="auto"/>
              <w:right w:val="single" w:sz="8" w:space="0" w:color="auto"/>
            </w:tcBorders>
            <w:shd w:val="clear" w:color="000000" w:fill="FFFFFF"/>
            <w:noWrap/>
            <w:vAlign w:val="bottom"/>
            <w:hideMark/>
          </w:tcPr>
          <w:p w14:paraId="45D5D7A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4E402693"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BFE80E7"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341.75.01.07.06</w:t>
            </w:r>
          </w:p>
        </w:tc>
        <w:tc>
          <w:tcPr>
            <w:tcW w:w="5617" w:type="dxa"/>
            <w:tcBorders>
              <w:top w:val="nil"/>
              <w:left w:val="nil"/>
              <w:bottom w:val="single" w:sz="4" w:space="0" w:color="auto"/>
              <w:right w:val="single" w:sz="4" w:space="0" w:color="auto"/>
            </w:tcBorders>
            <w:shd w:val="clear" w:color="auto" w:fill="auto"/>
            <w:noWrap/>
            <w:vAlign w:val="bottom"/>
            <w:hideMark/>
          </w:tcPr>
          <w:p w14:paraId="5DA3F356"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Machala Const. Casa Taller </w:t>
            </w:r>
          </w:p>
        </w:tc>
        <w:tc>
          <w:tcPr>
            <w:tcW w:w="1191" w:type="dxa"/>
            <w:tcBorders>
              <w:top w:val="nil"/>
              <w:left w:val="nil"/>
              <w:bottom w:val="single" w:sz="4" w:space="0" w:color="auto"/>
              <w:right w:val="single" w:sz="4" w:space="0" w:color="auto"/>
            </w:tcBorders>
            <w:shd w:val="clear" w:color="auto" w:fill="auto"/>
            <w:noWrap/>
            <w:vAlign w:val="bottom"/>
            <w:hideMark/>
          </w:tcPr>
          <w:p w14:paraId="75BB06C7"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105000,00</w:t>
            </w:r>
          </w:p>
        </w:tc>
        <w:tc>
          <w:tcPr>
            <w:tcW w:w="1064" w:type="dxa"/>
            <w:tcBorders>
              <w:top w:val="nil"/>
              <w:left w:val="nil"/>
              <w:bottom w:val="single" w:sz="4" w:space="0" w:color="auto"/>
              <w:right w:val="single" w:sz="8" w:space="0" w:color="auto"/>
            </w:tcBorders>
            <w:shd w:val="clear" w:color="000000" w:fill="FFFFFF"/>
            <w:noWrap/>
            <w:vAlign w:val="bottom"/>
            <w:hideMark/>
          </w:tcPr>
          <w:p w14:paraId="22FFE6A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3F0AD52D"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E14BF0E"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341.75.01.07.07</w:t>
            </w:r>
          </w:p>
        </w:tc>
        <w:tc>
          <w:tcPr>
            <w:tcW w:w="5617" w:type="dxa"/>
            <w:tcBorders>
              <w:top w:val="nil"/>
              <w:left w:val="nil"/>
              <w:bottom w:val="single" w:sz="4" w:space="0" w:color="auto"/>
              <w:right w:val="single" w:sz="4" w:space="0" w:color="auto"/>
            </w:tcBorders>
            <w:shd w:val="clear" w:color="auto" w:fill="auto"/>
            <w:noWrap/>
            <w:vAlign w:val="bottom"/>
            <w:hideMark/>
          </w:tcPr>
          <w:p w14:paraId="4CF233E8"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Magdalena 2 Contraparte Const. Cancha Cubierta </w:t>
            </w:r>
          </w:p>
        </w:tc>
        <w:tc>
          <w:tcPr>
            <w:tcW w:w="1191" w:type="dxa"/>
            <w:tcBorders>
              <w:top w:val="nil"/>
              <w:left w:val="nil"/>
              <w:bottom w:val="single" w:sz="4" w:space="0" w:color="auto"/>
              <w:right w:val="single" w:sz="4" w:space="0" w:color="auto"/>
            </w:tcBorders>
            <w:shd w:val="clear" w:color="auto" w:fill="auto"/>
            <w:noWrap/>
            <w:vAlign w:val="bottom"/>
            <w:hideMark/>
          </w:tcPr>
          <w:p w14:paraId="02BE317D"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102000,00</w:t>
            </w:r>
          </w:p>
        </w:tc>
        <w:tc>
          <w:tcPr>
            <w:tcW w:w="1064" w:type="dxa"/>
            <w:tcBorders>
              <w:top w:val="nil"/>
              <w:left w:val="nil"/>
              <w:bottom w:val="single" w:sz="4" w:space="0" w:color="auto"/>
              <w:right w:val="single" w:sz="8" w:space="0" w:color="auto"/>
            </w:tcBorders>
            <w:shd w:val="clear" w:color="000000" w:fill="FFFFFF"/>
            <w:noWrap/>
            <w:vAlign w:val="bottom"/>
            <w:hideMark/>
          </w:tcPr>
          <w:p w14:paraId="557D3298"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1B7A848C"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DA0F5A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341.75.01.07.08</w:t>
            </w:r>
          </w:p>
        </w:tc>
        <w:tc>
          <w:tcPr>
            <w:tcW w:w="5617" w:type="dxa"/>
            <w:tcBorders>
              <w:top w:val="nil"/>
              <w:left w:val="nil"/>
              <w:bottom w:val="single" w:sz="4" w:space="0" w:color="auto"/>
              <w:right w:val="single" w:sz="4" w:space="0" w:color="auto"/>
            </w:tcBorders>
            <w:shd w:val="clear" w:color="auto" w:fill="auto"/>
            <w:noWrap/>
            <w:vAlign w:val="bottom"/>
            <w:hideMark/>
          </w:tcPr>
          <w:p w14:paraId="42FD5E30"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el Progreso </w:t>
            </w:r>
            <w:proofErr w:type="spellStart"/>
            <w:r w:rsidRPr="00DE7027">
              <w:rPr>
                <w:rFonts w:ascii="Calibri" w:eastAsia="Times New Roman" w:hAnsi="Calibri" w:cs="Calibri"/>
                <w:sz w:val="18"/>
                <w:szCs w:val="18"/>
                <w:lang w:eastAsia="es-EC"/>
              </w:rPr>
              <w:t>Const</w:t>
            </w:r>
            <w:proofErr w:type="spellEnd"/>
            <w:r w:rsidRPr="00DE7027">
              <w:rPr>
                <w:rFonts w:ascii="Calibri" w:eastAsia="Times New Roman" w:hAnsi="Calibri" w:cs="Calibri"/>
                <w:sz w:val="18"/>
                <w:szCs w:val="18"/>
                <w:lang w:eastAsia="es-EC"/>
              </w:rPr>
              <w:t xml:space="preserve"> Cancha Cubierta </w:t>
            </w:r>
          </w:p>
        </w:tc>
        <w:tc>
          <w:tcPr>
            <w:tcW w:w="1191" w:type="dxa"/>
            <w:tcBorders>
              <w:top w:val="nil"/>
              <w:left w:val="nil"/>
              <w:bottom w:val="single" w:sz="4" w:space="0" w:color="auto"/>
              <w:right w:val="single" w:sz="4" w:space="0" w:color="auto"/>
            </w:tcBorders>
            <w:shd w:val="clear" w:color="auto" w:fill="auto"/>
            <w:noWrap/>
            <w:vAlign w:val="bottom"/>
            <w:hideMark/>
          </w:tcPr>
          <w:p w14:paraId="0D1332B4"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105000,00</w:t>
            </w:r>
          </w:p>
        </w:tc>
        <w:tc>
          <w:tcPr>
            <w:tcW w:w="1064" w:type="dxa"/>
            <w:tcBorders>
              <w:top w:val="nil"/>
              <w:left w:val="nil"/>
              <w:bottom w:val="single" w:sz="4" w:space="0" w:color="auto"/>
              <w:right w:val="single" w:sz="8" w:space="0" w:color="auto"/>
            </w:tcBorders>
            <w:shd w:val="clear" w:color="000000" w:fill="FFFFFF"/>
            <w:noWrap/>
            <w:vAlign w:val="bottom"/>
            <w:hideMark/>
          </w:tcPr>
          <w:p w14:paraId="348CE002"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6D64D6B6"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63B9DD7"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341.75.01.07.09</w:t>
            </w:r>
          </w:p>
        </w:tc>
        <w:tc>
          <w:tcPr>
            <w:tcW w:w="5617" w:type="dxa"/>
            <w:tcBorders>
              <w:top w:val="nil"/>
              <w:left w:val="nil"/>
              <w:bottom w:val="single" w:sz="4" w:space="0" w:color="auto"/>
              <w:right w:val="single" w:sz="4" w:space="0" w:color="auto"/>
            </w:tcBorders>
            <w:shd w:val="clear" w:color="auto" w:fill="auto"/>
            <w:noWrap/>
            <w:vAlign w:val="bottom"/>
            <w:hideMark/>
          </w:tcPr>
          <w:p w14:paraId="782316AC"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Barrio la Carolina 1 Esta Const. Cancha Cubierta </w:t>
            </w:r>
          </w:p>
        </w:tc>
        <w:tc>
          <w:tcPr>
            <w:tcW w:w="1191" w:type="dxa"/>
            <w:tcBorders>
              <w:top w:val="nil"/>
              <w:left w:val="nil"/>
              <w:bottom w:val="single" w:sz="4" w:space="0" w:color="auto"/>
              <w:right w:val="single" w:sz="4" w:space="0" w:color="auto"/>
            </w:tcBorders>
            <w:shd w:val="clear" w:color="auto" w:fill="auto"/>
            <w:noWrap/>
            <w:vAlign w:val="bottom"/>
            <w:hideMark/>
          </w:tcPr>
          <w:p w14:paraId="7529AEF4"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105000,00</w:t>
            </w:r>
          </w:p>
        </w:tc>
        <w:tc>
          <w:tcPr>
            <w:tcW w:w="1064" w:type="dxa"/>
            <w:tcBorders>
              <w:top w:val="nil"/>
              <w:left w:val="nil"/>
              <w:bottom w:val="single" w:sz="4" w:space="0" w:color="auto"/>
              <w:right w:val="single" w:sz="8" w:space="0" w:color="auto"/>
            </w:tcBorders>
            <w:shd w:val="clear" w:color="000000" w:fill="FFFFFF"/>
            <w:noWrap/>
            <w:vAlign w:val="bottom"/>
            <w:hideMark/>
          </w:tcPr>
          <w:p w14:paraId="5B29CB30"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1DCE7EF3"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08E01FF"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341.75.01.07.10</w:t>
            </w:r>
          </w:p>
        </w:tc>
        <w:tc>
          <w:tcPr>
            <w:tcW w:w="5617" w:type="dxa"/>
            <w:tcBorders>
              <w:top w:val="nil"/>
              <w:left w:val="nil"/>
              <w:bottom w:val="single" w:sz="4" w:space="0" w:color="auto"/>
              <w:right w:val="single" w:sz="4" w:space="0" w:color="auto"/>
            </w:tcBorders>
            <w:shd w:val="clear" w:color="auto" w:fill="auto"/>
            <w:noWrap/>
            <w:vAlign w:val="bottom"/>
            <w:hideMark/>
          </w:tcPr>
          <w:p w14:paraId="72EF7378" w14:textId="77777777" w:rsidR="00AB339C" w:rsidRPr="00DE7027" w:rsidRDefault="00AB339C" w:rsidP="00AB339C">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3 </w:t>
            </w:r>
            <w:proofErr w:type="gramStart"/>
            <w:r w:rsidRPr="00DE7027">
              <w:rPr>
                <w:rFonts w:ascii="Calibri" w:eastAsia="Times New Roman" w:hAnsi="Calibri" w:cs="Calibri"/>
                <w:sz w:val="16"/>
                <w:szCs w:val="16"/>
                <w:lang w:eastAsia="es-EC"/>
              </w:rPr>
              <w:t>Nov.</w:t>
            </w:r>
            <w:proofErr w:type="gramEnd"/>
            <w:r w:rsidRPr="00DE7027">
              <w:rPr>
                <w:rFonts w:ascii="Calibri" w:eastAsia="Times New Roman" w:hAnsi="Calibri" w:cs="Calibri"/>
                <w:sz w:val="16"/>
                <w:szCs w:val="16"/>
                <w:lang w:eastAsia="es-EC"/>
              </w:rPr>
              <w:t xml:space="preserve"> El Porvenir cambio de cubierta de cancha y </w:t>
            </w:r>
            <w:proofErr w:type="spellStart"/>
            <w:r w:rsidRPr="00DE7027">
              <w:rPr>
                <w:rFonts w:ascii="Calibri" w:eastAsia="Times New Roman" w:hAnsi="Calibri" w:cs="Calibri"/>
                <w:sz w:val="16"/>
                <w:szCs w:val="16"/>
                <w:lang w:eastAsia="es-EC"/>
              </w:rPr>
              <w:t>const.</w:t>
            </w:r>
            <w:proofErr w:type="spellEnd"/>
            <w:r w:rsidRPr="00DE7027">
              <w:rPr>
                <w:rFonts w:ascii="Calibri" w:eastAsia="Times New Roman" w:hAnsi="Calibri" w:cs="Calibri"/>
                <w:sz w:val="16"/>
                <w:szCs w:val="16"/>
                <w:lang w:eastAsia="es-EC"/>
              </w:rPr>
              <w:t xml:space="preserve"> bodega </w:t>
            </w:r>
          </w:p>
        </w:tc>
        <w:tc>
          <w:tcPr>
            <w:tcW w:w="1191" w:type="dxa"/>
            <w:tcBorders>
              <w:top w:val="nil"/>
              <w:left w:val="nil"/>
              <w:bottom w:val="single" w:sz="4" w:space="0" w:color="auto"/>
              <w:right w:val="single" w:sz="4" w:space="0" w:color="auto"/>
            </w:tcBorders>
            <w:shd w:val="clear" w:color="auto" w:fill="auto"/>
            <w:noWrap/>
            <w:vAlign w:val="bottom"/>
            <w:hideMark/>
          </w:tcPr>
          <w:p w14:paraId="672DA8A5"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32927,81</w:t>
            </w:r>
          </w:p>
        </w:tc>
        <w:tc>
          <w:tcPr>
            <w:tcW w:w="1064" w:type="dxa"/>
            <w:tcBorders>
              <w:top w:val="nil"/>
              <w:left w:val="nil"/>
              <w:bottom w:val="single" w:sz="4" w:space="0" w:color="auto"/>
              <w:right w:val="single" w:sz="8" w:space="0" w:color="auto"/>
            </w:tcBorders>
            <w:shd w:val="clear" w:color="000000" w:fill="FFFFFF"/>
            <w:noWrap/>
            <w:vAlign w:val="bottom"/>
            <w:hideMark/>
          </w:tcPr>
          <w:p w14:paraId="5DABAB10"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2398DE4A"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5E8E69A"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341.75.01.07.11</w:t>
            </w:r>
          </w:p>
        </w:tc>
        <w:tc>
          <w:tcPr>
            <w:tcW w:w="5617" w:type="dxa"/>
            <w:tcBorders>
              <w:top w:val="nil"/>
              <w:left w:val="nil"/>
              <w:bottom w:val="single" w:sz="4" w:space="0" w:color="auto"/>
              <w:right w:val="single" w:sz="4" w:space="0" w:color="auto"/>
            </w:tcBorders>
            <w:shd w:val="clear" w:color="auto" w:fill="auto"/>
            <w:noWrap/>
            <w:vAlign w:val="bottom"/>
            <w:hideMark/>
          </w:tcPr>
          <w:p w14:paraId="22E36FDF" w14:textId="77777777" w:rsidR="00AB339C" w:rsidRPr="00DE7027" w:rsidRDefault="00AB339C" w:rsidP="00AB339C">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3 </w:t>
            </w:r>
            <w:proofErr w:type="gramStart"/>
            <w:r w:rsidRPr="00DE7027">
              <w:rPr>
                <w:rFonts w:ascii="Calibri" w:eastAsia="Times New Roman" w:hAnsi="Calibri" w:cs="Calibri"/>
                <w:sz w:val="16"/>
                <w:szCs w:val="16"/>
                <w:lang w:eastAsia="es-EC"/>
              </w:rPr>
              <w:t>Nov.</w:t>
            </w:r>
            <w:proofErr w:type="gramEnd"/>
            <w:r w:rsidRPr="00DE7027">
              <w:rPr>
                <w:rFonts w:ascii="Calibri" w:eastAsia="Times New Roman" w:hAnsi="Calibri" w:cs="Calibri"/>
                <w:sz w:val="16"/>
                <w:szCs w:val="16"/>
                <w:lang w:eastAsia="es-EC"/>
              </w:rPr>
              <w:t xml:space="preserve"> Unión Alamoreña Construcción cocina ancestral</w:t>
            </w:r>
          </w:p>
        </w:tc>
        <w:tc>
          <w:tcPr>
            <w:tcW w:w="1191" w:type="dxa"/>
            <w:tcBorders>
              <w:top w:val="nil"/>
              <w:left w:val="nil"/>
              <w:bottom w:val="single" w:sz="4" w:space="0" w:color="auto"/>
              <w:right w:val="single" w:sz="4" w:space="0" w:color="auto"/>
            </w:tcBorders>
            <w:shd w:val="clear" w:color="auto" w:fill="auto"/>
            <w:noWrap/>
            <w:vAlign w:val="bottom"/>
            <w:hideMark/>
          </w:tcPr>
          <w:p w14:paraId="0A479442"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36440,11</w:t>
            </w:r>
          </w:p>
        </w:tc>
        <w:tc>
          <w:tcPr>
            <w:tcW w:w="1064" w:type="dxa"/>
            <w:tcBorders>
              <w:top w:val="nil"/>
              <w:left w:val="nil"/>
              <w:bottom w:val="single" w:sz="4" w:space="0" w:color="auto"/>
              <w:right w:val="single" w:sz="8" w:space="0" w:color="auto"/>
            </w:tcBorders>
            <w:shd w:val="clear" w:color="000000" w:fill="FFFFFF"/>
            <w:noWrap/>
            <w:vAlign w:val="bottom"/>
            <w:hideMark/>
          </w:tcPr>
          <w:p w14:paraId="770F5E12"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145F3339" w14:textId="77777777" w:rsidTr="00AB339C">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A94793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341.75.01.07.12</w:t>
            </w:r>
          </w:p>
        </w:tc>
        <w:tc>
          <w:tcPr>
            <w:tcW w:w="5617" w:type="dxa"/>
            <w:tcBorders>
              <w:top w:val="nil"/>
              <w:left w:val="nil"/>
              <w:bottom w:val="single" w:sz="4" w:space="0" w:color="auto"/>
              <w:right w:val="single" w:sz="4" w:space="0" w:color="auto"/>
            </w:tcBorders>
            <w:shd w:val="clear" w:color="auto" w:fill="auto"/>
            <w:vAlign w:val="bottom"/>
            <w:hideMark/>
          </w:tcPr>
          <w:p w14:paraId="6CFA7BD5" w14:textId="77777777" w:rsidR="00AB339C" w:rsidRPr="00DE7027" w:rsidRDefault="00AB339C" w:rsidP="00AB339C">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w:t>
            </w:r>
            <w:proofErr w:type="spellStart"/>
            <w:r w:rsidRPr="00DE7027">
              <w:rPr>
                <w:rFonts w:ascii="Calibri" w:eastAsia="Times New Roman" w:hAnsi="Calibri" w:cs="Calibri"/>
                <w:sz w:val="16"/>
                <w:szCs w:val="16"/>
                <w:lang w:eastAsia="es-EC"/>
              </w:rPr>
              <w:t>Enok</w:t>
            </w:r>
            <w:proofErr w:type="spellEnd"/>
            <w:r w:rsidRPr="00DE7027">
              <w:rPr>
                <w:rFonts w:ascii="Calibri" w:eastAsia="Times New Roman" w:hAnsi="Calibri" w:cs="Calibri"/>
                <w:sz w:val="16"/>
                <w:szCs w:val="16"/>
                <w:lang w:eastAsia="es-EC"/>
              </w:rPr>
              <w:t xml:space="preserve">. El Progreso Const. Cubierta y contrapiso Esc. Mercedes de Jesús Molina </w:t>
            </w:r>
          </w:p>
        </w:tc>
        <w:tc>
          <w:tcPr>
            <w:tcW w:w="1191" w:type="dxa"/>
            <w:tcBorders>
              <w:top w:val="nil"/>
              <w:left w:val="nil"/>
              <w:bottom w:val="single" w:sz="4" w:space="0" w:color="auto"/>
              <w:right w:val="single" w:sz="4" w:space="0" w:color="auto"/>
            </w:tcBorders>
            <w:shd w:val="clear" w:color="auto" w:fill="auto"/>
            <w:noWrap/>
            <w:vAlign w:val="bottom"/>
            <w:hideMark/>
          </w:tcPr>
          <w:p w14:paraId="606D8034"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102258,76</w:t>
            </w:r>
          </w:p>
        </w:tc>
        <w:tc>
          <w:tcPr>
            <w:tcW w:w="1064" w:type="dxa"/>
            <w:tcBorders>
              <w:top w:val="nil"/>
              <w:left w:val="nil"/>
              <w:bottom w:val="single" w:sz="4" w:space="0" w:color="auto"/>
              <w:right w:val="single" w:sz="8" w:space="0" w:color="auto"/>
            </w:tcBorders>
            <w:shd w:val="clear" w:color="000000" w:fill="FFFFFF"/>
            <w:noWrap/>
            <w:vAlign w:val="bottom"/>
            <w:hideMark/>
          </w:tcPr>
          <w:p w14:paraId="63DC456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02ABB1BA"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33CCB07"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341.75.01.07.13</w:t>
            </w:r>
          </w:p>
        </w:tc>
        <w:tc>
          <w:tcPr>
            <w:tcW w:w="5617" w:type="dxa"/>
            <w:tcBorders>
              <w:top w:val="nil"/>
              <w:left w:val="nil"/>
              <w:bottom w:val="single" w:sz="4" w:space="0" w:color="auto"/>
              <w:right w:val="single" w:sz="4" w:space="0" w:color="auto"/>
            </w:tcBorders>
            <w:shd w:val="clear" w:color="auto" w:fill="auto"/>
            <w:noWrap/>
            <w:vAlign w:val="bottom"/>
            <w:hideMark/>
          </w:tcPr>
          <w:p w14:paraId="6E45A3A8" w14:textId="77777777" w:rsidR="00AB339C" w:rsidRPr="00DE7027" w:rsidRDefault="00AB339C" w:rsidP="00AB339C">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Zona 5 y 6 Mariscal Sucre Construcción Parque Infantil </w:t>
            </w:r>
          </w:p>
        </w:tc>
        <w:tc>
          <w:tcPr>
            <w:tcW w:w="1191" w:type="dxa"/>
            <w:tcBorders>
              <w:top w:val="nil"/>
              <w:left w:val="nil"/>
              <w:bottom w:val="single" w:sz="4" w:space="0" w:color="auto"/>
              <w:right w:val="single" w:sz="4" w:space="0" w:color="auto"/>
            </w:tcBorders>
            <w:shd w:val="clear" w:color="auto" w:fill="auto"/>
            <w:noWrap/>
            <w:vAlign w:val="bottom"/>
            <w:hideMark/>
          </w:tcPr>
          <w:p w14:paraId="00A45541"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13542,45</w:t>
            </w:r>
          </w:p>
        </w:tc>
        <w:tc>
          <w:tcPr>
            <w:tcW w:w="1064" w:type="dxa"/>
            <w:tcBorders>
              <w:top w:val="nil"/>
              <w:left w:val="nil"/>
              <w:bottom w:val="single" w:sz="4" w:space="0" w:color="auto"/>
              <w:right w:val="single" w:sz="8" w:space="0" w:color="auto"/>
            </w:tcBorders>
            <w:shd w:val="clear" w:color="000000" w:fill="FFFFFF"/>
            <w:noWrap/>
            <w:vAlign w:val="bottom"/>
            <w:hideMark/>
          </w:tcPr>
          <w:p w14:paraId="3B673D69"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67C245C0"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FCDDD94"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341.75.01.07.14</w:t>
            </w:r>
          </w:p>
        </w:tc>
        <w:tc>
          <w:tcPr>
            <w:tcW w:w="5617" w:type="dxa"/>
            <w:tcBorders>
              <w:top w:val="nil"/>
              <w:left w:val="nil"/>
              <w:bottom w:val="single" w:sz="4" w:space="0" w:color="auto"/>
              <w:right w:val="single" w:sz="4" w:space="0" w:color="auto"/>
            </w:tcBorders>
            <w:shd w:val="clear" w:color="auto" w:fill="auto"/>
            <w:noWrap/>
            <w:vAlign w:val="bottom"/>
            <w:hideMark/>
          </w:tcPr>
          <w:p w14:paraId="67BA224D" w14:textId="77777777" w:rsidR="00AB339C" w:rsidRPr="00DE7027" w:rsidRDefault="00AB339C" w:rsidP="00AB339C">
            <w:pPr>
              <w:rPr>
                <w:rFonts w:ascii="Calibri" w:eastAsia="Times New Roman" w:hAnsi="Calibri" w:cs="Calibri"/>
                <w:sz w:val="16"/>
                <w:szCs w:val="16"/>
                <w:lang w:eastAsia="es-EC"/>
              </w:rPr>
            </w:pPr>
            <w:proofErr w:type="gramStart"/>
            <w:r w:rsidRPr="00DE7027">
              <w:rPr>
                <w:rFonts w:ascii="Calibri" w:eastAsia="Times New Roman" w:hAnsi="Calibri" w:cs="Calibri"/>
                <w:sz w:val="16"/>
                <w:szCs w:val="16"/>
                <w:lang w:eastAsia="es-EC"/>
              </w:rPr>
              <w:t>PP  Zona</w:t>
            </w:r>
            <w:proofErr w:type="gramEnd"/>
            <w:r w:rsidRPr="00DE7027">
              <w:rPr>
                <w:rFonts w:ascii="Calibri" w:eastAsia="Times New Roman" w:hAnsi="Calibri" w:cs="Calibri"/>
                <w:sz w:val="16"/>
                <w:szCs w:val="16"/>
                <w:lang w:eastAsia="es-EC"/>
              </w:rPr>
              <w:t xml:space="preserve"> 5 y </w:t>
            </w:r>
            <w:proofErr w:type="gramStart"/>
            <w:r w:rsidRPr="00DE7027">
              <w:rPr>
                <w:rFonts w:ascii="Calibri" w:eastAsia="Times New Roman" w:hAnsi="Calibri" w:cs="Calibri"/>
                <w:sz w:val="16"/>
                <w:szCs w:val="16"/>
                <w:lang w:eastAsia="es-EC"/>
              </w:rPr>
              <w:t>6  2024</w:t>
            </w:r>
            <w:proofErr w:type="gramEnd"/>
            <w:r w:rsidRPr="00DE7027">
              <w:rPr>
                <w:rFonts w:ascii="Calibri" w:eastAsia="Times New Roman" w:hAnsi="Calibri" w:cs="Calibri"/>
                <w:sz w:val="16"/>
                <w:szCs w:val="16"/>
                <w:lang w:eastAsia="es-EC"/>
              </w:rPr>
              <w:t xml:space="preserve">-2025-2026 Macareña Mant. Cancha cubierta </w:t>
            </w:r>
          </w:p>
        </w:tc>
        <w:tc>
          <w:tcPr>
            <w:tcW w:w="1191" w:type="dxa"/>
            <w:tcBorders>
              <w:top w:val="nil"/>
              <w:left w:val="nil"/>
              <w:bottom w:val="single" w:sz="4" w:space="0" w:color="auto"/>
              <w:right w:val="single" w:sz="4" w:space="0" w:color="auto"/>
            </w:tcBorders>
            <w:shd w:val="clear" w:color="auto" w:fill="auto"/>
            <w:noWrap/>
            <w:vAlign w:val="bottom"/>
            <w:hideMark/>
          </w:tcPr>
          <w:p w14:paraId="6AC2C2E8"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100886,78</w:t>
            </w:r>
          </w:p>
        </w:tc>
        <w:tc>
          <w:tcPr>
            <w:tcW w:w="1064" w:type="dxa"/>
            <w:tcBorders>
              <w:top w:val="nil"/>
              <w:left w:val="nil"/>
              <w:bottom w:val="single" w:sz="4" w:space="0" w:color="auto"/>
              <w:right w:val="single" w:sz="8" w:space="0" w:color="auto"/>
            </w:tcBorders>
            <w:shd w:val="clear" w:color="000000" w:fill="FFFFFF"/>
            <w:noWrap/>
            <w:vAlign w:val="bottom"/>
            <w:hideMark/>
          </w:tcPr>
          <w:p w14:paraId="4CBC1D71"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5CA6DE3D"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2FABE74"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341.75.01.07.15</w:t>
            </w:r>
          </w:p>
        </w:tc>
        <w:tc>
          <w:tcPr>
            <w:tcW w:w="5617" w:type="dxa"/>
            <w:tcBorders>
              <w:top w:val="nil"/>
              <w:left w:val="nil"/>
              <w:bottom w:val="single" w:sz="4" w:space="0" w:color="auto"/>
              <w:right w:val="single" w:sz="4" w:space="0" w:color="auto"/>
            </w:tcBorders>
            <w:shd w:val="clear" w:color="auto" w:fill="auto"/>
            <w:noWrap/>
            <w:vAlign w:val="bottom"/>
            <w:hideMark/>
          </w:tcPr>
          <w:p w14:paraId="08692A9B" w14:textId="77777777" w:rsidR="00AB339C" w:rsidRPr="00DE7027" w:rsidRDefault="00AB339C" w:rsidP="00AB339C">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 xml:space="preserve">PP Zona 5 y 6 2025-2026 </w:t>
            </w:r>
            <w:proofErr w:type="spellStart"/>
            <w:r w:rsidRPr="00DE7027">
              <w:rPr>
                <w:rFonts w:ascii="Calibri" w:eastAsia="Times New Roman" w:hAnsi="Calibri" w:cs="Calibri"/>
                <w:sz w:val="16"/>
                <w:szCs w:val="16"/>
                <w:lang w:eastAsia="es-EC"/>
              </w:rPr>
              <w:t>Huamayacu</w:t>
            </w:r>
            <w:proofErr w:type="spellEnd"/>
            <w:r w:rsidRPr="00DE7027">
              <w:rPr>
                <w:rFonts w:ascii="Calibri" w:eastAsia="Times New Roman" w:hAnsi="Calibri" w:cs="Calibri"/>
                <w:sz w:val="16"/>
                <w:szCs w:val="16"/>
                <w:lang w:eastAsia="es-EC"/>
              </w:rPr>
              <w:t xml:space="preserve"> Mant. Cancha Cubierta </w:t>
            </w:r>
          </w:p>
        </w:tc>
        <w:tc>
          <w:tcPr>
            <w:tcW w:w="1191" w:type="dxa"/>
            <w:tcBorders>
              <w:top w:val="nil"/>
              <w:left w:val="nil"/>
              <w:bottom w:val="single" w:sz="4" w:space="0" w:color="auto"/>
              <w:right w:val="single" w:sz="4" w:space="0" w:color="auto"/>
            </w:tcBorders>
            <w:shd w:val="clear" w:color="auto" w:fill="auto"/>
            <w:noWrap/>
            <w:vAlign w:val="bottom"/>
            <w:hideMark/>
          </w:tcPr>
          <w:p w14:paraId="45943435"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74905,66</w:t>
            </w:r>
          </w:p>
        </w:tc>
        <w:tc>
          <w:tcPr>
            <w:tcW w:w="1064" w:type="dxa"/>
            <w:tcBorders>
              <w:top w:val="nil"/>
              <w:left w:val="nil"/>
              <w:bottom w:val="single" w:sz="4" w:space="0" w:color="auto"/>
              <w:right w:val="single" w:sz="8" w:space="0" w:color="auto"/>
            </w:tcBorders>
            <w:shd w:val="clear" w:color="000000" w:fill="FFFFFF"/>
            <w:noWrap/>
            <w:vAlign w:val="bottom"/>
            <w:hideMark/>
          </w:tcPr>
          <w:p w14:paraId="61A39C0F"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2BF3FA5C" w14:textId="77777777" w:rsidTr="00AB339C">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8A8AE7E"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341.75.01.07.16</w:t>
            </w:r>
          </w:p>
        </w:tc>
        <w:tc>
          <w:tcPr>
            <w:tcW w:w="5617" w:type="dxa"/>
            <w:tcBorders>
              <w:top w:val="nil"/>
              <w:left w:val="nil"/>
              <w:bottom w:val="single" w:sz="4" w:space="0" w:color="auto"/>
              <w:right w:val="single" w:sz="4" w:space="0" w:color="auto"/>
            </w:tcBorders>
            <w:shd w:val="clear" w:color="auto" w:fill="auto"/>
            <w:vAlign w:val="bottom"/>
            <w:hideMark/>
          </w:tcPr>
          <w:p w14:paraId="4A3AD391" w14:textId="77777777" w:rsidR="00AB339C" w:rsidRPr="00DE7027" w:rsidRDefault="00AB339C" w:rsidP="00AB339C">
            <w:pPr>
              <w:rPr>
                <w:rFonts w:ascii="Calibri" w:eastAsia="Times New Roman" w:hAnsi="Calibri" w:cs="Calibri"/>
                <w:sz w:val="16"/>
                <w:szCs w:val="16"/>
                <w:lang w:eastAsia="es-EC"/>
              </w:rPr>
            </w:pPr>
            <w:r w:rsidRPr="00DE7027">
              <w:rPr>
                <w:rFonts w:ascii="Calibri" w:eastAsia="Times New Roman" w:hAnsi="Calibri" w:cs="Calibri"/>
                <w:sz w:val="16"/>
                <w:szCs w:val="16"/>
                <w:lang w:eastAsia="es-EC"/>
              </w:rPr>
              <w:t>PP Zona 5 y 6 La Parker Colocación Juegos Infantiles + luminarias y banqueta 30 mayo</w:t>
            </w:r>
          </w:p>
        </w:tc>
        <w:tc>
          <w:tcPr>
            <w:tcW w:w="1191" w:type="dxa"/>
            <w:tcBorders>
              <w:top w:val="nil"/>
              <w:left w:val="nil"/>
              <w:bottom w:val="single" w:sz="4" w:space="0" w:color="auto"/>
              <w:right w:val="single" w:sz="4" w:space="0" w:color="auto"/>
            </w:tcBorders>
            <w:shd w:val="clear" w:color="auto" w:fill="auto"/>
            <w:noWrap/>
            <w:vAlign w:val="bottom"/>
            <w:hideMark/>
          </w:tcPr>
          <w:p w14:paraId="4DD33991"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26929,25</w:t>
            </w:r>
          </w:p>
        </w:tc>
        <w:tc>
          <w:tcPr>
            <w:tcW w:w="1064" w:type="dxa"/>
            <w:tcBorders>
              <w:top w:val="nil"/>
              <w:left w:val="nil"/>
              <w:bottom w:val="single" w:sz="4" w:space="0" w:color="auto"/>
              <w:right w:val="single" w:sz="8" w:space="0" w:color="auto"/>
            </w:tcBorders>
            <w:shd w:val="clear" w:color="000000" w:fill="FFFFFF"/>
            <w:noWrap/>
            <w:vAlign w:val="bottom"/>
            <w:hideMark/>
          </w:tcPr>
          <w:p w14:paraId="3B544BFD"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320A3B3C"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9D85FE8"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341.75.01.07.18</w:t>
            </w:r>
          </w:p>
        </w:tc>
        <w:tc>
          <w:tcPr>
            <w:tcW w:w="5617" w:type="dxa"/>
            <w:tcBorders>
              <w:top w:val="nil"/>
              <w:left w:val="nil"/>
              <w:bottom w:val="single" w:sz="4" w:space="0" w:color="auto"/>
              <w:right w:val="single" w:sz="4" w:space="0" w:color="auto"/>
            </w:tcBorders>
            <w:shd w:val="clear" w:color="auto" w:fill="auto"/>
            <w:noWrap/>
            <w:vAlign w:val="bottom"/>
            <w:hideMark/>
          </w:tcPr>
          <w:p w14:paraId="0CE421DF"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U. Milagreña - Nueva Esmeralda Const. Comedor Comunitario </w:t>
            </w:r>
          </w:p>
        </w:tc>
        <w:tc>
          <w:tcPr>
            <w:tcW w:w="1191" w:type="dxa"/>
            <w:tcBorders>
              <w:top w:val="nil"/>
              <w:left w:val="nil"/>
              <w:bottom w:val="single" w:sz="4" w:space="0" w:color="auto"/>
              <w:right w:val="single" w:sz="4" w:space="0" w:color="auto"/>
            </w:tcBorders>
            <w:shd w:val="clear" w:color="auto" w:fill="auto"/>
            <w:noWrap/>
            <w:vAlign w:val="bottom"/>
            <w:hideMark/>
          </w:tcPr>
          <w:p w14:paraId="26F432A4"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20960,54</w:t>
            </w:r>
          </w:p>
        </w:tc>
        <w:tc>
          <w:tcPr>
            <w:tcW w:w="1064" w:type="dxa"/>
            <w:tcBorders>
              <w:top w:val="nil"/>
              <w:left w:val="nil"/>
              <w:bottom w:val="single" w:sz="4" w:space="0" w:color="auto"/>
              <w:right w:val="single" w:sz="8" w:space="0" w:color="auto"/>
            </w:tcBorders>
            <w:shd w:val="clear" w:color="000000" w:fill="FFFFFF"/>
            <w:noWrap/>
            <w:vAlign w:val="bottom"/>
            <w:hideMark/>
          </w:tcPr>
          <w:p w14:paraId="01479420"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40FC9D15" w14:textId="77777777" w:rsidTr="00AB339C">
        <w:trPr>
          <w:trHeight w:val="49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D8F3BB2"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341.75.01.07.19</w:t>
            </w:r>
          </w:p>
        </w:tc>
        <w:tc>
          <w:tcPr>
            <w:tcW w:w="5617" w:type="dxa"/>
            <w:tcBorders>
              <w:top w:val="nil"/>
              <w:left w:val="nil"/>
              <w:bottom w:val="single" w:sz="4" w:space="0" w:color="auto"/>
              <w:right w:val="single" w:sz="4" w:space="0" w:color="auto"/>
            </w:tcBorders>
            <w:shd w:val="clear" w:color="auto" w:fill="auto"/>
            <w:vAlign w:val="bottom"/>
            <w:hideMark/>
          </w:tcPr>
          <w:p w14:paraId="0AF20B46"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U. Milagreña Loma del Tigre Const. </w:t>
            </w:r>
            <w:proofErr w:type="spellStart"/>
            <w:r w:rsidRPr="00DE7027">
              <w:rPr>
                <w:rFonts w:ascii="Calibri" w:eastAsia="Times New Roman" w:hAnsi="Calibri" w:cs="Calibri"/>
                <w:sz w:val="18"/>
                <w:szCs w:val="18"/>
                <w:lang w:eastAsia="es-EC"/>
              </w:rPr>
              <w:t>Equip</w:t>
            </w:r>
            <w:proofErr w:type="spellEnd"/>
            <w:r w:rsidRPr="00DE7027">
              <w:rPr>
                <w:rFonts w:ascii="Calibri" w:eastAsia="Times New Roman" w:hAnsi="Calibri" w:cs="Calibri"/>
                <w:sz w:val="18"/>
                <w:szCs w:val="18"/>
                <w:lang w:eastAsia="es-EC"/>
              </w:rPr>
              <w:t xml:space="preserve"> Cocina Comedor comunitario </w:t>
            </w:r>
          </w:p>
        </w:tc>
        <w:tc>
          <w:tcPr>
            <w:tcW w:w="1191" w:type="dxa"/>
            <w:tcBorders>
              <w:top w:val="nil"/>
              <w:left w:val="nil"/>
              <w:bottom w:val="single" w:sz="4" w:space="0" w:color="auto"/>
              <w:right w:val="single" w:sz="4" w:space="0" w:color="auto"/>
            </w:tcBorders>
            <w:shd w:val="clear" w:color="auto" w:fill="auto"/>
            <w:noWrap/>
            <w:vAlign w:val="bottom"/>
            <w:hideMark/>
          </w:tcPr>
          <w:p w14:paraId="02A731EF"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40455,03</w:t>
            </w:r>
          </w:p>
        </w:tc>
        <w:tc>
          <w:tcPr>
            <w:tcW w:w="1064" w:type="dxa"/>
            <w:tcBorders>
              <w:top w:val="nil"/>
              <w:left w:val="nil"/>
              <w:bottom w:val="single" w:sz="4" w:space="0" w:color="auto"/>
              <w:right w:val="single" w:sz="8" w:space="0" w:color="auto"/>
            </w:tcBorders>
            <w:shd w:val="clear" w:color="000000" w:fill="FFFFFF"/>
            <w:noWrap/>
            <w:vAlign w:val="bottom"/>
            <w:hideMark/>
          </w:tcPr>
          <w:p w14:paraId="63334576"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22F936B8" w14:textId="77777777" w:rsidTr="00AB339C">
        <w:trPr>
          <w:trHeight w:val="49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622F79C"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341.75.01.07.20</w:t>
            </w:r>
          </w:p>
        </w:tc>
        <w:tc>
          <w:tcPr>
            <w:tcW w:w="5617" w:type="dxa"/>
            <w:tcBorders>
              <w:top w:val="nil"/>
              <w:left w:val="nil"/>
              <w:bottom w:val="single" w:sz="4" w:space="0" w:color="auto"/>
              <w:right w:val="single" w:sz="4" w:space="0" w:color="auto"/>
            </w:tcBorders>
            <w:shd w:val="clear" w:color="auto" w:fill="auto"/>
            <w:vAlign w:val="bottom"/>
            <w:hideMark/>
          </w:tcPr>
          <w:p w14:paraId="7681F25C"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U. Milagreña la Independencia </w:t>
            </w:r>
            <w:proofErr w:type="spellStart"/>
            <w:r w:rsidRPr="00DE7027">
              <w:rPr>
                <w:rFonts w:ascii="Calibri" w:eastAsia="Times New Roman" w:hAnsi="Calibri" w:cs="Calibri"/>
                <w:sz w:val="18"/>
                <w:szCs w:val="18"/>
                <w:lang w:eastAsia="es-EC"/>
              </w:rPr>
              <w:t>const.</w:t>
            </w:r>
            <w:proofErr w:type="spellEnd"/>
            <w:r w:rsidRPr="00DE7027">
              <w:rPr>
                <w:rFonts w:ascii="Calibri" w:eastAsia="Times New Roman" w:hAnsi="Calibri" w:cs="Calibri"/>
                <w:sz w:val="18"/>
                <w:szCs w:val="18"/>
                <w:lang w:eastAsia="es-EC"/>
              </w:rPr>
              <w:t xml:space="preserve"> cubierta con piso Hormigón y mesón</w:t>
            </w:r>
          </w:p>
        </w:tc>
        <w:tc>
          <w:tcPr>
            <w:tcW w:w="1191" w:type="dxa"/>
            <w:tcBorders>
              <w:top w:val="nil"/>
              <w:left w:val="nil"/>
              <w:bottom w:val="single" w:sz="4" w:space="0" w:color="auto"/>
              <w:right w:val="single" w:sz="4" w:space="0" w:color="auto"/>
            </w:tcBorders>
            <w:shd w:val="clear" w:color="auto" w:fill="auto"/>
            <w:noWrap/>
            <w:vAlign w:val="bottom"/>
            <w:hideMark/>
          </w:tcPr>
          <w:p w14:paraId="723BB9B1"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20284,39</w:t>
            </w:r>
          </w:p>
        </w:tc>
        <w:tc>
          <w:tcPr>
            <w:tcW w:w="1064" w:type="dxa"/>
            <w:tcBorders>
              <w:top w:val="nil"/>
              <w:left w:val="nil"/>
              <w:bottom w:val="single" w:sz="4" w:space="0" w:color="auto"/>
              <w:right w:val="single" w:sz="8" w:space="0" w:color="auto"/>
            </w:tcBorders>
            <w:shd w:val="clear" w:color="000000" w:fill="FFFFFF"/>
            <w:noWrap/>
            <w:vAlign w:val="bottom"/>
            <w:hideMark/>
          </w:tcPr>
          <w:p w14:paraId="784FA851"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24411A94"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DB4FE18"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341.75.01.07.21</w:t>
            </w:r>
          </w:p>
        </w:tc>
        <w:tc>
          <w:tcPr>
            <w:tcW w:w="5617" w:type="dxa"/>
            <w:tcBorders>
              <w:top w:val="nil"/>
              <w:left w:val="nil"/>
              <w:bottom w:val="single" w:sz="4" w:space="0" w:color="auto"/>
              <w:right w:val="single" w:sz="4" w:space="0" w:color="auto"/>
            </w:tcBorders>
            <w:shd w:val="clear" w:color="auto" w:fill="auto"/>
            <w:noWrap/>
            <w:vAlign w:val="bottom"/>
            <w:hideMark/>
          </w:tcPr>
          <w:p w14:paraId="3384C2F9"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S. Sebastián Llurimagua Construcción de Parque </w:t>
            </w:r>
          </w:p>
        </w:tc>
        <w:tc>
          <w:tcPr>
            <w:tcW w:w="1191" w:type="dxa"/>
            <w:tcBorders>
              <w:top w:val="nil"/>
              <w:left w:val="nil"/>
              <w:bottom w:val="single" w:sz="4" w:space="0" w:color="auto"/>
              <w:right w:val="single" w:sz="4" w:space="0" w:color="auto"/>
            </w:tcBorders>
            <w:shd w:val="clear" w:color="auto" w:fill="auto"/>
            <w:noWrap/>
            <w:vAlign w:val="bottom"/>
            <w:hideMark/>
          </w:tcPr>
          <w:p w14:paraId="0738A5A6"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65932,32</w:t>
            </w:r>
          </w:p>
        </w:tc>
        <w:tc>
          <w:tcPr>
            <w:tcW w:w="1064" w:type="dxa"/>
            <w:tcBorders>
              <w:top w:val="nil"/>
              <w:left w:val="nil"/>
              <w:bottom w:val="single" w:sz="4" w:space="0" w:color="auto"/>
              <w:right w:val="single" w:sz="8" w:space="0" w:color="auto"/>
            </w:tcBorders>
            <w:shd w:val="clear" w:color="000000" w:fill="FFFFFF"/>
            <w:noWrap/>
            <w:vAlign w:val="bottom"/>
            <w:hideMark/>
          </w:tcPr>
          <w:p w14:paraId="233786F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73A9AE25" w14:textId="77777777" w:rsidTr="00AB339C">
        <w:trPr>
          <w:trHeight w:val="585"/>
        </w:trPr>
        <w:tc>
          <w:tcPr>
            <w:tcW w:w="1616" w:type="dxa"/>
            <w:tcBorders>
              <w:top w:val="nil"/>
              <w:left w:val="single" w:sz="8" w:space="0" w:color="auto"/>
              <w:bottom w:val="single" w:sz="4" w:space="0" w:color="auto"/>
              <w:right w:val="single" w:sz="4" w:space="0" w:color="auto"/>
            </w:tcBorders>
            <w:shd w:val="clear" w:color="000000" w:fill="FFFFFF"/>
            <w:noWrap/>
            <w:hideMark/>
          </w:tcPr>
          <w:p w14:paraId="70A574BB"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341.75.04</w:t>
            </w:r>
          </w:p>
        </w:tc>
        <w:tc>
          <w:tcPr>
            <w:tcW w:w="5617" w:type="dxa"/>
            <w:tcBorders>
              <w:top w:val="nil"/>
              <w:left w:val="nil"/>
              <w:bottom w:val="single" w:sz="4" w:space="0" w:color="auto"/>
              <w:right w:val="single" w:sz="4" w:space="0" w:color="auto"/>
            </w:tcBorders>
            <w:shd w:val="clear" w:color="000000" w:fill="FFFFFF"/>
            <w:vAlign w:val="bottom"/>
            <w:hideMark/>
          </w:tcPr>
          <w:p w14:paraId="167C2964"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Obras en Líneas, Redes e Instalaciones Eléctricas y de Telecomunicaciones</w:t>
            </w:r>
          </w:p>
        </w:tc>
        <w:tc>
          <w:tcPr>
            <w:tcW w:w="1191" w:type="dxa"/>
            <w:tcBorders>
              <w:top w:val="nil"/>
              <w:left w:val="nil"/>
              <w:bottom w:val="single" w:sz="4" w:space="0" w:color="auto"/>
              <w:right w:val="single" w:sz="4" w:space="0" w:color="auto"/>
            </w:tcBorders>
            <w:shd w:val="clear" w:color="000000" w:fill="FFFFFF"/>
            <w:noWrap/>
            <w:vAlign w:val="bottom"/>
            <w:hideMark/>
          </w:tcPr>
          <w:p w14:paraId="344C93C2"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78CD3651"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25.950,85 </w:t>
            </w:r>
          </w:p>
        </w:tc>
      </w:tr>
      <w:tr w:rsidR="00AB339C" w:rsidRPr="00DE7027" w14:paraId="1A35A708" w14:textId="77777777" w:rsidTr="00AB339C">
        <w:trPr>
          <w:trHeight w:val="34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F8AB0DC"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341.75.04.01</w:t>
            </w:r>
          </w:p>
        </w:tc>
        <w:tc>
          <w:tcPr>
            <w:tcW w:w="5617" w:type="dxa"/>
            <w:tcBorders>
              <w:top w:val="nil"/>
              <w:left w:val="nil"/>
              <w:bottom w:val="single" w:sz="4" w:space="0" w:color="auto"/>
              <w:right w:val="single" w:sz="4" w:space="0" w:color="auto"/>
            </w:tcBorders>
            <w:shd w:val="clear" w:color="000000" w:fill="FFFFFF"/>
            <w:vAlign w:val="bottom"/>
            <w:hideMark/>
          </w:tcPr>
          <w:p w14:paraId="16AFC5A9"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1.-Líneas, Redes E Instalaciones Eléctricas</w:t>
            </w:r>
          </w:p>
        </w:tc>
        <w:tc>
          <w:tcPr>
            <w:tcW w:w="1191" w:type="dxa"/>
            <w:tcBorders>
              <w:top w:val="nil"/>
              <w:left w:val="nil"/>
              <w:bottom w:val="single" w:sz="4" w:space="0" w:color="auto"/>
              <w:right w:val="single" w:sz="4" w:space="0" w:color="auto"/>
            </w:tcBorders>
            <w:shd w:val="clear" w:color="000000" w:fill="FFFFFF"/>
            <w:noWrap/>
            <w:vAlign w:val="bottom"/>
            <w:hideMark/>
          </w:tcPr>
          <w:p w14:paraId="703EA0C9"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2DAB284C"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25.950,85 </w:t>
            </w:r>
          </w:p>
        </w:tc>
      </w:tr>
      <w:tr w:rsidR="00AB339C" w:rsidRPr="00DE7027" w14:paraId="33201875" w14:textId="77777777" w:rsidTr="00AB339C">
        <w:trPr>
          <w:trHeight w:val="46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175592F5"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341.75.04.02</w:t>
            </w:r>
          </w:p>
        </w:tc>
        <w:tc>
          <w:tcPr>
            <w:tcW w:w="5617" w:type="dxa"/>
            <w:tcBorders>
              <w:top w:val="nil"/>
              <w:left w:val="nil"/>
              <w:bottom w:val="single" w:sz="4" w:space="0" w:color="auto"/>
              <w:right w:val="single" w:sz="4" w:space="0" w:color="auto"/>
            </w:tcBorders>
            <w:shd w:val="clear" w:color="000000" w:fill="FFFFFF"/>
            <w:vAlign w:val="bottom"/>
            <w:hideMark/>
          </w:tcPr>
          <w:p w14:paraId="48F38B8F"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PP U. Milagreña Forestal Huamyacu Repotenciación Sistema Eléctrico</w:t>
            </w:r>
          </w:p>
        </w:tc>
        <w:tc>
          <w:tcPr>
            <w:tcW w:w="1191" w:type="dxa"/>
            <w:tcBorders>
              <w:top w:val="nil"/>
              <w:left w:val="nil"/>
              <w:bottom w:val="single" w:sz="4" w:space="0" w:color="auto"/>
              <w:right w:val="single" w:sz="4" w:space="0" w:color="auto"/>
            </w:tcBorders>
            <w:shd w:val="clear" w:color="000000" w:fill="FFFFFF"/>
            <w:noWrap/>
            <w:vAlign w:val="bottom"/>
            <w:hideMark/>
          </w:tcPr>
          <w:p w14:paraId="423DBC86"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xml:space="preserve">             25.950,85 </w:t>
            </w:r>
          </w:p>
        </w:tc>
        <w:tc>
          <w:tcPr>
            <w:tcW w:w="1064" w:type="dxa"/>
            <w:tcBorders>
              <w:top w:val="nil"/>
              <w:left w:val="nil"/>
              <w:bottom w:val="single" w:sz="4" w:space="0" w:color="auto"/>
              <w:right w:val="single" w:sz="8" w:space="0" w:color="auto"/>
            </w:tcBorders>
            <w:shd w:val="clear" w:color="000000" w:fill="FFFFFF"/>
            <w:noWrap/>
            <w:vAlign w:val="bottom"/>
            <w:hideMark/>
          </w:tcPr>
          <w:p w14:paraId="557636C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49831B4B" w14:textId="77777777" w:rsidTr="00AB339C">
        <w:trPr>
          <w:trHeight w:val="28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15701C4"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5617" w:type="dxa"/>
            <w:tcBorders>
              <w:top w:val="nil"/>
              <w:left w:val="nil"/>
              <w:bottom w:val="single" w:sz="4" w:space="0" w:color="auto"/>
              <w:right w:val="single" w:sz="4" w:space="0" w:color="auto"/>
            </w:tcBorders>
            <w:shd w:val="clear" w:color="000000" w:fill="FFFFFF"/>
            <w:vAlign w:val="bottom"/>
            <w:hideMark/>
          </w:tcPr>
          <w:p w14:paraId="31EB9E10"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1191" w:type="dxa"/>
            <w:tcBorders>
              <w:top w:val="nil"/>
              <w:left w:val="nil"/>
              <w:bottom w:val="single" w:sz="4" w:space="0" w:color="auto"/>
              <w:right w:val="single" w:sz="4" w:space="0" w:color="auto"/>
            </w:tcBorders>
            <w:shd w:val="clear" w:color="000000" w:fill="FFFFFF"/>
            <w:noWrap/>
            <w:vAlign w:val="center"/>
            <w:hideMark/>
          </w:tcPr>
          <w:p w14:paraId="371B87FB"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   </w:t>
            </w:r>
          </w:p>
        </w:tc>
        <w:tc>
          <w:tcPr>
            <w:tcW w:w="1064" w:type="dxa"/>
            <w:tcBorders>
              <w:top w:val="nil"/>
              <w:left w:val="nil"/>
              <w:bottom w:val="single" w:sz="4" w:space="0" w:color="auto"/>
              <w:right w:val="single" w:sz="8" w:space="0" w:color="auto"/>
            </w:tcBorders>
            <w:shd w:val="clear" w:color="000000" w:fill="FFFFFF"/>
            <w:noWrap/>
            <w:vAlign w:val="bottom"/>
            <w:hideMark/>
          </w:tcPr>
          <w:p w14:paraId="363C7C8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5D93CF8E"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hideMark/>
          </w:tcPr>
          <w:p w14:paraId="45BADF91"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341.75.05</w:t>
            </w:r>
          </w:p>
        </w:tc>
        <w:tc>
          <w:tcPr>
            <w:tcW w:w="5617" w:type="dxa"/>
            <w:tcBorders>
              <w:top w:val="nil"/>
              <w:left w:val="nil"/>
              <w:bottom w:val="single" w:sz="4" w:space="0" w:color="auto"/>
              <w:right w:val="single" w:sz="4" w:space="0" w:color="auto"/>
            </w:tcBorders>
            <w:shd w:val="clear" w:color="000000" w:fill="FFFFFF"/>
            <w:vAlign w:val="bottom"/>
            <w:hideMark/>
          </w:tcPr>
          <w:p w14:paraId="2D1F96EB"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Mantenimiento y reparaciones</w:t>
            </w:r>
          </w:p>
        </w:tc>
        <w:tc>
          <w:tcPr>
            <w:tcW w:w="1191" w:type="dxa"/>
            <w:tcBorders>
              <w:top w:val="nil"/>
              <w:left w:val="nil"/>
              <w:bottom w:val="single" w:sz="4" w:space="0" w:color="auto"/>
              <w:right w:val="single" w:sz="4" w:space="0" w:color="auto"/>
            </w:tcBorders>
            <w:shd w:val="clear" w:color="000000" w:fill="FFFFFF"/>
            <w:noWrap/>
            <w:vAlign w:val="bottom"/>
            <w:hideMark/>
          </w:tcPr>
          <w:p w14:paraId="2FED75A9"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43C7A864"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1.767.096,88 </w:t>
            </w:r>
          </w:p>
        </w:tc>
      </w:tr>
      <w:tr w:rsidR="00AB339C" w:rsidRPr="00DE7027" w14:paraId="5CBD400E"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A8E6284"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341.75.05.01</w:t>
            </w:r>
          </w:p>
        </w:tc>
        <w:tc>
          <w:tcPr>
            <w:tcW w:w="5617" w:type="dxa"/>
            <w:tcBorders>
              <w:top w:val="nil"/>
              <w:left w:val="nil"/>
              <w:bottom w:val="single" w:sz="4" w:space="0" w:color="auto"/>
              <w:right w:val="single" w:sz="4" w:space="0" w:color="auto"/>
            </w:tcBorders>
            <w:shd w:val="clear" w:color="000000" w:fill="FFFFFF"/>
            <w:vAlign w:val="bottom"/>
            <w:hideMark/>
          </w:tcPr>
          <w:p w14:paraId="136612F6"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1.-Obras de infraestructura</w:t>
            </w:r>
          </w:p>
        </w:tc>
        <w:tc>
          <w:tcPr>
            <w:tcW w:w="1191" w:type="dxa"/>
            <w:tcBorders>
              <w:top w:val="nil"/>
              <w:left w:val="nil"/>
              <w:bottom w:val="single" w:sz="4" w:space="0" w:color="auto"/>
              <w:right w:val="single" w:sz="4" w:space="0" w:color="auto"/>
            </w:tcBorders>
            <w:shd w:val="clear" w:color="000000" w:fill="FFFFFF"/>
            <w:noWrap/>
            <w:vAlign w:val="bottom"/>
            <w:hideMark/>
          </w:tcPr>
          <w:p w14:paraId="4DF212E6" w14:textId="77777777" w:rsidR="00AB339C" w:rsidRPr="00DE7027" w:rsidRDefault="00AB339C" w:rsidP="00AB339C">
            <w:pPr>
              <w:jc w:val="right"/>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5ACBEFD9"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1.767.096,88 </w:t>
            </w:r>
          </w:p>
        </w:tc>
      </w:tr>
      <w:tr w:rsidR="00AB339C" w:rsidRPr="00DE7027" w14:paraId="64976F59"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34F4C5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341.75.05.01.01</w:t>
            </w:r>
          </w:p>
        </w:tc>
        <w:tc>
          <w:tcPr>
            <w:tcW w:w="5617" w:type="dxa"/>
            <w:tcBorders>
              <w:top w:val="nil"/>
              <w:left w:val="nil"/>
              <w:bottom w:val="single" w:sz="4" w:space="0" w:color="auto"/>
              <w:right w:val="single" w:sz="4" w:space="0" w:color="auto"/>
            </w:tcBorders>
            <w:shd w:val="clear" w:color="auto" w:fill="auto"/>
            <w:noWrap/>
            <w:vAlign w:val="bottom"/>
            <w:hideMark/>
          </w:tcPr>
          <w:p w14:paraId="742FF3ED"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PG Mantenimiento Infraestructura Educativa </w:t>
            </w:r>
          </w:p>
        </w:tc>
        <w:tc>
          <w:tcPr>
            <w:tcW w:w="1191" w:type="dxa"/>
            <w:tcBorders>
              <w:top w:val="nil"/>
              <w:left w:val="nil"/>
              <w:bottom w:val="single" w:sz="4" w:space="0" w:color="auto"/>
              <w:right w:val="single" w:sz="4" w:space="0" w:color="auto"/>
            </w:tcBorders>
            <w:shd w:val="clear" w:color="auto" w:fill="auto"/>
            <w:noWrap/>
            <w:vAlign w:val="bottom"/>
            <w:hideMark/>
          </w:tcPr>
          <w:p w14:paraId="6EADBAE3" w14:textId="77777777" w:rsidR="00AB339C" w:rsidRPr="00DE7027" w:rsidRDefault="00AB339C" w:rsidP="00AB339C">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196.765,13 </w:t>
            </w:r>
          </w:p>
        </w:tc>
        <w:tc>
          <w:tcPr>
            <w:tcW w:w="1064" w:type="dxa"/>
            <w:tcBorders>
              <w:top w:val="nil"/>
              <w:left w:val="nil"/>
              <w:bottom w:val="single" w:sz="4" w:space="0" w:color="auto"/>
              <w:right w:val="single" w:sz="8" w:space="0" w:color="auto"/>
            </w:tcBorders>
            <w:shd w:val="clear" w:color="000000" w:fill="FFFFFF"/>
            <w:noWrap/>
            <w:vAlign w:val="bottom"/>
            <w:hideMark/>
          </w:tcPr>
          <w:p w14:paraId="19E796F8"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1D6BF279"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0979F92"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341.75.05.01.02</w:t>
            </w:r>
          </w:p>
        </w:tc>
        <w:tc>
          <w:tcPr>
            <w:tcW w:w="5617" w:type="dxa"/>
            <w:tcBorders>
              <w:top w:val="nil"/>
              <w:left w:val="nil"/>
              <w:bottom w:val="single" w:sz="4" w:space="0" w:color="auto"/>
              <w:right w:val="single" w:sz="4" w:space="0" w:color="auto"/>
            </w:tcBorders>
            <w:shd w:val="clear" w:color="auto" w:fill="auto"/>
            <w:noWrap/>
            <w:vAlign w:val="bottom"/>
            <w:hideMark/>
          </w:tcPr>
          <w:p w14:paraId="73D16FA4"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PG Construcciones y mantenimiento de Infraestructura Deportiva </w:t>
            </w:r>
          </w:p>
        </w:tc>
        <w:tc>
          <w:tcPr>
            <w:tcW w:w="1191" w:type="dxa"/>
            <w:tcBorders>
              <w:top w:val="nil"/>
              <w:left w:val="nil"/>
              <w:bottom w:val="single" w:sz="4" w:space="0" w:color="auto"/>
              <w:right w:val="single" w:sz="4" w:space="0" w:color="auto"/>
            </w:tcBorders>
            <w:shd w:val="clear" w:color="auto" w:fill="auto"/>
            <w:noWrap/>
            <w:vAlign w:val="bottom"/>
            <w:hideMark/>
          </w:tcPr>
          <w:p w14:paraId="44B4CAFB" w14:textId="77777777" w:rsidR="00AB339C" w:rsidRPr="00DE7027" w:rsidRDefault="00AB339C" w:rsidP="00AB339C">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250.000,00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66DBE84E"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74473956" w14:textId="77777777" w:rsidTr="00AB339C">
        <w:trPr>
          <w:trHeight w:val="52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141C248"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341.75.05.01.03</w:t>
            </w:r>
          </w:p>
        </w:tc>
        <w:tc>
          <w:tcPr>
            <w:tcW w:w="5617" w:type="dxa"/>
            <w:tcBorders>
              <w:top w:val="nil"/>
              <w:left w:val="nil"/>
              <w:bottom w:val="single" w:sz="4" w:space="0" w:color="auto"/>
              <w:right w:val="single" w:sz="4" w:space="0" w:color="auto"/>
            </w:tcBorders>
            <w:shd w:val="clear" w:color="auto" w:fill="auto"/>
            <w:vAlign w:val="bottom"/>
            <w:hideMark/>
          </w:tcPr>
          <w:p w14:paraId="62C71214"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PG Const. y Mant. de Infraestructura Social y Encuentro Comunitario</w:t>
            </w:r>
          </w:p>
        </w:tc>
        <w:tc>
          <w:tcPr>
            <w:tcW w:w="1191" w:type="dxa"/>
            <w:tcBorders>
              <w:top w:val="nil"/>
              <w:left w:val="nil"/>
              <w:bottom w:val="single" w:sz="4" w:space="0" w:color="auto"/>
              <w:right w:val="single" w:sz="4" w:space="0" w:color="auto"/>
            </w:tcBorders>
            <w:shd w:val="clear" w:color="auto" w:fill="auto"/>
            <w:noWrap/>
            <w:vAlign w:val="bottom"/>
            <w:hideMark/>
          </w:tcPr>
          <w:p w14:paraId="0A0D85E0" w14:textId="77777777" w:rsidR="00AB339C" w:rsidRPr="00DE7027" w:rsidRDefault="00AB339C" w:rsidP="00AB339C">
            <w:pPr>
              <w:jc w:val="right"/>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        150.000,00 </w:t>
            </w:r>
          </w:p>
        </w:tc>
        <w:tc>
          <w:tcPr>
            <w:tcW w:w="1064" w:type="dxa"/>
            <w:tcBorders>
              <w:top w:val="nil"/>
              <w:left w:val="nil"/>
              <w:bottom w:val="single" w:sz="4" w:space="0" w:color="auto"/>
              <w:right w:val="single" w:sz="8" w:space="0" w:color="auto"/>
            </w:tcBorders>
            <w:shd w:val="clear" w:color="000000" w:fill="FFFFFF"/>
            <w:noWrap/>
            <w:vAlign w:val="bottom"/>
            <w:hideMark/>
          </w:tcPr>
          <w:p w14:paraId="43D59879"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29CE79FC" w14:textId="77777777" w:rsidTr="00AB339C">
        <w:trPr>
          <w:trHeight w:val="52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B6FA135"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341.75.05.01.04</w:t>
            </w:r>
          </w:p>
        </w:tc>
        <w:tc>
          <w:tcPr>
            <w:tcW w:w="5617" w:type="dxa"/>
            <w:tcBorders>
              <w:top w:val="nil"/>
              <w:left w:val="nil"/>
              <w:bottom w:val="single" w:sz="4" w:space="0" w:color="auto"/>
              <w:right w:val="single" w:sz="4" w:space="0" w:color="auto"/>
            </w:tcBorders>
            <w:shd w:val="clear" w:color="auto" w:fill="auto"/>
            <w:vAlign w:val="bottom"/>
            <w:hideMark/>
          </w:tcPr>
          <w:p w14:paraId="34886FF5"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PP 2025 -2026 Com. Pimampiro Constr. Bodega y Amplia. de Cancha Cubierta</w:t>
            </w:r>
          </w:p>
        </w:tc>
        <w:tc>
          <w:tcPr>
            <w:tcW w:w="1191" w:type="dxa"/>
            <w:tcBorders>
              <w:top w:val="nil"/>
              <w:left w:val="nil"/>
              <w:bottom w:val="single" w:sz="4" w:space="0" w:color="auto"/>
              <w:right w:val="single" w:sz="4" w:space="0" w:color="auto"/>
            </w:tcBorders>
            <w:shd w:val="clear" w:color="000000" w:fill="FFFFFF"/>
            <w:noWrap/>
            <w:vAlign w:val="bottom"/>
            <w:hideMark/>
          </w:tcPr>
          <w:p w14:paraId="713BCDA9" w14:textId="77777777" w:rsidR="00AB339C" w:rsidRPr="00DE7027" w:rsidRDefault="00AB339C" w:rsidP="00AB339C">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56.075,48 </w:t>
            </w:r>
          </w:p>
        </w:tc>
        <w:tc>
          <w:tcPr>
            <w:tcW w:w="1064" w:type="dxa"/>
            <w:tcBorders>
              <w:top w:val="nil"/>
              <w:left w:val="nil"/>
              <w:bottom w:val="single" w:sz="4" w:space="0" w:color="auto"/>
              <w:right w:val="single" w:sz="8" w:space="0" w:color="auto"/>
            </w:tcBorders>
            <w:shd w:val="clear" w:color="000000" w:fill="FFFFFF"/>
            <w:noWrap/>
            <w:vAlign w:val="bottom"/>
            <w:hideMark/>
          </w:tcPr>
          <w:p w14:paraId="1E4DCD6C"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581C8497"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712A728A"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341.75.05.01.05</w:t>
            </w:r>
          </w:p>
        </w:tc>
        <w:tc>
          <w:tcPr>
            <w:tcW w:w="5617" w:type="dxa"/>
            <w:tcBorders>
              <w:top w:val="nil"/>
              <w:left w:val="nil"/>
              <w:bottom w:val="single" w:sz="4" w:space="0" w:color="auto"/>
              <w:right w:val="single" w:sz="4" w:space="0" w:color="auto"/>
            </w:tcBorders>
            <w:shd w:val="clear" w:color="auto" w:fill="auto"/>
            <w:noWrap/>
            <w:vAlign w:val="bottom"/>
            <w:hideMark/>
          </w:tcPr>
          <w:p w14:paraId="0479089B"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PP 2024-2026 PG San Sebastián de Coca Cabecera</w:t>
            </w:r>
          </w:p>
        </w:tc>
        <w:tc>
          <w:tcPr>
            <w:tcW w:w="1191" w:type="dxa"/>
            <w:tcBorders>
              <w:top w:val="nil"/>
              <w:left w:val="nil"/>
              <w:bottom w:val="single" w:sz="4" w:space="0" w:color="auto"/>
              <w:right w:val="single" w:sz="4" w:space="0" w:color="auto"/>
            </w:tcBorders>
            <w:shd w:val="clear" w:color="000000" w:fill="FFFFFF"/>
            <w:noWrap/>
            <w:vAlign w:val="bottom"/>
            <w:hideMark/>
          </w:tcPr>
          <w:p w14:paraId="324BC826" w14:textId="77777777" w:rsidR="00AB339C" w:rsidRPr="00DE7027" w:rsidRDefault="00AB339C" w:rsidP="00AB339C">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1.000.880,81 </w:t>
            </w:r>
          </w:p>
        </w:tc>
        <w:tc>
          <w:tcPr>
            <w:tcW w:w="1064" w:type="dxa"/>
            <w:tcBorders>
              <w:top w:val="nil"/>
              <w:left w:val="nil"/>
              <w:bottom w:val="single" w:sz="4" w:space="0" w:color="auto"/>
              <w:right w:val="single" w:sz="8" w:space="0" w:color="auto"/>
            </w:tcBorders>
            <w:shd w:val="clear" w:color="000000" w:fill="FFFFFF"/>
            <w:noWrap/>
            <w:vAlign w:val="bottom"/>
            <w:hideMark/>
          </w:tcPr>
          <w:p w14:paraId="204A293B"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197CCDF8"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9176B9F"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lastRenderedPageBreak/>
              <w:t>341.75.05.01.06</w:t>
            </w:r>
          </w:p>
        </w:tc>
        <w:tc>
          <w:tcPr>
            <w:tcW w:w="5617" w:type="dxa"/>
            <w:tcBorders>
              <w:top w:val="nil"/>
              <w:left w:val="nil"/>
              <w:bottom w:val="single" w:sz="4" w:space="0" w:color="auto"/>
              <w:right w:val="single" w:sz="4" w:space="0" w:color="auto"/>
            </w:tcBorders>
            <w:shd w:val="clear" w:color="auto" w:fill="auto"/>
            <w:noWrap/>
            <w:vAlign w:val="bottom"/>
            <w:hideMark/>
          </w:tcPr>
          <w:p w14:paraId="728899A3"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San. Carlos Abdón </w:t>
            </w:r>
            <w:r>
              <w:rPr>
                <w:rFonts w:ascii="Calibri" w:eastAsia="Times New Roman" w:hAnsi="Calibri" w:cs="Calibri"/>
                <w:sz w:val="18"/>
                <w:szCs w:val="18"/>
                <w:lang w:eastAsia="es-EC"/>
              </w:rPr>
              <w:t>C</w:t>
            </w:r>
            <w:r w:rsidRPr="00DE7027">
              <w:rPr>
                <w:rFonts w:ascii="Calibri" w:eastAsia="Times New Roman" w:hAnsi="Calibri" w:cs="Calibri"/>
                <w:sz w:val="18"/>
                <w:szCs w:val="18"/>
                <w:lang w:eastAsia="es-EC"/>
              </w:rPr>
              <w:t>alderón Mant. Cancha de Futbol</w:t>
            </w:r>
          </w:p>
        </w:tc>
        <w:tc>
          <w:tcPr>
            <w:tcW w:w="1191" w:type="dxa"/>
            <w:tcBorders>
              <w:top w:val="nil"/>
              <w:left w:val="nil"/>
              <w:bottom w:val="single" w:sz="4" w:space="0" w:color="auto"/>
              <w:right w:val="single" w:sz="4" w:space="0" w:color="auto"/>
            </w:tcBorders>
            <w:shd w:val="clear" w:color="000000" w:fill="FFFFFF"/>
            <w:noWrap/>
            <w:vAlign w:val="bottom"/>
            <w:hideMark/>
          </w:tcPr>
          <w:p w14:paraId="7D7AEB1C" w14:textId="77777777" w:rsidR="00AB339C" w:rsidRPr="00DE7027" w:rsidRDefault="00AB339C" w:rsidP="00AB339C">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18.398,24 </w:t>
            </w:r>
          </w:p>
        </w:tc>
        <w:tc>
          <w:tcPr>
            <w:tcW w:w="1064" w:type="dxa"/>
            <w:tcBorders>
              <w:top w:val="nil"/>
              <w:left w:val="nil"/>
              <w:bottom w:val="single" w:sz="4" w:space="0" w:color="auto"/>
              <w:right w:val="single" w:sz="8" w:space="0" w:color="auto"/>
            </w:tcBorders>
            <w:shd w:val="clear" w:color="000000" w:fill="FFFFFF"/>
            <w:noWrap/>
            <w:vAlign w:val="bottom"/>
            <w:hideMark/>
          </w:tcPr>
          <w:p w14:paraId="6F9A9CC3"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12454C3F"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3F6509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341.75.05.01.07</w:t>
            </w:r>
          </w:p>
        </w:tc>
        <w:tc>
          <w:tcPr>
            <w:tcW w:w="5617" w:type="dxa"/>
            <w:tcBorders>
              <w:top w:val="nil"/>
              <w:left w:val="nil"/>
              <w:bottom w:val="single" w:sz="4" w:space="0" w:color="auto"/>
              <w:right w:val="single" w:sz="4" w:space="0" w:color="auto"/>
            </w:tcBorders>
            <w:shd w:val="clear" w:color="auto" w:fill="auto"/>
            <w:noWrap/>
            <w:vAlign w:val="bottom"/>
            <w:hideMark/>
          </w:tcPr>
          <w:p w14:paraId="7B7DFB0E"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San Carlos Rio Napo Mant. Casa Taller </w:t>
            </w:r>
          </w:p>
        </w:tc>
        <w:tc>
          <w:tcPr>
            <w:tcW w:w="1191" w:type="dxa"/>
            <w:tcBorders>
              <w:top w:val="nil"/>
              <w:left w:val="nil"/>
              <w:bottom w:val="single" w:sz="4" w:space="0" w:color="auto"/>
              <w:right w:val="single" w:sz="4" w:space="0" w:color="auto"/>
            </w:tcBorders>
            <w:shd w:val="clear" w:color="000000" w:fill="FFFFFF"/>
            <w:noWrap/>
            <w:vAlign w:val="bottom"/>
            <w:hideMark/>
          </w:tcPr>
          <w:p w14:paraId="2B153841" w14:textId="77777777" w:rsidR="00AB339C" w:rsidRPr="00DE7027" w:rsidRDefault="00AB339C" w:rsidP="00AB339C">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17.900,99 </w:t>
            </w:r>
          </w:p>
        </w:tc>
        <w:tc>
          <w:tcPr>
            <w:tcW w:w="1064" w:type="dxa"/>
            <w:tcBorders>
              <w:top w:val="nil"/>
              <w:left w:val="nil"/>
              <w:bottom w:val="single" w:sz="4" w:space="0" w:color="auto"/>
              <w:right w:val="single" w:sz="8" w:space="0" w:color="auto"/>
            </w:tcBorders>
            <w:shd w:val="clear" w:color="000000" w:fill="FFFFFF"/>
            <w:noWrap/>
            <w:vAlign w:val="bottom"/>
            <w:hideMark/>
          </w:tcPr>
          <w:p w14:paraId="681BEC4E"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2EFB03F5" w14:textId="77777777" w:rsidTr="00AB339C">
        <w:trPr>
          <w:trHeight w:val="525"/>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078AD38C"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341.75.05.01.08</w:t>
            </w:r>
          </w:p>
        </w:tc>
        <w:tc>
          <w:tcPr>
            <w:tcW w:w="5617" w:type="dxa"/>
            <w:tcBorders>
              <w:top w:val="nil"/>
              <w:left w:val="nil"/>
              <w:bottom w:val="single" w:sz="4" w:space="0" w:color="auto"/>
              <w:right w:val="single" w:sz="4" w:space="0" w:color="auto"/>
            </w:tcBorders>
            <w:shd w:val="clear" w:color="auto" w:fill="auto"/>
            <w:vAlign w:val="bottom"/>
            <w:hideMark/>
          </w:tcPr>
          <w:p w14:paraId="73E26059"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Enokanqui Com. Unión y Progreso Mant. Cancha Cubierta y casa Taller </w:t>
            </w:r>
          </w:p>
        </w:tc>
        <w:tc>
          <w:tcPr>
            <w:tcW w:w="1191" w:type="dxa"/>
            <w:tcBorders>
              <w:top w:val="nil"/>
              <w:left w:val="nil"/>
              <w:bottom w:val="single" w:sz="4" w:space="0" w:color="auto"/>
              <w:right w:val="single" w:sz="4" w:space="0" w:color="auto"/>
            </w:tcBorders>
            <w:shd w:val="clear" w:color="auto" w:fill="auto"/>
            <w:noWrap/>
            <w:vAlign w:val="bottom"/>
            <w:hideMark/>
          </w:tcPr>
          <w:p w14:paraId="4E9722E7" w14:textId="77777777" w:rsidR="00AB339C" w:rsidRPr="00DE7027" w:rsidRDefault="00AB339C" w:rsidP="00AB339C">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55.694,50 </w:t>
            </w:r>
          </w:p>
        </w:tc>
        <w:tc>
          <w:tcPr>
            <w:tcW w:w="1064" w:type="dxa"/>
            <w:tcBorders>
              <w:top w:val="nil"/>
              <w:left w:val="nil"/>
              <w:bottom w:val="single" w:sz="4" w:space="0" w:color="auto"/>
              <w:right w:val="single" w:sz="8" w:space="0" w:color="auto"/>
            </w:tcBorders>
            <w:shd w:val="clear" w:color="000000" w:fill="FFFFFF"/>
            <w:noWrap/>
            <w:vAlign w:val="bottom"/>
            <w:hideMark/>
          </w:tcPr>
          <w:p w14:paraId="1722D967"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314287E1"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ED3A90A"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341.75.05.01.09</w:t>
            </w:r>
          </w:p>
        </w:tc>
        <w:tc>
          <w:tcPr>
            <w:tcW w:w="5617" w:type="dxa"/>
            <w:tcBorders>
              <w:top w:val="nil"/>
              <w:left w:val="nil"/>
              <w:bottom w:val="single" w:sz="4" w:space="0" w:color="auto"/>
              <w:right w:val="single" w:sz="4" w:space="0" w:color="auto"/>
            </w:tcBorders>
            <w:shd w:val="clear" w:color="auto" w:fill="auto"/>
            <w:noWrap/>
            <w:vAlign w:val="bottom"/>
            <w:hideMark/>
          </w:tcPr>
          <w:p w14:paraId="4908D912" w14:textId="77777777" w:rsidR="00AB339C" w:rsidRPr="00DE7027" w:rsidRDefault="00AB339C" w:rsidP="00AB339C">
            <w:pPr>
              <w:rPr>
                <w:rFonts w:ascii="Calibri" w:eastAsia="Times New Roman" w:hAnsi="Calibri" w:cs="Calibri"/>
                <w:sz w:val="18"/>
                <w:szCs w:val="18"/>
                <w:lang w:eastAsia="es-EC"/>
              </w:rPr>
            </w:pPr>
            <w:r w:rsidRPr="00DE7027">
              <w:rPr>
                <w:rFonts w:ascii="Calibri" w:eastAsia="Times New Roman" w:hAnsi="Calibri" w:cs="Calibri"/>
                <w:sz w:val="18"/>
                <w:szCs w:val="18"/>
                <w:lang w:eastAsia="es-EC"/>
              </w:rPr>
              <w:t xml:space="preserve">PP SC Los Fundadore Mantenimiento Casa Taller </w:t>
            </w:r>
          </w:p>
        </w:tc>
        <w:tc>
          <w:tcPr>
            <w:tcW w:w="1191" w:type="dxa"/>
            <w:tcBorders>
              <w:top w:val="nil"/>
              <w:left w:val="nil"/>
              <w:bottom w:val="single" w:sz="4" w:space="0" w:color="auto"/>
              <w:right w:val="single" w:sz="4" w:space="0" w:color="auto"/>
            </w:tcBorders>
            <w:shd w:val="clear" w:color="auto" w:fill="auto"/>
            <w:noWrap/>
            <w:vAlign w:val="bottom"/>
            <w:hideMark/>
          </w:tcPr>
          <w:p w14:paraId="737C6BDD" w14:textId="77777777" w:rsidR="00AB339C" w:rsidRPr="00DE7027" w:rsidRDefault="00AB339C" w:rsidP="00AB339C">
            <w:pPr>
              <w:jc w:val="right"/>
              <w:rPr>
                <w:rFonts w:ascii="Arial" w:eastAsia="Times New Roman" w:hAnsi="Arial" w:cs="Arial"/>
                <w:sz w:val="18"/>
                <w:szCs w:val="18"/>
                <w:lang w:eastAsia="es-EC"/>
              </w:rPr>
            </w:pPr>
            <w:r w:rsidRPr="00DE7027">
              <w:rPr>
                <w:rFonts w:ascii="Arial" w:eastAsia="Times New Roman" w:hAnsi="Arial" w:cs="Arial"/>
                <w:sz w:val="18"/>
                <w:szCs w:val="18"/>
                <w:lang w:eastAsia="es-EC"/>
              </w:rPr>
              <w:t xml:space="preserve">        21.381,73 </w:t>
            </w:r>
          </w:p>
        </w:tc>
        <w:tc>
          <w:tcPr>
            <w:tcW w:w="1064" w:type="dxa"/>
            <w:tcBorders>
              <w:top w:val="nil"/>
              <w:left w:val="nil"/>
              <w:bottom w:val="single" w:sz="4" w:space="0" w:color="auto"/>
              <w:right w:val="single" w:sz="8" w:space="0" w:color="auto"/>
            </w:tcBorders>
            <w:shd w:val="clear" w:color="000000" w:fill="FFFFFF"/>
            <w:noWrap/>
            <w:vAlign w:val="bottom"/>
            <w:hideMark/>
          </w:tcPr>
          <w:p w14:paraId="074305CF"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w:t>
            </w:r>
          </w:p>
        </w:tc>
      </w:tr>
      <w:tr w:rsidR="00AB339C" w:rsidRPr="00DE7027" w14:paraId="0C10306A"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063869F"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341,8</w:t>
            </w:r>
          </w:p>
        </w:tc>
        <w:tc>
          <w:tcPr>
            <w:tcW w:w="5617" w:type="dxa"/>
            <w:tcBorders>
              <w:top w:val="nil"/>
              <w:left w:val="nil"/>
              <w:bottom w:val="single" w:sz="4" w:space="0" w:color="auto"/>
              <w:right w:val="single" w:sz="4" w:space="0" w:color="auto"/>
            </w:tcBorders>
            <w:shd w:val="clear" w:color="000000" w:fill="FFFFFF"/>
            <w:vAlign w:val="bottom"/>
            <w:hideMark/>
          </w:tcPr>
          <w:p w14:paraId="65307154"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GASTOS DE CAPITAL</w:t>
            </w:r>
          </w:p>
        </w:tc>
        <w:tc>
          <w:tcPr>
            <w:tcW w:w="1191" w:type="dxa"/>
            <w:tcBorders>
              <w:top w:val="nil"/>
              <w:left w:val="nil"/>
              <w:bottom w:val="single" w:sz="4" w:space="0" w:color="auto"/>
              <w:right w:val="single" w:sz="4" w:space="0" w:color="auto"/>
            </w:tcBorders>
            <w:shd w:val="clear" w:color="000000" w:fill="FFFFFF"/>
            <w:noWrap/>
            <w:vAlign w:val="bottom"/>
            <w:hideMark/>
          </w:tcPr>
          <w:p w14:paraId="0E788F1E"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42171F15"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50.000,00 </w:t>
            </w:r>
          </w:p>
        </w:tc>
      </w:tr>
      <w:tr w:rsidR="00AB339C" w:rsidRPr="00DE7027" w14:paraId="76878184"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641E066E"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341,84</w:t>
            </w:r>
          </w:p>
        </w:tc>
        <w:tc>
          <w:tcPr>
            <w:tcW w:w="5617" w:type="dxa"/>
            <w:tcBorders>
              <w:top w:val="nil"/>
              <w:left w:val="nil"/>
              <w:bottom w:val="single" w:sz="4" w:space="0" w:color="auto"/>
              <w:right w:val="single" w:sz="4" w:space="0" w:color="auto"/>
            </w:tcBorders>
            <w:shd w:val="clear" w:color="000000" w:fill="FFFFFF"/>
            <w:vAlign w:val="bottom"/>
            <w:hideMark/>
          </w:tcPr>
          <w:p w14:paraId="6EE9A571"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BIENES DE LARGA DURACIÓN</w:t>
            </w:r>
          </w:p>
        </w:tc>
        <w:tc>
          <w:tcPr>
            <w:tcW w:w="1191" w:type="dxa"/>
            <w:tcBorders>
              <w:top w:val="nil"/>
              <w:left w:val="nil"/>
              <w:bottom w:val="single" w:sz="4" w:space="0" w:color="auto"/>
              <w:right w:val="single" w:sz="4" w:space="0" w:color="auto"/>
            </w:tcBorders>
            <w:shd w:val="clear" w:color="000000" w:fill="FFFFFF"/>
            <w:noWrap/>
            <w:vAlign w:val="bottom"/>
            <w:hideMark/>
          </w:tcPr>
          <w:p w14:paraId="147CC715"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11EE1AD1"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50.000,00 </w:t>
            </w:r>
          </w:p>
        </w:tc>
      </w:tr>
      <w:tr w:rsidR="00AB339C" w:rsidRPr="00DE7027" w14:paraId="14B0BC03" w14:textId="77777777" w:rsidTr="00AB339C">
        <w:trPr>
          <w:trHeight w:val="33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47808AA1" w14:textId="77777777" w:rsidR="00AB339C" w:rsidRPr="00DE7027" w:rsidRDefault="00AB339C" w:rsidP="00AB339C">
            <w:pPr>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341.84.01</w:t>
            </w:r>
          </w:p>
        </w:tc>
        <w:tc>
          <w:tcPr>
            <w:tcW w:w="5617" w:type="dxa"/>
            <w:tcBorders>
              <w:top w:val="nil"/>
              <w:left w:val="nil"/>
              <w:bottom w:val="single" w:sz="4" w:space="0" w:color="auto"/>
              <w:right w:val="single" w:sz="4" w:space="0" w:color="auto"/>
            </w:tcBorders>
            <w:shd w:val="clear" w:color="000000" w:fill="FFFFFF"/>
            <w:vAlign w:val="bottom"/>
            <w:hideMark/>
          </w:tcPr>
          <w:p w14:paraId="29532F10" w14:textId="77777777" w:rsidR="00AB339C" w:rsidRPr="00DE7027" w:rsidRDefault="00AB339C" w:rsidP="00AB339C">
            <w:pPr>
              <w:rPr>
                <w:rFonts w:ascii="Arial" w:eastAsia="Times New Roman" w:hAnsi="Arial" w:cs="Arial"/>
                <w:sz w:val="16"/>
                <w:szCs w:val="16"/>
                <w:u w:val="single"/>
                <w:lang w:eastAsia="es-EC"/>
              </w:rPr>
            </w:pPr>
            <w:r w:rsidRPr="00DE7027">
              <w:rPr>
                <w:rFonts w:ascii="Arial" w:eastAsia="Times New Roman" w:hAnsi="Arial" w:cs="Arial"/>
                <w:sz w:val="16"/>
                <w:szCs w:val="16"/>
                <w:u w:val="single"/>
                <w:lang w:eastAsia="es-EC"/>
              </w:rPr>
              <w:t>Subgrupo 1: Bienes Muebles</w:t>
            </w:r>
          </w:p>
        </w:tc>
        <w:tc>
          <w:tcPr>
            <w:tcW w:w="1191" w:type="dxa"/>
            <w:tcBorders>
              <w:top w:val="nil"/>
              <w:left w:val="nil"/>
              <w:bottom w:val="single" w:sz="4" w:space="0" w:color="auto"/>
              <w:right w:val="single" w:sz="4" w:space="0" w:color="auto"/>
            </w:tcBorders>
            <w:shd w:val="clear" w:color="000000" w:fill="FFFFFF"/>
            <w:noWrap/>
            <w:vAlign w:val="bottom"/>
            <w:hideMark/>
          </w:tcPr>
          <w:p w14:paraId="774133DA"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c>
          <w:tcPr>
            <w:tcW w:w="1064" w:type="dxa"/>
            <w:tcBorders>
              <w:top w:val="nil"/>
              <w:left w:val="nil"/>
              <w:bottom w:val="single" w:sz="4" w:space="0" w:color="auto"/>
              <w:right w:val="single" w:sz="8" w:space="0" w:color="auto"/>
            </w:tcBorders>
            <w:shd w:val="clear" w:color="000000" w:fill="FFFFFF"/>
            <w:noWrap/>
            <w:vAlign w:val="bottom"/>
            <w:hideMark/>
          </w:tcPr>
          <w:p w14:paraId="1B6F377F" w14:textId="77777777" w:rsidR="00AB339C" w:rsidRPr="00DE7027" w:rsidRDefault="00AB339C" w:rsidP="00AB339C">
            <w:pPr>
              <w:jc w:val="right"/>
              <w:rPr>
                <w:rFonts w:ascii="Arial" w:eastAsia="Times New Roman" w:hAnsi="Arial" w:cs="Arial"/>
                <w:b/>
                <w:bCs/>
                <w:sz w:val="16"/>
                <w:szCs w:val="16"/>
                <w:u w:val="single"/>
                <w:lang w:eastAsia="es-EC"/>
              </w:rPr>
            </w:pPr>
            <w:r w:rsidRPr="00DE7027">
              <w:rPr>
                <w:rFonts w:ascii="Arial" w:eastAsia="Times New Roman" w:hAnsi="Arial" w:cs="Arial"/>
                <w:b/>
                <w:bCs/>
                <w:sz w:val="16"/>
                <w:szCs w:val="16"/>
                <w:u w:val="single"/>
                <w:lang w:eastAsia="es-EC"/>
              </w:rPr>
              <w:t xml:space="preserve">            50.000,00 </w:t>
            </w:r>
          </w:p>
        </w:tc>
      </w:tr>
      <w:tr w:rsidR="00AB339C" w:rsidRPr="00DE7027" w14:paraId="2389219E"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B296D65"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341.84.01.03</w:t>
            </w:r>
          </w:p>
        </w:tc>
        <w:tc>
          <w:tcPr>
            <w:tcW w:w="5617" w:type="dxa"/>
            <w:tcBorders>
              <w:top w:val="nil"/>
              <w:left w:val="nil"/>
              <w:bottom w:val="single" w:sz="4" w:space="0" w:color="auto"/>
              <w:right w:val="nil"/>
            </w:tcBorders>
            <w:shd w:val="clear" w:color="000000" w:fill="FFFFFF"/>
            <w:vAlign w:val="bottom"/>
            <w:hideMark/>
          </w:tcPr>
          <w:p w14:paraId="5F569F45"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Mobiliarios (De larga duración)</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19290345"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2.500,00 </w:t>
            </w:r>
          </w:p>
        </w:tc>
        <w:tc>
          <w:tcPr>
            <w:tcW w:w="1064" w:type="dxa"/>
            <w:tcBorders>
              <w:top w:val="nil"/>
              <w:left w:val="nil"/>
              <w:bottom w:val="single" w:sz="4" w:space="0" w:color="auto"/>
              <w:right w:val="single" w:sz="4" w:space="0" w:color="auto"/>
            </w:tcBorders>
            <w:shd w:val="clear" w:color="000000" w:fill="FFFFFF"/>
            <w:noWrap/>
            <w:vAlign w:val="bottom"/>
            <w:hideMark/>
          </w:tcPr>
          <w:p w14:paraId="556F2271"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451E40AC"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5EDB78B2"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341.84.01.04</w:t>
            </w:r>
          </w:p>
        </w:tc>
        <w:tc>
          <w:tcPr>
            <w:tcW w:w="5617" w:type="dxa"/>
            <w:tcBorders>
              <w:top w:val="nil"/>
              <w:left w:val="nil"/>
              <w:bottom w:val="single" w:sz="4" w:space="0" w:color="auto"/>
              <w:right w:val="nil"/>
            </w:tcBorders>
            <w:shd w:val="clear" w:color="000000" w:fill="FFFFFF"/>
            <w:vAlign w:val="bottom"/>
            <w:hideMark/>
          </w:tcPr>
          <w:p w14:paraId="24B23DC0"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Maquinaria y Equipo (De larga duración)</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64F7B69B"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20.000,00 </w:t>
            </w:r>
          </w:p>
        </w:tc>
        <w:tc>
          <w:tcPr>
            <w:tcW w:w="1064" w:type="dxa"/>
            <w:tcBorders>
              <w:top w:val="nil"/>
              <w:left w:val="nil"/>
              <w:bottom w:val="single" w:sz="4" w:space="0" w:color="auto"/>
              <w:right w:val="single" w:sz="4" w:space="0" w:color="auto"/>
            </w:tcBorders>
            <w:shd w:val="clear" w:color="000000" w:fill="FFFFFF"/>
            <w:noWrap/>
            <w:vAlign w:val="bottom"/>
            <w:hideMark/>
          </w:tcPr>
          <w:p w14:paraId="0E253992"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34F81D40"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34A3EDE3"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341.84.01.05</w:t>
            </w:r>
          </w:p>
        </w:tc>
        <w:tc>
          <w:tcPr>
            <w:tcW w:w="5617" w:type="dxa"/>
            <w:tcBorders>
              <w:top w:val="nil"/>
              <w:left w:val="nil"/>
              <w:bottom w:val="single" w:sz="4" w:space="0" w:color="auto"/>
              <w:right w:val="nil"/>
            </w:tcBorders>
            <w:shd w:val="clear" w:color="000000" w:fill="FFFFFF"/>
            <w:vAlign w:val="bottom"/>
            <w:hideMark/>
          </w:tcPr>
          <w:p w14:paraId="0FE9EA6B"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Vehículos (De larga duración)</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1BD2D341"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500,00 </w:t>
            </w:r>
          </w:p>
        </w:tc>
        <w:tc>
          <w:tcPr>
            <w:tcW w:w="1064" w:type="dxa"/>
            <w:tcBorders>
              <w:top w:val="nil"/>
              <w:left w:val="nil"/>
              <w:bottom w:val="single" w:sz="4" w:space="0" w:color="auto"/>
              <w:right w:val="single" w:sz="4" w:space="0" w:color="auto"/>
            </w:tcBorders>
            <w:shd w:val="clear" w:color="000000" w:fill="FFFFFF"/>
            <w:noWrap/>
            <w:vAlign w:val="bottom"/>
            <w:hideMark/>
          </w:tcPr>
          <w:p w14:paraId="01FF29ED"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5B10E580" w14:textId="77777777" w:rsidTr="00AB339C">
        <w:trPr>
          <w:trHeight w:val="300"/>
        </w:trPr>
        <w:tc>
          <w:tcPr>
            <w:tcW w:w="1616" w:type="dxa"/>
            <w:tcBorders>
              <w:top w:val="nil"/>
              <w:left w:val="single" w:sz="8" w:space="0" w:color="auto"/>
              <w:bottom w:val="single" w:sz="4" w:space="0" w:color="auto"/>
              <w:right w:val="single" w:sz="4" w:space="0" w:color="auto"/>
            </w:tcBorders>
            <w:shd w:val="clear" w:color="000000" w:fill="FFFFFF"/>
            <w:noWrap/>
            <w:vAlign w:val="bottom"/>
            <w:hideMark/>
          </w:tcPr>
          <w:p w14:paraId="2D86E3EA"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341.84.01.06</w:t>
            </w:r>
          </w:p>
        </w:tc>
        <w:tc>
          <w:tcPr>
            <w:tcW w:w="5617" w:type="dxa"/>
            <w:tcBorders>
              <w:top w:val="nil"/>
              <w:left w:val="nil"/>
              <w:bottom w:val="single" w:sz="4" w:space="0" w:color="auto"/>
              <w:right w:val="nil"/>
            </w:tcBorders>
            <w:shd w:val="clear" w:color="000000" w:fill="FFFFFF"/>
            <w:vAlign w:val="bottom"/>
            <w:hideMark/>
          </w:tcPr>
          <w:p w14:paraId="2AE25350"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Herramientas (De larga duración)</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47A2EC98"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10.000,00 </w:t>
            </w:r>
          </w:p>
        </w:tc>
        <w:tc>
          <w:tcPr>
            <w:tcW w:w="1064" w:type="dxa"/>
            <w:tcBorders>
              <w:top w:val="nil"/>
              <w:left w:val="nil"/>
              <w:bottom w:val="single" w:sz="4" w:space="0" w:color="auto"/>
              <w:right w:val="single" w:sz="4" w:space="0" w:color="auto"/>
            </w:tcBorders>
            <w:shd w:val="clear" w:color="000000" w:fill="FFFFFF"/>
            <w:noWrap/>
            <w:vAlign w:val="bottom"/>
            <w:hideMark/>
          </w:tcPr>
          <w:p w14:paraId="505B5677"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3E04411E" w14:textId="77777777" w:rsidTr="00AB339C">
        <w:trPr>
          <w:trHeight w:val="300"/>
        </w:trPr>
        <w:tc>
          <w:tcPr>
            <w:tcW w:w="1616" w:type="dxa"/>
            <w:tcBorders>
              <w:top w:val="nil"/>
              <w:left w:val="single" w:sz="8" w:space="0" w:color="auto"/>
              <w:bottom w:val="nil"/>
              <w:right w:val="single" w:sz="4" w:space="0" w:color="auto"/>
            </w:tcBorders>
            <w:shd w:val="clear" w:color="000000" w:fill="FFFFFF"/>
            <w:noWrap/>
            <w:vAlign w:val="bottom"/>
            <w:hideMark/>
          </w:tcPr>
          <w:p w14:paraId="32414A46"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 </w:t>
            </w:r>
          </w:p>
        </w:tc>
        <w:tc>
          <w:tcPr>
            <w:tcW w:w="5617" w:type="dxa"/>
            <w:tcBorders>
              <w:top w:val="nil"/>
              <w:left w:val="nil"/>
              <w:bottom w:val="nil"/>
              <w:right w:val="nil"/>
            </w:tcBorders>
            <w:shd w:val="clear" w:color="000000" w:fill="FFFFFF"/>
            <w:vAlign w:val="bottom"/>
            <w:hideMark/>
          </w:tcPr>
          <w:p w14:paraId="0DCB330E"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Accesorios</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47724879"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 xml:space="preserve">           10.000,00 </w:t>
            </w:r>
          </w:p>
        </w:tc>
        <w:tc>
          <w:tcPr>
            <w:tcW w:w="1064" w:type="dxa"/>
            <w:tcBorders>
              <w:top w:val="nil"/>
              <w:left w:val="nil"/>
              <w:bottom w:val="single" w:sz="4" w:space="0" w:color="auto"/>
              <w:right w:val="single" w:sz="4" w:space="0" w:color="auto"/>
            </w:tcBorders>
            <w:shd w:val="clear" w:color="auto" w:fill="auto"/>
            <w:noWrap/>
            <w:vAlign w:val="bottom"/>
            <w:hideMark/>
          </w:tcPr>
          <w:p w14:paraId="06532021"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710A7FAC" w14:textId="77777777" w:rsidTr="00AB339C">
        <w:trPr>
          <w:trHeight w:val="315"/>
        </w:trPr>
        <w:tc>
          <w:tcPr>
            <w:tcW w:w="161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4442FF67"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351.84.01.07</w:t>
            </w:r>
          </w:p>
        </w:tc>
        <w:tc>
          <w:tcPr>
            <w:tcW w:w="5617" w:type="dxa"/>
            <w:tcBorders>
              <w:top w:val="single" w:sz="4" w:space="0" w:color="auto"/>
              <w:left w:val="nil"/>
              <w:bottom w:val="single" w:sz="8" w:space="0" w:color="auto"/>
              <w:right w:val="single" w:sz="4" w:space="0" w:color="auto"/>
            </w:tcBorders>
            <w:shd w:val="clear" w:color="auto" w:fill="auto"/>
            <w:noWrap/>
            <w:vAlign w:val="bottom"/>
            <w:hideMark/>
          </w:tcPr>
          <w:p w14:paraId="594CF4A6" w14:textId="77777777" w:rsidR="00AB339C" w:rsidRPr="00DE7027" w:rsidRDefault="00AB339C" w:rsidP="00AB339C">
            <w:pPr>
              <w:rPr>
                <w:rFonts w:ascii="Arial" w:eastAsia="Times New Roman" w:hAnsi="Arial" w:cs="Arial"/>
                <w:sz w:val="16"/>
                <w:szCs w:val="16"/>
                <w:lang w:eastAsia="es-EC"/>
              </w:rPr>
            </w:pPr>
            <w:r w:rsidRPr="00DE7027">
              <w:rPr>
                <w:rFonts w:ascii="Arial" w:eastAsia="Times New Roman" w:hAnsi="Arial" w:cs="Arial"/>
                <w:sz w:val="16"/>
                <w:szCs w:val="16"/>
                <w:lang w:eastAsia="es-EC"/>
              </w:rPr>
              <w:t>Equipos, Sistemas y Paquetes Informáticos (De larga duración)</w:t>
            </w:r>
          </w:p>
        </w:tc>
        <w:tc>
          <w:tcPr>
            <w:tcW w:w="1191" w:type="dxa"/>
            <w:tcBorders>
              <w:top w:val="nil"/>
              <w:left w:val="nil"/>
              <w:bottom w:val="single" w:sz="4" w:space="0" w:color="auto"/>
              <w:right w:val="single" w:sz="4" w:space="0" w:color="auto"/>
            </w:tcBorders>
            <w:shd w:val="clear" w:color="auto" w:fill="auto"/>
            <w:noWrap/>
            <w:vAlign w:val="bottom"/>
            <w:hideMark/>
          </w:tcPr>
          <w:p w14:paraId="78526329" w14:textId="77777777" w:rsidR="00AB339C" w:rsidRPr="00DE7027" w:rsidRDefault="00AB339C" w:rsidP="00AB339C">
            <w:pPr>
              <w:jc w:val="right"/>
              <w:rPr>
                <w:rFonts w:ascii="Calibri" w:eastAsia="Times New Roman" w:hAnsi="Calibri" w:cs="Calibri"/>
                <w:sz w:val="20"/>
                <w:szCs w:val="20"/>
                <w:lang w:eastAsia="es-EC"/>
              </w:rPr>
            </w:pPr>
            <w:r w:rsidRPr="00DE7027">
              <w:rPr>
                <w:rFonts w:ascii="Calibri" w:eastAsia="Times New Roman" w:hAnsi="Calibri" w:cs="Calibri"/>
                <w:sz w:val="20"/>
                <w:szCs w:val="20"/>
                <w:lang w:eastAsia="es-EC"/>
              </w:rPr>
              <w:t>7000,00</w:t>
            </w:r>
          </w:p>
        </w:tc>
        <w:tc>
          <w:tcPr>
            <w:tcW w:w="1064" w:type="dxa"/>
            <w:tcBorders>
              <w:top w:val="nil"/>
              <w:left w:val="nil"/>
              <w:bottom w:val="single" w:sz="4" w:space="0" w:color="auto"/>
              <w:right w:val="single" w:sz="4" w:space="0" w:color="auto"/>
            </w:tcBorders>
            <w:shd w:val="clear" w:color="000000" w:fill="FFFFFF"/>
            <w:noWrap/>
            <w:vAlign w:val="bottom"/>
            <w:hideMark/>
          </w:tcPr>
          <w:p w14:paraId="0BB31A74" w14:textId="77777777" w:rsidR="00AB339C" w:rsidRPr="00DE7027" w:rsidRDefault="00AB339C" w:rsidP="00AB339C">
            <w:pPr>
              <w:jc w:val="right"/>
              <w:rPr>
                <w:rFonts w:ascii="Calibri" w:eastAsia="Times New Roman" w:hAnsi="Calibri" w:cs="Calibri"/>
                <w:sz w:val="22"/>
                <w:szCs w:val="22"/>
                <w:lang w:eastAsia="es-EC"/>
              </w:rPr>
            </w:pPr>
            <w:r w:rsidRPr="00DE7027">
              <w:rPr>
                <w:rFonts w:ascii="Calibri" w:eastAsia="Times New Roman" w:hAnsi="Calibri" w:cs="Calibri"/>
                <w:sz w:val="22"/>
                <w:szCs w:val="22"/>
                <w:lang w:eastAsia="es-EC"/>
              </w:rPr>
              <w:t> </w:t>
            </w:r>
          </w:p>
        </w:tc>
      </w:tr>
      <w:tr w:rsidR="00AB339C" w:rsidRPr="00DE7027" w14:paraId="7AA46BB9" w14:textId="77777777" w:rsidTr="00AB339C">
        <w:trPr>
          <w:trHeight w:val="330"/>
        </w:trPr>
        <w:tc>
          <w:tcPr>
            <w:tcW w:w="7233"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14:paraId="3AD0D7C8" w14:textId="77777777" w:rsidR="00AB339C" w:rsidRPr="00DE7027" w:rsidRDefault="00AB339C" w:rsidP="00AB339C">
            <w:pPr>
              <w:jc w:val="center"/>
              <w:rPr>
                <w:rFonts w:ascii="Arial" w:eastAsia="Times New Roman" w:hAnsi="Arial" w:cs="Arial"/>
                <w:b/>
                <w:bCs/>
                <w:sz w:val="16"/>
                <w:szCs w:val="16"/>
                <w:lang w:eastAsia="es-EC"/>
              </w:rPr>
            </w:pPr>
            <w:r w:rsidRPr="00DE7027">
              <w:rPr>
                <w:rFonts w:ascii="Arial" w:eastAsia="Times New Roman" w:hAnsi="Arial" w:cs="Arial"/>
                <w:b/>
                <w:bCs/>
                <w:sz w:val="16"/>
                <w:szCs w:val="16"/>
                <w:lang w:eastAsia="es-EC"/>
              </w:rPr>
              <w:t xml:space="preserve"> TOTAL, DEL PROGRAMA </w:t>
            </w:r>
          </w:p>
        </w:tc>
        <w:tc>
          <w:tcPr>
            <w:tcW w:w="1191" w:type="dxa"/>
            <w:tcBorders>
              <w:top w:val="nil"/>
              <w:left w:val="nil"/>
              <w:bottom w:val="single" w:sz="4" w:space="0" w:color="auto"/>
              <w:right w:val="single" w:sz="4" w:space="0" w:color="auto"/>
            </w:tcBorders>
            <w:shd w:val="clear" w:color="000000" w:fill="FFFFFF"/>
            <w:vAlign w:val="bottom"/>
            <w:hideMark/>
          </w:tcPr>
          <w:p w14:paraId="78F2D584" w14:textId="77777777" w:rsidR="00AB339C" w:rsidRPr="00DE7027" w:rsidRDefault="00AB339C" w:rsidP="00AB339C">
            <w:pPr>
              <w:jc w:val="right"/>
              <w:rPr>
                <w:rFonts w:ascii="Arial" w:eastAsia="Times New Roman" w:hAnsi="Arial" w:cs="Arial"/>
                <w:b/>
                <w:bCs/>
                <w:sz w:val="18"/>
                <w:szCs w:val="18"/>
                <w:u w:val="single"/>
                <w:lang w:eastAsia="es-EC"/>
              </w:rPr>
            </w:pPr>
            <w:r w:rsidRPr="00DE7027">
              <w:rPr>
                <w:rFonts w:ascii="Arial" w:eastAsia="Times New Roman" w:hAnsi="Arial" w:cs="Arial"/>
                <w:b/>
                <w:bCs/>
                <w:sz w:val="18"/>
                <w:szCs w:val="18"/>
                <w:u w:val="single"/>
                <w:lang w:eastAsia="es-EC"/>
              </w:rPr>
              <w:t xml:space="preserve">     6.297.345,48 </w:t>
            </w:r>
          </w:p>
        </w:tc>
        <w:tc>
          <w:tcPr>
            <w:tcW w:w="1064" w:type="dxa"/>
            <w:tcBorders>
              <w:top w:val="nil"/>
              <w:left w:val="nil"/>
              <w:bottom w:val="single" w:sz="4" w:space="0" w:color="auto"/>
              <w:right w:val="single" w:sz="4" w:space="0" w:color="auto"/>
            </w:tcBorders>
            <w:shd w:val="clear" w:color="000000" w:fill="FFFFFF"/>
            <w:noWrap/>
            <w:vAlign w:val="bottom"/>
            <w:hideMark/>
          </w:tcPr>
          <w:p w14:paraId="16F61C32" w14:textId="77777777" w:rsidR="00AB339C" w:rsidRPr="00DE7027" w:rsidRDefault="00AB339C" w:rsidP="00AB339C">
            <w:pPr>
              <w:jc w:val="right"/>
              <w:rPr>
                <w:rFonts w:ascii="Calibri" w:eastAsia="Times New Roman" w:hAnsi="Calibri" w:cs="Calibri"/>
                <w:b/>
                <w:bCs/>
                <w:sz w:val="20"/>
                <w:szCs w:val="20"/>
                <w:u w:val="single"/>
                <w:lang w:eastAsia="es-EC"/>
              </w:rPr>
            </w:pPr>
            <w:r w:rsidRPr="00DE7027">
              <w:rPr>
                <w:rFonts w:ascii="Calibri" w:eastAsia="Times New Roman" w:hAnsi="Calibri" w:cs="Calibri"/>
                <w:b/>
                <w:bCs/>
                <w:sz w:val="20"/>
                <w:szCs w:val="20"/>
                <w:u w:val="single"/>
                <w:lang w:eastAsia="es-EC"/>
              </w:rPr>
              <w:t xml:space="preserve">    6.297.345,48 </w:t>
            </w:r>
          </w:p>
        </w:tc>
      </w:tr>
    </w:tbl>
    <w:p w14:paraId="10C595F1" w14:textId="77777777" w:rsidR="00AB339C" w:rsidRDefault="00AB339C" w:rsidP="00AB339C">
      <w:pPr>
        <w:spacing w:line="276" w:lineRule="auto"/>
        <w:jc w:val="both"/>
      </w:pPr>
    </w:p>
    <w:p w14:paraId="0715EA3D" w14:textId="77777777" w:rsidR="00AB339C" w:rsidRPr="0099582C" w:rsidRDefault="00AB339C" w:rsidP="00AB339C">
      <w:pPr>
        <w:spacing w:line="276" w:lineRule="auto"/>
        <w:jc w:val="both"/>
        <w:rPr>
          <w:b/>
        </w:rPr>
      </w:pPr>
      <w:r w:rsidRPr="0099582C">
        <w:rPr>
          <w:b/>
        </w:rPr>
        <w:t>AREA III:  SERVICIOS COMUNALES</w:t>
      </w:r>
    </w:p>
    <w:p w14:paraId="6EC7D5AA" w14:textId="77777777" w:rsidR="00AB339C" w:rsidRPr="00C21F96" w:rsidRDefault="00AB339C" w:rsidP="00AB339C">
      <w:pPr>
        <w:spacing w:line="276" w:lineRule="auto"/>
        <w:jc w:val="both"/>
        <w:rPr>
          <w:b/>
          <w:bCs/>
        </w:rPr>
      </w:pPr>
      <w:r w:rsidRPr="00C21F96">
        <w:rPr>
          <w:b/>
          <w:bCs/>
        </w:rPr>
        <w:t>PROGRAMA 5. DESARROLLO ECONÓMICO LOCAL</w:t>
      </w:r>
    </w:p>
    <w:p w14:paraId="035CBABF" w14:textId="77777777" w:rsidR="00AB339C" w:rsidRPr="00C21F96" w:rsidRDefault="00AB339C" w:rsidP="00AB339C">
      <w:pPr>
        <w:spacing w:line="276" w:lineRule="auto"/>
        <w:jc w:val="both"/>
        <w:rPr>
          <w:b/>
          <w:bCs/>
        </w:rPr>
      </w:pPr>
      <w:r w:rsidRPr="00C21F96">
        <w:rPr>
          <w:b/>
          <w:bCs/>
        </w:rPr>
        <w:t>SUB PROGRAMA 1. DESARROLLO ECONÓMICO PRODUCTIVO.</w:t>
      </w:r>
    </w:p>
    <w:p w14:paraId="1774D8BA" w14:textId="77777777" w:rsidR="00AB339C" w:rsidRPr="00C21F96" w:rsidRDefault="00AB339C" w:rsidP="00AB339C">
      <w:pPr>
        <w:spacing w:line="276" w:lineRule="auto"/>
        <w:jc w:val="both"/>
        <w:rPr>
          <w:b/>
          <w:bCs/>
        </w:rPr>
      </w:pPr>
      <w:r w:rsidRPr="00C21F96">
        <w:rPr>
          <w:b/>
          <w:bCs/>
        </w:rPr>
        <w:t xml:space="preserve">Función 3.5.1. </w:t>
      </w:r>
    </w:p>
    <w:p w14:paraId="78AB18E8" w14:textId="77777777" w:rsidR="00AB339C" w:rsidRPr="00C21F96" w:rsidRDefault="00AB339C" w:rsidP="00AB339C">
      <w:pPr>
        <w:spacing w:line="276" w:lineRule="auto"/>
        <w:jc w:val="both"/>
        <w:rPr>
          <w:b/>
          <w:bCs/>
        </w:rPr>
      </w:pPr>
    </w:p>
    <w:tbl>
      <w:tblPr>
        <w:tblW w:w="9342" w:type="dxa"/>
        <w:tblInd w:w="80" w:type="dxa"/>
        <w:tblCellMar>
          <w:left w:w="70" w:type="dxa"/>
          <w:right w:w="70" w:type="dxa"/>
        </w:tblCellMar>
        <w:tblLook w:val="04A0" w:firstRow="1" w:lastRow="0" w:firstColumn="1" w:lastColumn="0" w:noHBand="0" w:noVBand="1"/>
      </w:tblPr>
      <w:tblGrid>
        <w:gridCol w:w="1616"/>
        <w:gridCol w:w="5607"/>
        <w:gridCol w:w="1148"/>
        <w:gridCol w:w="1163"/>
      </w:tblGrid>
      <w:tr w:rsidR="00AB339C" w:rsidRPr="00C21F96" w14:paraId="132CA903" w14:textId="77777777" w:rsidTr="00AB339C">
        <w:trPr>
          <w:trHeight w:val="750"/>
        </w:trPr>
        <w:tc>
          <w:tcPr>
            <w:tcW w:w="1537"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56E7651B" w14:textId="77777777" w:rsidR="00AB339C" w:rsidRPr="00C21F96" w:rsidRDefault="00AB339C" w:rsidP="00AB339C">
            <w:pPr>
              <w:jc w:val="cente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PARTIDA PRESUPUESTARIA</w:t>
            </w:r>
          </w:p>
        </w:tc>
        <w:tc>
          <w:tcPr>
            <w:tcW w:w="5607" w:type="dxa"/>
            <w:tcBorders>
              <w:top w:val="single" w:sz="8" w:space="0" w:color="auto"/>
              <w:left w:val="nil"/>
              <w:bottom w:val="single" w:sz="8" w:space="0" w:color="auto"/>
              <w:right w:val="single" w:sz="4" w:space="0" w:color="auto"/>
            </w:tcBorders>
            <w:shd w:val="clear" w:color="000000" w:fill="FFFFFF"/>
            <w:vAlign w:val="center"/>
            <w:hideMark/>
          </w:tcPr>
          <w:p w14:paraId="061E9B26" w14:textId="77777777" w:rsidR="00AB339C" w:rsidRPr="00C21F96" w:rsidRDefault="00AB339C" w:rsidP="00AB339C">
            <w:pPr>
              <w:jc w:val="cente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DETALLE</w:t>
            </w:r>
          </w:p>
        </w:tc>
        <w:tc>
          <w:tcPr>
            <w:tcW w:w="1091" w:type="dxa"/>
            <w:tcBorders>
              <w:top w:val="single" w:sz="8" w:space="0" w:color="auto"/>
              <w:left w:val="nil"/>
              <w:bottom w:val="single" w:sz="8" w:space="0" w:color="auto"/>
              <w:right w:val="single" w:sz="4" w:space="0" w:color="auto"/>
            </w:tcBorders>
            <w:shd w:val="clear" w:color="000000" w:fill="FFFFFF"/>
            <w:noWrap/>
            <w:vAlign w:val="center"/>
            <w:hideMark/>
          </w:tcPr>
          <w:p w14:paraId="5F32A837" w14:textId="77777777" w:rsidR="00AB339C" w:rsidRPr="00C21F96" w:rsidRDefault="00AB339C" w:rsidP="00AB339C">
            <w:pPr>
              <w:jc w:val="cente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PARCIAL</w:t>
            </w:r>
          </w:p>
        </w:tc>
        <w:tc>
          <w:tcPr>
            <w:tcW w:w="1106" w:type="dxa"/>
            <w:tcBorders>
              <w:top w:val="single" w:sz="8" w:space="0" w:color="auto"/>
              <w:left w:val="nil"/>
              <w:bottom w:val="single" w:sz="8" w:space="0" w:color="auto"/>
              <w:right w:val="single" w:sz="8" w:space="0" w:color="auto"/>
            </w:tcBorders>
            <w:shd w:val="clear" w:color="000000" w:fill="FFFFFF"/>
            <w:vAlign w:val="center"/>
            <w:hideMark/>
          </w:tcPr>
          <w:p w14:paraId="356C34A7" w14:textId="77777777" w:rsidR="00AB339C" w:rsidRPr="00C21F96" w:rsidRDefault="00AB339C" w:rsidP="00AB339C">
            <w:pPr>
              <w:jc w:val="cente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ASIGNACIÓN ANUAL</w:t>
            </w:r>
          </w:p>
        </w:tc>
      </w:tr>
      <w:tr w:rsidR="00AB339C" w:rsidRPr="00C21F96" w14:paraId="45DF7A30" w14:textId="77777777" w:rsidTr="00AB339C">
        <w:trPr>
          <w:trHeight w:val="465"/>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35C905D"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w:t>
            </w:r>
          </w:p>
        </w:tc>
        <w:tc>
          <w:tcPr>
            <w:tcW w:w="5607" w:type="dxa"/>
            <w:tcBorders>
              <w:top w:val="nil"/>
              <w:left w:val="nil"/>
              <w:bottom w:val="single" w:sz="4" w:space="0" w:color="auto"/>
              <w:right w:val="single" w:sz="4" w:space="0" w:color="auto"/>
            </w:tcBorders>
            <w:shd w:val="clear" w:color="auto" w:fill="auto"/>
            <w:noWrap/>
            <w:vAlign w:val="bottom"/>
            <w:hideMark/>
          </w:tcPr>
          <w:p w14:paraId="011B0313"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GASTOS DE INVERSIÓN</w:t>
            </w:r>
          </w:p>
        </w:tc>
        <w:tc>
          <w:tcPr>
            <w:tcW w:w="1091" w:type="dxa"/>
            <w:tcBorders>
              <w:top w:val="nil"/>
              <w:left w:val="nil"/>
              <w:bottom w:val="single" w:sz="4" w:space="0" w:color="auto"/>
              <w:right w:val="single" w:sz="4" w:space="0" w:color="auto"/>
            </w:tcBorders>
            <w:shd w:val="clear" w:color="auto" w:fill="auto"/>
            <w:noWrap/>
            <w:vAlign w:val="bottom"/>
            <w:hideMark/>
          </w:tcPr>
          <w:p w14:paraId="0451A7BA"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4B9C4A69"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649.258,69 </w:t>
            </w:r>
          </w:p>
        </w:tc>
      </w:tr>
      <w:tr w:rsidR="00AB339C" w:rsidRPr="00C21F96" w14:paraId="27F7AE2A"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95F6E70"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w:t>
            </w:r>
          </w:p>
        </w:tc>
        <w:tc>
          <w:tcPr>
            <w:tcW w:w="5607" w:type="dxa"/>
            <w:tcBorders>
              <w:top w:val="nil"/>
              <w:left w:val="nil"/>
              <w:bottom w:val="single" w:sz="4" w:space="0" w:color="auto"/>
              <w:right w:val="single" w:sz="4" w:space="0" w:color="auto"/>
            </w:tcBorders>
            <w:shd w:val="clear" w:color="auto" w:fill="auto"/>
            <w:noWrap/>
            <w:vAlign w:val="bottom"/>
            <w:hideMark/>
          </w:tcPr>
          <w:p w14:paraId="4D1C80D9"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GASTOS EN PERSONAL PARA INVERSIÓN</w:t>
            </w:r>
          </w:p>
        </w:tc>
        <w:tc>
          <w:tcPr>
            <w:tcW w:w="1091" w:type="dxa"/>
            <w:tcBorders>
              <w:top w:val="nil"/>
              <w:left w:val="nil"/>
              <w:bottom w:val="single" w:sz="4" w:space="0" w:color="auto"/>
              <w:right w:val="single" w:sz="4" w:space="0" w:color="auto"/>
            </w:tcBorders>
            <w:shd w:val="clear" w:color="auto" w:fill="auto"/>
            <w:noWrap/>
            <w:vAlign w:val="bottom"/>
            <w:hideMark/>
          </w:tcPr>
          <w:p w14:paraId="5987ED95"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4EB2446B"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432.533,25 </w:t>
            </w:r>
          </w:p>
        </w:tc>
      </w:tr>
      <w:tr w:rsidR="00AB339C" w:rsidRPr="00C21F96" w14:paraId="5AFBF136"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3E14D4F"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351.71.01</w:t>
            </w:r>
          </w:p>
        </w:tc>
        <w:tc>
          <w:tcPr>
            <w:tcW w:w="5607" w:type="dxa"/>
            <w:tcBorders>
              <w:top w:val="nil"/>
              <w:left w:val="nil"/>
              <w:bottom w:val="single" w:sz="4" w:space="0" w:color="auto"/>
              <w:right w:val="single" w:sz="4" w:space="0" w:color="auto"/>
            </w:tcBorders>
            <w:shd w:val="clear" w:color="auto" w:fill="auto"/>
            <w:noWrap/>
            <w:vAlign w:val="bottom"/>
            <w:hideMark/>
          </w:tcPr>
          <w:p w14:paraId="555FB78D"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1: Remuneraciones Básicas</w:t>
            </w:r>
          </w:p>
        </w:tc>
        <w:tc>
          <w:tcPr>
            <w:tcW w:w="1091" w:type="dxa"/>
            <w:tcBorders>
              <w:top w:val="nil"/>
              <w:left w:val="nil"/>
              <w:bottom w:val="single" w:sz="4" w:space="0" w:color="auto"/>
              <w:right w:val="single" w:sz="4" w:space="0" w:color="auto"/>
            </w:tcBorders>
            <w:shd w:val="clear" w:color="000000" w:fill="FFFFFF"/>
            <w:noWrap/>
            <w:vAlign w:val="bottom"/>
            <w:hideMark/>
          </w:tcPr>
          <w:p w14:paraId="54116C9F"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3B80E5C8"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292.596,00 </w:t>
            </w:r>
          </w:p>
        </w:tc>
      </w:tr>
      <w:tr w:rsidR="00AB339C" w:rsidRPr="00C21F96" w14:paraId="4916B068"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E61905E"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351.71.01.05</w:t>
            </w:r>
          </w:p>
        </w:tc>
        <w:tc>
          <w:tcPr>
            <w:tcW w:w="5607" w:type="dxa"/>
            <w:tcBorders>
              <w:top w:val="nil"/>
              <w:left w:val="nil"/>
              <w:bottom w:val="single" w:sz="4" w:space="0" w:color="auto"/>
              <w:right w:val="single" w:sz="4" w:space="0" w:color="auto"/>
            </w:tcBorders>
            <w:shd w:val="clear" w:color="000000" w:fill="FFFFFF"/>
            <w:noWrap/>
            <w:vAlign w:val="bottom"/>
            <w:hideMark/>
          </w:tcPr>
          <w:p w14:paraId="4FEC2144"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Remuneraciones Unificadas</w:t>
            </w:r>
          </w:p>
        </w:tc>
        <w:tc>
          <w:tcPr>
            <w:tcW w:w="1091" w:type="dxa"/>
            <w:tcBorders>
              <w:top w:val="nil"/>
              <w:left w:val="nil"/>
              <w:bottom w:val="single" w:sz="4" w:space="0" w:color="auto"/>
              <w:right w:val="single" w:sz="4" w:space="0" w:color="auto"/>
            </w:tcBorders>
            <w:shd w:val="clear" w:color="000000" w:fill="FFFFFF"/>
            <w:noWrap/>
            <w:vAlign w:val="bottom"/>
            <w:hideMark/>
          </w:tcPr>
          <w:p w14:paraId="30C5139B"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172.428,00 </w:t>
            </w:r>
          </w:p>
        </w:tc>
        <w:tc>
          <w:tcPr>
            <w:tcW w:w="1106" w:type="dxa"/>
            <w:tcBorders>
              <w:top w:val="nil"/>
              <w:left w:val="nil"/>
              <w:bottom w:val="single" w:sz="4" w:space="0" w:color="auto"/>
              <w:right w:val="single" w:sz="8" w:space="0" w:color="auto"/>
            </w:tcBorders>
            <w:shd w:val="clear" w:color="auto" w:fill="auto"/>
            <w:noWrap/>
            <w:vAlign w:val="bottom"/>
            <w:hideMark/>
          </w:tcPr>
          <w:p w14:paraId="138DFC59"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64C9716D"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67A69F7"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351.71.01.06</w:t>
            </w:r>
          </w:p>
        </w:tc>
        <w:tc>
          <w:tcPr>
            <w:tcW w:w="5607" w:type="dxa"/>
            <w:tcBorders>
              <w:top w:val="nil"/>
              <w:left w:val="nil"/>
              <w:bottom w:val="single" w:sz="4" w:space="0" w:color="auto"/>
              <w:right w:val="single" w:sz="4" w:space="0" w:color="auto"/>
            </w:tcBorders>
            <w:shd w:val="clear" w:color="000000" w:fill="FFFFFF"/>
            <w:noWrap/>
            <w:vAlign w:val="bottom"/>
            <w:hideMark/>
          </w:tcPr>
          <w:p w14:paraId="213FD697"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Salarios Unificados</w:t>
            </w:r>
          </w:p>
        </w:tc>
        <w:tc>
          <w:tcPr>
            <w:tcW w:w="1091" w:type="dxa"/>
            <w:tcBorders>
              <w:top w:val="nil"/>
              <w:left w:val="nil"/>
              <w:bottom w:val="single" w:sz="4" w:space="0" w:color="auto"/>
              <w:right w:val="single" w:sz="4" w:space="0" w:color="auto"/>
            </w:tcBorders>
            <w:shd w:val="clear" w:color="000000" w:fill="FFFFFF"/>
            <w:noWrap/>
            <w:vAlign w:val="bottom"/>
            <w:hideMark/>
          </w:tcPr>
          <w:p w14:paraId="291818A0"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120.168,00 </w:t>
            </w:r>
          </w:p>
        </w:tc>
        <w:tc>
          <w:tcPr>
            <w:tcW w:w="1106" w:type="dxa"/>
            <w:tcBorders>
              <w:top w:val="nil"/>
              <w:left w:val="nil"/>
              <w:bottom w:val="single" w:sz="4" w:space="0" w:color="auto"/>
              <w:right w:val="single" w:sz="8" w:space="0" w:color="auto"/>
            </w:tcBorders>
            <w:shd w:val="clear" w:color="auto" w:fill="auto"/>
            <w:noWrap/>
            <w:vAlign w:val="bottom"/>
            <w:hideMark/>
          </w:tcPr>
          <w:p w14:paraId="1C758DB1"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0F3C66AA"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F11504C"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351.71.02</w:t>
            </w:r>
          </w:p>
        </w:tc>
        <w:tc>
          <w:tcPr>
            <w:tcW w:w="5607" w:type="dxa"/>
            <w:tcBorders>
              <w:top w:val="nil"/>
              <w:left w:val="nil"/>
              <w:bottom w:val="single" w:sz="4" w:space="0" w:color="auto"/>
              <w:right w:val="single" w:sz="4" w:space="0" w:color="auto"/>
            </w:tcBorders>
            <w:shd w:val="clear" w:color="auto" w:fill="auto"/>
            <w:noWrap/>
            <w:vAlign w:val="bottom"/>
            <w:hideMark/>
          </w:tcPr>
          <w:p w14:paraId="76422416"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2: Remuneraciones Complementarias</w:t>
            </w:r>
          </w:p>
        </w:tc>
        <w:tc>
          <w:tcPr>
            <w:tcW w:w="1091" w:type="dxa"/>
            <w:tcBorders>
              <w:top w:val="nil"/>
              <w:left w:val="nil"/>
              <w:bottom w:val="single" w:sz="4" w:space="0" w:color="auto"/>
              <w:right w:val="single" w:sz="4" w:space="0" w:color="auto"/>
            </w:tcBorders>
            <w:shd w:val="clear" w:color="000000" w:fill="FFFFFF"/>
            <w:noWrap/>
            <w:vAlign w:val="bottom"/>
            <w:hideMark/>
          </w:tcPr>
          <w:p w14:paraId="626F4DD6"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6309EFAB"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40.955,00 </w:t>
            </w:r>
          </w:p>
        </w:tc>
      </w:tr>
      <w:tr w:rsidR="00AB339C" w:rsidRPr="00C21F96" w14:paraId="06EB81A9"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B3B3EAF"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351.71.02.03</w:t>
            </w:r>
          </w:p>
        </w:tc>
        <w:tc>
          <w:tcPr>
            <w:tcW w:w="5607" w:type="dxa"/>
            <w:tcBorders>
              <w:top w:val="nil"/>
              <w:left w:val="nil"/>
              <w:bottom w:val="single" w:sz="4" w:space="0" w:color="auto"/>
              <w:right w:val="single" w:sz="4" w:space="0" w:color="auto"/>
            </w:tcBorders>
            <w:shd w:val="clear" w:color="auto" w:fill="auto"/>
            <w:noWrap/>
            <w:vAlign w:val="bottom"/>
            <w:hideMark/>
          </w:tcPr>
          <w:p w14:paraId="4AE07885"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Décimo Tercer Sueldo</w:t>
            </w:r>
          </w:p>
        </w:tc>
        <w:tc>
          <w:tcPr>
            <w:tcW w:w="1091" w:type="dxa"/>
            <w:tcBorders>
              <w:top w:val="nil"/>
              <w:left w:val="nil"/>
              <w:bottom w:val="single" w:sz="4" w:space="0" w:color="auto"/>
              <w:right w:val="single" w:sz="4" w:space="0" w:color="auto"/>
            </w:tcBorders>
            <w:shd w:val="clear" w:color="000000" w:fill="FFFFFF"/>
            <w:noWrap/>
            <w:vAlign w:val="bottom"/>
            <w:hideMark/>
          </w:tcPr>
          <w:p w14:paraId="207C61F5"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25.595,00 </w:t>
            </w:r>
          </w:p>
        </w:tc>
        <w:tc>
          <w:tcPr>
            <w:tcW w:w="1106" w:type="dxa"/>
            <w:tcBorders>
              <w:top w:val="nil"/>
              <w:left w:val="nil"/>
              <w:bottom w:val="single" w:sz="4" w:space="0" w:color="auto"/>
              <w:right w:val="single" w:sz="8" w:space="0" w:color="auto"/>
            </w:tcBorders>
            <w:shd w:val="clear" w:color="auto" w:fill="auto"/>
            <w:noWrap/>
            <w:vAlign w:val="bottom"/>
            <w:hideMark/>
          </w:tcPr>
          <w:p w14:paraId="5EC6AD19"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6B489ED7"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3D9E140"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351.71.02.04</w:t>
            </w:r>
          </w:p>
        </w:tc>
        <w:tc>
          <w:tcPr>
            <w:tcW w:w="5607" w:type="dxa"/>
            <w:tcBorders>
              <w:top w:val="nil"/>
              <w:left w:val="nil"/>
              <w:bottom w:val="single" w:sz="4" w:space="0" w:color="auto"/>
              <w:right w:val="single" w:sz="4" w:space="0" w:color="auto"/>
            </w:tcBorders>
            <w:shd w:val="clear" w:color="auto" w:fill="auto"/>
            <w:noWrap/>
            <w:vAlign w:val="bottom"/>
            <w:hideMark/>
          </w:tcPr>
          <w:p w14:paraId="28A3183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Décimo Cuarto Sueldo</w:t>
            </w:r>
          </w:p>
        </w:tc>
        <w:tc>
          <w:tcPr>
            <w:tcW w:w="1091" w:type="dxa"/>
            <w:tcBorders>
              <w:top w:val="nil"/>
              <w:left w:val="nil"/>
              <w:bottom w:val="single" w:sz="4" w:space="0" w:color="auto"/>
              <w:right w:val="single" w:sz="4" w:space="0" w:color="auto"/>
            </w:tcBorders>
            <w:shd w:val="clear" w:color="000000" w:fill="FFFFFF"/>
            <w:noWrap/>
            <w:vAlign w:val="bottom"/>
            <w:hideMark/>
          </w:tcPr>
          <w:p w14:paraId="13E49FCB"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15.360,00 </w:t>
            </w:r>
          </w:p>
        </w:tc>
        <w:tc>
          <w:tcPr>
            <w:tcW w:w="1106" w:type="dxa"/>
            <w:tcBorders>
              <w:top w:val="nil"/>
              <w:left w:val="nil"/>
              <w:bottom w:val="single" w:sz="4" w:space="0" w:color="auto"/>
              <w:right w:val="single" w:sz="8" w:space="0" w:color="auto"/>
            </w:tcBorders>
            <w:shd w:val="clear" w:color="auto" w:fill="auto"/>
            <w:noWrap/>
            <w:vAlign w:val="bottom"/>
            <w:hideMark/>
          </w:tcPr>
          <w:p w14:paraId="44D2EFDC"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33E35C21"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C0288BA"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351.71.03</w:t>
            </w:r>
          </w:p>
        </w:tc>
        <w:tc>
          <w:tcPr>
            <w:tcW w:w="5607" w:type="dxa"/>
            <w:tcBorders>
              <w:top w:val="nil"/>
              <w:left w:val="nil"/>
              <w:bottom w:val="single" w:sz="4" w:space="0" w:color="auto"/>
              <w:right w:val="single" w:sz="4" w:space="0" w:color="auto"/>
            </w:tcBorders>
            <w:shd w:val="clear" w:color="auto" w:fill="auto"/>
            <w:noWrap/>
            <w:vAlign w:val="bottom"/>
            <w:hideMark/>
          </w:tcPr>
          <w:p w14:paraId="684433B1"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 xml:space="preserve">Subgrupo 3: Remuneraciones </w:t>
            </w:r>
          </w:p>
        </w:tc>
        <w:tc>
          <w:tcPr>
            <w:tcW w:w="1091" w:type="dxa"/>
            <w:tcBorders>
              <w:top w:val="nil"/>
              <w:left w:val="nil"/>
              <w:bottom w:val="single" w:sz="4" w:space="0" w:color="auto"/>
              <w:right w:val="single" w:sz="4" w:space="0" w:color="auto"/>
            </w:tcBorders>
            <w:shd w:val="clear" w:color="000000" w:fill="FFFFFF"/>
            <w:noWrap/>
            <w:vAlign w:val="bottom"/>
            <w:hideMark/>
          </w:tcPr>
          <w:p w14:paraId="1B7FEB43"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15713AA4"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20.196,00 </w:t>
            </w:r>
          </w:p>
        </w:tc>
      </w:tr>
      <w:tr w:rsidR="00AB339C" w:rsidRPr="00C21F96" w14:paraId="0A206622"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4521A75"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351.71.03.04</w:t>
            </w:r>
          </w:p>
        </w:tc>
        <w:tc>
          <w:tcPr>
            <w:tcW w:w="5607" w:type="dxa"/>
            <w:tcBorders>
              <w:top w:val="nil"/>
              <w:left w:val="nil"/>
              <w:bottom w:val="single" w:sz="4" w:space="0" w:color="auto"/>
              <w:right w:val="single" w:sz="4" w:space="0" w:color="auto"/>
            </w:tcBorders>
            <w:shd w:val="clear" w:color="auto" w:fill="auto"/>
            <w:noWrap/>
            <w:vAlign w:val="bottom"/>
            <w:hideMark/>
          </w:tcPr>
          <w:p w14:paraId="4CCDC462"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Compensación por transporte</w:t>
            </w:r>
          </w:p>
        </w:tc>
        <w:tc>
          <w:tcPr>
            <w:tcW w:w="1091" w:type="dxa"/>
            <w:tcBorders>
              <w:top w:val="nil"/>
              <w:left w:val="nil"/>
              <w:bottom w:val="single" w:sz="4" w:space="0" w:color="auto"/>
              <w:right w:val="single" w:sz="4" w:space="0" w:color="auto"/>
            </w:tcBorders>
            <w:shd w:val="clear" w:color="000000" w:fill="FFFFFF"/>
            <w:noWrap/>
            <w:vAlign w:val="bottom"/>
            <w:hideMark/>
          </w:tcPr>
          <w:p w14:paraId="0CF3C131"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2.244,00 </w:t>
            </w:r>
          </w:p>
        </w:tc>
        <w:tc>
          <w:tcPr>
            <w:tcW w:w="1106" w:type="dxa"/>
            <w:tcBorders>
              <w:top w:val="nil"/>
              <w:left w:val="nil"/>
              <w:bottom w:val="single" w:sz="4" w:space="0" w:color="auto"/>
              <w:right w:val="single" w:sz="8" w:space="0" w:color="auto"/>
            </w:tcBorders>
            <w:shd w:val="clear" w:color="auto" w:fill="auto"/>
            <w:noWrap/>
            <w:vAlign w:val="bottom"/>
            <w:hideMark/>
          </w:tcPr>
          <w:p w14:paraId="7E472341"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22953434"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7FAE10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351.71.03.06</w:t>
            </w:r>
          </w:p>
        </w:tc>
        <w:tc>
          <w:tcPr>
            <w:tcW w:w="5607" w:type="dxa"/>
            <w:tcBorders>
              <w:top w:val="nil"/>
              <w:left w:val="nil"/>
              <w:bottom w:val="single" w:sz="4" w:space="0" w:color="auto"/>
              <w:right w:val="single" w:sz="4" w:space="0" w:color="auto"/>
            </w:tcBorders>
            <w:shd w:val="clear" w:color="auto" w:fill="auto"/>
            <w:noWrap/>
            <w:vAlign w:val="bottom"/>
            <w:hideMark/>
          </w:tcPr>
          <w:p w14:paraId="0E975F47"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Alimentación</w:t>
            </w:r>
          </w:p>
        </w:tc>
        <w:tc>
          <w:tcPr>
            <w:tcW w:w="1091" w:type="dxa"/>
            <w:tcBorders>
              <w:top w:val="nil"/>
              <w:left w:val="nil"/>
              <w:bottom w:val="single" w:sz="4" w:space="0" w:color="auto"/>
              <w:right w:val="single" w:sz="4" w:space="0" w:color="auto"/>
            </w:tcBorders>
            <w:shd w:val="clear" w:color="000000" w:fill="FFFFFF"/>
            <w:noWrap/>
            <w:vAlign w:val="bottom"/>
            <w:hideMark/>
          </w:tcPr>
          <w:p w14:paraId="602ECDD4"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17.952,00 </w:t>
            </w:r>
          </w:p>
        </w:tc>
        <w:tc>
          <w:tcPr>
            <w:tcW w:w="1106" w:type="dxa"/>
            <w:tcBorders>
              <w:top w:val="nil"/>
              <w:left w:val="nil"/>
              <w:bottom w:val="single" w:sz="4" w:space="0" w:color="auto"/>
              <w:right w:val="single" w:sz="8" w:space="0" w:color="auto"/>
            </w:tcBorders>
            <w:shd w:val="clear" w:color="auto" w:fill="auto"/>
            <w:noWrap/>
            <w:vAlign w:val="bottom"/>
            <w:hideMark/>
          </w:tcPr>
          <w:p w14:paraId="7E9B3034"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3D1A1633"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100655D"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351.71.04</w:t>
            </w:r>
          </w:p>
        </w:tc>
        <w:tc>
          <w:tcPr>
            <w:tcW w:w="5607" w:type="dxa"/>
            <w:tcBorders>
              <w:top w:val="nil"/>
              <w:left w:val="nil"/>
              <w:bottom w:val="single" w:sz="4" w:space="0" w:color="auto"/>
              <w:right w:val="single" w:sz="4" w:space="0" w:color="auto"/>
            </w:tcBorders>
            <w:shd w:val="clear" w:color="auto" w:fill="auto"/>
            <w:noWrap/>
            <w:vAlign w:val="bottom"/>
            <w:hideMark/>
          </w:tcPr>
          <w:p w14:paraId="173D7CA6"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 xml:space="preserve">Subgrupo 4: Remuneraciones </w:t>
            </w:r>
          </w:p>
        </w:tc>
        <w:tc>
          <w:tcPr>
            <w:tcW w:w="1091" w:type="dxa"/>
            <w:tcBorders>
              <w:top w:val="nil"/>
              <w:left w:val="nil"/>
              <w:bottom w:val="single" w:sz="4" w:space="0" w:color="auto"/>
              <w:right w:val="single" w:sz="4" w:space="0" w:color="auto"/>
            </w:tcBorders>
            <w:shd w:val="clear" w:color="000000" w:fill="FFFFFF"/>
            <w:noWrap/>
            <w:vAlign w:val="bottom"/>
            <w:hideMark/>
          </w:tcPr>
          <w:p w14:paraId="2CE3BA4E"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376F1F8C"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2.321,22 </w:t>
            </w:r>
          </w:p>
        </w:tc>
      </w:tr>
      <w:tr w:rsidR="00AB339C" w:rsidRPr="00C21F96" w14:paraId="7E981F96"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CD2824A"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lastRenderedPageBreak/>
              <w:t>351.71.04.01</w:t>
            </w:r>
          </w:p>
        </w:tc>
        <w:tc>
          <w:tcPr>
            <w:tcW w:w="5607" w:type="dxa"/>
            <w:tcBorders>
              <w:top w:val="nil"/>
              <w:left w:val="nil"/>
              <w:bottom w:val="single" w:sz="4" w:space="0" w:color="auto"/>
              <w:right w:val="single" w:sz="4" w:space="0" w:color="auto"/>
            </w:tcBorders>
            <w:shd w:val="clear" w:color="auto" w:fill="auto"/>
            <w:noWrap/>
            <w:vAlign w:val="bottom"/>
            <w:hideMark/>
          </w:tcPr>
          <w:p w14:paraId="22DD099B"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Por cargas familiares</w:t>
            </w:r>
          </w:p>
        </w:tc>
        <w:tc>
          <w:tcPr>
            <w:tcW w:w="1091" w:type="dxa"/>
            <w:tcBorders>
              <w:top w:val="nil"/>
              <w:left w:val="nil"/>
              <w:bottom w:val="single" w:sz="4" w:space="0" w:color="auto"/>
              <w:right w:val="single" w:sz="4" w:space="0" w:color="auto"/>
            </w:tcBorders>
            <w:shd w:val="clear" w:color="000000" w:fill="FFFFFF"/>
            <w:noWrap/>
            <w:vAlign w:val="bottom"/>
            <w:hideMark/>
          </w:tcPr>
          <w:p w14:paraId="14C6460B"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676,80 </w:t>
            </w:r>
          </w:p>
        </w:tc>
        <w:tc>
          <w:tcPr>
            <w:tcW w:w="1106" w:type="dxa"/>
            <w:tcBorders>
              <w:top w:val="nil"/>
              <w:left w:val="nil"/>
              <w:bottom w:val="single" w:sz="4" w:space="0" w:color="auto"/>
              <w:right w:val="single" w:sz="8" w:space="0" w:color="auto"/>
            </w:tcBorders>
            <w:shd w:val="clear" w:color="auto" w:fill="auto"/>
            <w:noWrap/>
            <w:vAlign w:val="bottom"/>
            <w:hideMark/>
          </w:tcPr>
          <w:p w14:paraId="1579D975"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2B674856"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D00C5A3"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351.71.04.08</w:t>
            </w:r>
          </w:p>
        </w:tc>
        <w:tc>
          <w:tcPr>
            <w:tcW w:w="5607" w:type="dxa"/>
            <w:tcBorders>
              <w:top w:val="nil"/>
              <w:left w:val="nil"/>
              <w:bottom w:val="single" w:sz="4" w:space="0" w:color="auto"/>
              <w:right w:val="single" w:sz="4" w:space="0" w:color="auto"/>
            </w:tcBorders>
            <w:shd w:val="clear" w:color="auto" w:fill="auto"/>
            <w:vAlign w:val="bottom"/>
            <w:hideMark/>
          </w:tcPr>
          <w:p w14:paraId="11AAD9B5"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Subsidio de Antigüedad</w:t>
            </w:r>
          </w:p>
        </w:tc>
        <w:tc>
          <w:tcPr>
            <w:tcW w:w="1091" w:type="dxa"/>
            <w:tcBorders>
              <w:top w:val="nil"/>
              <w:left w:val="nil"/>
              <w:bottom w:val="single" w:sz="4" w:space="0" w:color="auto"/>
              <w:right w:val="single" w:sz="4" w:space="0" w:color="auto"/>
            </w:tcBorders>
            <w:shd w:val="clear" w:color="000000" w:fill="FFFFFF"/>
            <w:noWrap/>
            <w:vAlign w:val="bottom"/>
            <w:hideMark/>
          </w:tcPr>
          <w:p w14:paraId="626E9FE9"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1.644,42 </w:t>
            </w:r>
          </w:p>
        </w:tc>
        <w:tc>
          <w:tcPr>
            <w:tcW w:w="1106" w:type="dxa"/>
            <w:tcBorders>
              <w:top w:val="nil"/>
              <w:left w:val="nil"/>
              <w:bottom w:val="single" w:sz="4" w:space="0" w:color="auto"/>
              <w:right w:val="single" w:sz="8" w:space="0" w:color="auto"/>
            </w:tcBorders>
            <w:shd w:val="clear" w:color="auto" w:fill="auto"/>
            <w:noWrap/>
            <w:vAlign w:val="bottom"/>
            <w:hideMark/>
          </w:tcPr>
          <w:p w14:paraId="48F99F76"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17A234C9"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44ED63F"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351.71.05</w:t>
            </w:r>
          </w:p>
        </w:tc>
        <w:tc>
          <w:tcPr>
            <w:tcW w:w="5607" w:type="dxa"/>
            <w:tcBorders>
              <w:top w:val="nil"/>
              <w:left w:val="nil"/>
              <w:bottom w:val="single" w:sz="4" w:space="0" w:color="auto"/>
              <w:right w:val="single" w:sz="4" w:space="0" w:color="auto"/>
            </w:tcBorders>
            <w:shd w:val="clear" w:color="auto" w:fill="auto"/>
            <w:noWrap/>
            <w:vAlign w:val="bottom"/>
            <w:hideMark/>
          </w:tcPr>
          <w:p w14:paraId="4F7E01E8"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5: Remuneraciones Temporales</w:t>
            </w:r>
          </w:p>
        </w:tc>
        <w:tc>
          <w:tcPr>
            <w:tcW w:w="1091" w:type="dxa"/>
            <w:tcBorders>
              <w:top w:val="nil"/>
              <w:left w:val="nil"/>
              <w:bottom w:val="single" w:sz="4" w:space="0" w:color="auto"/>
              <w:right w:val="single" w:sz="4" w:space="0" w:color="auto"/>
            </w:tcBorders>
            <w:shd w:val="clear" w:color="000000" w:fill="FFFFFF"/>
            <w:noWrap/>
            <w:vAlign w:val="bottom"/>
            <w:hideMark/>
          </w:tcPr>
          <w:p w14:paraId="301C0503"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3DF914DD"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14.544,00 </w:t>
            </w:r>
          </w:p>
        </w:tc>
      </w:tr>
      <w:tr w:rsidR="00AB339C" w:rsidRPr="00C21F96" w14:paraId="2955418B"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4CFB5F9"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351.71.05.09</w:t>
            </w:r>
          </w:p>
        </w:tc>
        <w:tc>
          <w:tcPr>
            <w:tcW w:w="5607" w:type="dxa"/>
            <w:tcBorders>
              <w:top w:val="nil"/>
              <w:left w:val="nil"/>
              <w:bottom w:val="single" w:sz="4" w:space="0" w:color="auto"/>
              <w:right w:val="single" w:sz="4" w:space="0" w:color="auto"/>
            </w:tcBorders>
            <w:shd w:val="clear" w:color="auto" w:fill="auto"/>
            <w:noWrap/>
            <w:vAlign w:val="bottom"/>
            <w:hideMark/>
          </w:tcPr>
          <w:p w14:paraId="6F84D8B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Horas Extraordinarias y suplementarias</w:t>
            </w:r>
          </w:p>
        </w:tc>
        <w:tc>
          <w:tcPr>
            <w:tcW w:w="1091" w:type="dxa"/>
            <w:tcBorders>
              <w:top w:val="nil"/>
              <w:left w:val="nil"/>
              <w:bottom w:val="single" w:sz="4" w:space="0" w:color="auto"/>
              <w:right w:val="single" w:sz="4" w:space="0" w:color="auto"/>
            </w:tcBorders>
            <w:shd w:val="clear" w:color="000000" w:fill="FFFFFF"/>
            <w:noWrap/>
            <w:vAlign w:val="bottom"/>
            <w:hideMark/>
          </w:tcPr>
          <w:p w14:paraId="567AB45A"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   </w:t>
            </w:r>
          </w:p>
        </w:tc>
        <w:tc>
          <w:tcPr>
            <w:tcW w:w="1106" w:type="dxa"/>
            <w:tcBorders>
              <w:top w:val="nil"/>
              <w:left w:val="nil"/>
              <w:bottom w:val="single" w:sz="4" w:space="0" w:color="auto"/>
              <w:right w:val="single" w:sz="8" w:space="0" w:color="auto"/>
            </w:tcBorders>
            <w:shd w:val="clear" w:color="auto" w:fill="auto"/>
            <w:noWrap/>
            <w:vAlign w:val="bottom"/>
            <w:hideMark/>
          </w:tcPr>
          <w:p w14:paraId="3C65D2D0"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14C1C1AC"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6C02C04"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351.71.05.10</w:t>
            </w:r>
          </w:p>
        </w:tc>
        <w:tc>
          <w:tcPr>
            <w:tcW w:w="5607" w:type="dxa"/>
            <w:tcBorders>
              <w:top w:val="nil"/>
              <w:left w:val="nil"/>
              <w:bottom w:val="single" w:sz="4" w:space="0" w:color="auto"/>
              <w:right w:val="single" w:sz="4" w:space="0" w:color="auto"/>
            </w:tcBorders>
            <w:shd w:val="clear" w:color="auto" w:fill="auto"/>
            <w:noWrap/>
            <w:vAlign w:val="bottom"/>
            <w:hideMark/>
          </w:tcPr>
          <w:p w14:paraId="556569F9"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Servicios Personales por Contrato</w:t>
            </w:r>
          </w:p>
        </w:tc>
        <w:tc>
          <w:tcPr>
            <w:tcW w:w="1091" w:type="dxa"/>
            <w:tcBorders>
              <w:top w:val="nil"/>
              <w:left w:val="nil"/>
              <w:bottom w:val="single" w:sz="4" w:space="0" w:color="auto"/>
              <w:right w:val="single" w:sz="4" w:space="0" w:color="auto"/>
            </w:tcBorders>
            <w:shd w:val="clear" w:color="auto" w:fill="auto"/>
            <w:noWrap/>
            <w:vAlign w:val="bottom"/>
            <w:hideMark/>
          </w:tcPr>
          <w:p w14:paraId="2E9F4B1A"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14.544,00 </w:t>
            </w:r>
          </w:p>
        </w:tc>
        <w:tc>
          <w:tcPr>
            <w:tcW w:w="1106" w:type="dxa"/>
            <w:tcBorders>
              <w:top w:val="nil"/>
              <w:left w:val="nil"/>
              <w:bottom w:val="single" w:sz="4" w:space="0" w:color="auto"/>
              <w:right w:val="single" w:sz="8" w:space="0" w:color="auto"/>
            </w:tcBorders>
            <w:shd w:val="clear" w:color="auto" w:fill="auto"/>
            <w:noWrap/>
            <w:vAlign w:val="bottom"/>
            <w:hideMark/>
          </w:tcPr>
          <w:p w14:paraId="3010EF86"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3D0C4EF2"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82F9CBA"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351.71.05.12</w:t>
            </w:r>
          </w:p>
        </w:tc>
        <w:tc>
          <w:tcPr>
            <w:tcW w:w="5607" w:type="dxa"/>
            <w:tcBorders>
              <w:top w:val="nil"/>
              <w:left w:val="nil"/>
              <w:bottom w:val="single" w:sz="4" w:space="0" w:color="auto"/>
              <w:right w:val="single" w:sz="4" w:space="0" w:color="auto"/>
            </w:tcBorders>
            <w:shd w:val="clear" w:color="auto" w:fill="auto"/>
            <w:noWrap/>
            <w:vAlign w:val="bottom"/>
            <w:hideMark/>
          </w:tcPr>
          <w:p w14:paraId="059C831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Subrogación</w:t>
            </w:r>
          </w:p>
        </w:tc>
        <w:tc>
          <w:tcPr>
            <w:tcW w:w="1091" w:type="dxa"/>
            <w:tcBorders>
              <w:top w:val="nil"/>
              <w:left w:val="nil"/>
              <w:bottom w:val="single" w:sz="4" w:space="0" w:color="auto"/>
              <w:right w:val="single" w:sz="4" w:space="0" w:color="auto"/>
            </w:tcBorders>
            <w:shd w:val="clear" w:color="000000" w:fill="FFFFFF"/>
            <w:noWrap/>
            <w:vAlign w:val="bottom"/>
            <w:hideMark/>
          </w:tcPr>
          <w:p w14:paraId="605D8B9A"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   </w:t>
            </w:r>
          </w:p>
        </w:tc>
        <w:tc>
          <w:tcPr>
            <w:tcW w:w="1106" w:type="dxa"/>
            <w:tcBorders>
              <w:top w:val="nil"/>
              <w:left w:val="nil"/>
              <w:bottom w:val="single" w:sz="4" w:space="0" w:color="auto"/>
              <w:right w:val="single" w:sz="8" w:space="0" w:color="auto"/>
            </w:tcBorders>
            <w:shd w:val="clear" w:color="auto" w:fill="auto"/>
            <w:noWrap/>
            <w:vAlign w:val="bottom"/>
            <w:hideMark/>
          </w:tcPr>
          <w:p w14:paraId="7FC17E04"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132E7B46"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C3D7E8C"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351.71.05.13</w:t>
            </w:r>
          </w:p>
        </w:tc>
        <w:tc>
          <w:tcPr>
            <w:tcW w:w="5607" w:type="dxa"/>
            <w:tcBorders>
              <w:top w:val="nil"/>
              <w:left w:val="nil"/>
              <w:bottom w:val="single" w:sz="4" w:space="0" w:color="auto"/>
              <w:right w:val="single" w:sz="4" w:space="0" w:color="auto"/>
            </w:tcBorders>
            <w:shd w:val="clear" w:color="auto" w:fill="auto"/>
            <w:noWrap/>
            <w:vAlign w:val="bottom"/>
            <w:hideMark/>
          </w:tcPr>
          <w:p w14:paraId="7E2C7229"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Encargos</w:t>
            </w:r>
          </w:p>
        </w:tc>
        <w:tc>
          <w:tcPr>
            <w:tcW w:w="1091" w:type="dxa"/>
            <w:tcBorders>
              <w:top w:val="nil"/>
              <w:left w:val="nil"/>
              <w:bottom w:val="single" w:sz="4" w:space="0" w:color="auto"/>
              <w:right w:val="single" w:sz="4" w:space="0" w:color="auto"/>
            </w:tcBorders>
            <w:shd w:val="clear" w:color="000000" w:fill="FFFFFF"/>
            <w:noWrap/>
            <w:vAlign w:val="bottom"/>
            <w:hideMark/>
          </w:tcPr>
          <w:p w14:paraId="0A247CAB"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   </w:t>
            </w:r>
          </w:p>
        </w:tc>
        <w:tc>
          <w:tcPr>
            <w:tcW w:w="1106" w:type="dxa"/>
            <w:tcBorders>
              <w:top w:val="nil"/>
              <w:left w:val="nil"/>
              <w:bottom w:val="single" w:sz="4" w:space="0" w:color="auto"/>
              <w:right w:val="single" w:sz="8" w:space="0" w:color="auto"/>
            </w:tcBorders>
            <w:shd w:val="clear" w:color="auto" w:fill="auto"/>
            <w:noWrap/>
            <w:vAlign w:val="bottom"/>
            <w:hideMark/>
          </w:tcPr>
          <w:p w14:paraId="34CF63A5"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3B2A0A4F"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93BE718"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351.71.06</w:t>
            </w:r>
          </w:p>
        </w:tc>
        <w:tc>
          <w:tcPr>
            <w:tcW w:w="5607" w:type="dxa"/>
            <w:tcBorders>
              <w:top w:val="nil"/>
              <w:left w:val="nil"/>
              <w:bottom w:val="single" w:sz="4" w:space="0" w:color="auto"/>
              <w:right w:val="single" w:sz="4" w:space="0" w:color="auto"/>
            </w:tcBorders>
            <w:shd w:val="clear" w:color="auto" w:fill="auto"/>
            <w:noWrap/>
            <w:vAlign w:val="bottom"/>
            <w:hideMark/>
          </w:tcPr>
          <w:p w14:paraId="0A1D8C8B"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6: Aportes Patronales a la Seguridad Social</w:t>
            </w:r>
          </w:p>
        </w:tc>
        <w:tc>
          <w:tcPr>
            <w:tcW w:w="1091" w:type="dxa"/>
            <w:tcBorders>
              <w:top w:val="nil"/>
              <w:left w:val="nil"/>
              <w:bottom w:val="single" w:sz="4" w:space="0" w:color="auto"/>
              <w:right w:val="single" w:sz="4" w:space="0" w:color="auto"/>
            </w:tcBorders>
            <w:shd w:val="clear" w:color="000000" w:fill="FFFFFF"/>
            <w:noWrap/>
            <w:vAlign w:val="bottom"/>
            <w:hideMark/>
          </w:tcPr>
          <w:p w14:paraId="2AA557AF"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2421AE57"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61.921,03 </w:t>
            </w:r>
          </w:p>
        </w:tc>
      </w:tr>
      <w:tr w:rsidR="00AB339C" w:rsidRPr="00C21F96" w14:paraId="2AD07072"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6DA5635"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351.71.06.01</w:t>
            </w:r>
          </w:p>
        </w:tc>
        <w:tc>
          <w:tcPr>
            <w:tcW w:w="5607" w:type="dxa"/>
            <w:tcBorders>
              <w:top w:val="nil"/>
              <w:left w:val="nil"/>
              <w:bottom w:val="single" w:sz="4" w:space="0" w:color="auto"/>
              <w:right w:val="single" w:sz="4" w:space="0" w:color="auto"/>
            </w:tcBorders>
            <w:shd w:val="clear" w:color="auto" w:fill="auto"/>
            <w:noWrap/>
            <w:vAlign w:val="bottom"/>
            <w:hideMark/>
          </w:tcPr>
          <w:p w14:paraId="112A2379"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Aporte Patronal</w:t>
            </w:r>
          </w:p>
        </w:tc>
        <w:tc>
          <w:tcPr>
            <w:tcW w:w="1091" w:type="dxa"/>
            <w:tcBorders>
              <w:top w:val="nil"/>
              <w:left w:val="nil"/>
              <w:bottom w:val="single" w:sz="4" w:space="0" w:color="auto"/>
              <w:right w:val="single" w:sz="4" w:space="0" w:color="auto"/>
            </w:tcBorders>
            <w:shd w:val="clear" w:color="auto" w:fill="auto"/>
            <w:noWrap/>
            <w:vAlign w:val="bottom"/>
            <w:hideMark/>
          </w:tcPr>
          <w:p w14:paraId="189F81DF"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36.336,27 </w:t>
            </w:r>
          </w:p>
        </w:tc>
        <w:tc>
          <w:tcPr>
            <w:tcW w:w="1106" w:type="dxa"/>
            <w:tcBorders>
              <w:top w:val="nil"/>
              <w:left w:val="nil"/>
              <w:bottom w:val="single" w:sz="4" w:space="0" w:color="auto"/>
              <w:right w:val="single" w:sz="8" w:space="0" w:color="auto"/>
            </w:tcBorders>
            <w:shd w:val="clear" w:color="auto" w:fill="auto"/>
            <w:noWrap/>
            <w:vAlign w:val="bottom"/>
            <w:hideMark/>
          </w:tcPr>
          <w:p w14:paraId="3A46023B"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423D9539"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976852E"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351.71.06.02</w:t>
            </w:r>
          </w:p>
        </w:tc>
        <w:tc>
          <w:tcPr>
            <w:tcW w:w="5607" w:type="dxa"/>
            <w:tcBorders>
              <w:top w:val="nil"/>
              <w:left w:val="nil"/>
              <w:bottom w:val="single" w:sz="4" w:space="0" w:color="auto"/>
              <w:right w:val="single" w:sz="4" w:space="0" w:color="auto"/>
            </w:tcBorders>
            <w:shd w:val="clear" w:color="auto" w:fill="auto"/>
            <w:noWrap/>
            <w:vAlign w:val="bottom"/>
            <w:hideMark/>
          </w:tcPr>
          <w:p w14:paraId="72DFFF4A"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Fondos de Reserva</w:t>
            </w:r>
          </w:p>
        </w:tc>
        <w:tc>
          <w:tcPr>
            <w:tcW w:w="1091" w:type="dxa"/>
            <w:tcBorders>
              <w:top w:val="nil"/>
              <w:left w:val="nil"/>
              <w:bottom w:val="single" w:sz="4" w:space="0" w:color="auto"/>
              <w:right w:val="single" w:sz="4" w:space="0" w:color="auto"/>
            </w:tcBorders>
            <w:shd w:val="clear" w:color="auto" w:fill="auto"/>
            <w:noWrap/>
            <w:vAlign w:val="bottom"/>
            <w:hideMark/>
          </w:tcPr>
          <w:p w14:paraId="1651A1F6"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25.584,76 </w:t>
            </w:r>
          </w:p>
        </w:tc>
        <w:tc>
          <w:tcPr>
            <w:tcW w:w="1106" w:type="dxa"/>
            <w:tcBorders>
              <w:top w:val="nil"/>
              <w:left w:val="nil"/>
              <w:bottom w:val="single" w:sz="4" w:space="0" w:color="auto"/>
              <w:right w:val="single" w:sz="8" w:space="0" w:color="auto"/>
            </w:tcBorders>
            <w:shd w:val="clear" w:color="auto" w:fill="auto"/>
            <w:noWrap/>
            <w:vAlign w:val="bottom"/>
            <w:hideMark/>
          </w:tcPr>
          <w:p w14:paraId="54BF1962" w14:textId="77777777" w:rsidR="00AB339C" w:rsidRPr="00C21F96" w:rsidRDefault="00AB339C" w:rsidP="00AB339C">
            <w:pPr>
              <w:rPr>
                <w:rFonts w:ascii="Calibri" w:eastAsia="Times New Roman" w:hAnsi="Calibri" w:cs="Calibri"/>
                <w:color w:val="FF0000"/>
                <w:sz w:val="22"/>
                <w:szCs w:val="22"/>
                <w:lang w:eastAsia="es-EC"/>
              </w:rPr>
            </w:pPr>
            <w:r w:rsidRPr="00C21F96">
              <w:rPr>
                <w:rFonts w:ascii="Calibri" w:eastAsia="Times New Roman" w:hAnsi="Calibri" w:cs="Calibri"/>
                <w:color w:val="FF0000"/>
                <w:sz w:val="22"/>
                <w:szCs w:val="22"/>
                <w:lang w:eastAsia="es-EC"/>
              </w:rPr>
              <w:t> </w:t>
            </w:r>
          </w:p>
        </w:tc>
      </w:tr>
      <w:tr w:rsidR="00AB339C" w:rsidRPr="00C21F96" w14:paraId="096E7A21"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F9296A1"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351.71.07</w:t>
            </w:r>
          </w:p>
        </w:tc>
        <w:tc>
          <w:tcPr>
            <w:tcW w:w="5607" w:type="dxa"/>
            <w:tcBorders>
              <w:top w:val="nil"/>
              <w:left w:val="nil"/>
              <w:bottom w:val="single" w:sz="4" w:space="0" w:color="auto"/>
              <w:right w:val="single" w:sz="4" w:space="0" w:color="auto"/>
            </w:tcBorders>
            <w:shd w:val="clear" w:color="auto" w:fill="auto"/>
            <w:noWrap/>
            <w:vAlign w:val="bottom"/>
            <w:hideMark/>
          </w:tcPr>
          <w:p w14:paraId="45A9800B"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7: Indemnizaciones</w:t>
            </w:r>
          </w:p>
        </w:tc>
        <w:tc>
          <w:tcPr>
            <w:tcW w:w="1091" w:type="dxa"/>
            <w:tcBorders>
              <w:top w:val="nil"/>
              <w:left w:val="nil"/>
              <w:bottom w:val="single" w:sz="4" w:space="0" w:color="auto"/>
              <w:right w:val="single" w:sz="4" w:space="0" w:color="auto"/>
            </w:tcBorders>
            <w:shd w:val="clear" w:color="auto" w:fill="auto"/>
            <w:noWrap/>
            <w:vAlign w:val="bottom"/>
            <w:hideMark/>
          </w:tcPr>
          <w:p w14:paraId="12A212DF"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6EBAA590"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   </w:t>
            </w:r>
          </w:p>
        </w:tc>
      </w:tr>
      <w:tr w:rsidR="00AB339C" w:rsidRPr="00C21F96" w14:paraId="6CE87194" w14:textId="77777777" w:rsidTr="00AB339C">
        <w:trPr>
          <w:trHeight w:val="30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6E4FFE5B"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351.71.07.06 </w:t>
            </w:r>
          </w:p>
        </w:tc>
        <w:tc>
          <w:tcPr>
            <w:tcW w:w="5607" w:type="dxa"/>
            <w:tcBorders>
              <w:top w:val="nil"/>
              <w:left w:val="nil"/>
              <w:bottom w:val="single" w:sz="4" w:space="0" w:color="auto"/>
              <w:right w:val="single" w:sz="4" w:space="0" w:color="auto"/>
            </w:tcBorders>
            <w:shd w:val="clear" w:color="000000" w:fill="FFFFFF"/>
            <w:noWrap/>
            <w:vAlign w:val="bottom"/>
            <w:hideMark/>
          </w:tcPr>
          <w:p w14:paraId="0DDDD602"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Beneficio por Jubilación  </w:t>
            </w:r>
          </w:p>
        </w:tc>
        <w:tc>
          <w:tcPr>
            <w:tcW w:w="1091" w:type="dxa"/>
            <w:tcBorders>
              <w:top w:val="nil"/>
              <w:left w:val="nil"/>
              <w:bottom w:val="single" w:sz="4" w:space="0" w:color="auto"/>
              <w:right w:val="single" w:sz="4" w:space="0" w:color="auto"/>
            </w:tcBorders>
            <w:shd w:val="clear" w:color="000000" w:fill="FFFFFF"/>
            <w:noWrap/>
            <w:vAlign w:val="bottom"/>
            <w:hideMark/>
          </w:tcPr>
          <w:p w14:paraId="1267C267"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   </w:t>
            </w:r>
          </w:p>
        </w:tc>
        <w:tc>
          <w:tcPr>
            <w:tcW w:w="1106" w:type="dxa"/>
            <w:tcBorders>
              <w:top w:val="nil"/>
              <w:left w:val="nil"/>
              <w:bottom w:val="single" w:sz="4" w:space="0" w:color="auto"/>
              <w:right w:val="single" w:sz="8" w:space="0" w:color="auto"/>
            </w:tcBorders>
            <w:shd w:val="clear" w:color="auto" w:fill="auto"/>
            <w:noWrap/>
            <w:vAlign w:val="bottom"/>
            <w:hideMark/>
          </w:tcPr>
          <w:p w14:paraId="31999B52"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3992A75E" w14:textId="77777777" w:rsidTr="00AB339C">
        <w:trPr>
          <w:trHeight w:val="465"/>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C5A1DF9"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351.71.07.07</w:t>
            </w:r>
          </w:p>
        </w:tc>
        <w:tc>
          <w:tcPr>
            <w:tcW w:w="5607" w:type="dxa"/>
            <w:tcBorders>
              <w:top w:val="nil"/>
              <w:left w:val="nil"/>
              <w:bottom w:val="single" w:sz="4" w:space="0" w:color="auto"/>
              <w:right w:val="single" w:sz="4" w:space="0" w:color="auto"/>
            </w:tcBorders>
            <w:shd w:val="clear" w:color="auto" w:fill="auto"/>
            <w:vAlign w:val="bottom"/>
            <w:hideMark/>
          </w:tcPr>
          <w:p w14:paraId="183C9FD1"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Compensación por vacaciones no gozadas por Cesación de Funciones</w:t>
            </w:r>
          </w:p>
        </w:tc>
        <w:tc>
          <w:tcPr>
            <w:tcW w:w="1091" w:type="dxa"/>
            <w:tcBorders>
              <w:top w:val="nil"/>
              <w:left w:val="nil"/>
              <w:bottom w:val="single" w:sz="4" w:space="0" w:color="auto"/>
              <w:right w:val="single" w:sz="4" w:space="0" w:color="auto"/>
            </w:tcBorders>
            <w:shd w:val="clear" w:color="auto" w:fill="auto"/>
            <w:noWrap/>
            <w:vAlign w:val="bottom"/>
            <w:hideMark/>
          </w:tcPr>
          <w:p w14:paraId="68CBDDE7"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700CE3F8"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2E925ACA"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A2B87CE"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w:t>
            </w:r>
          </w:p>
        </w:tc>
        <w:tc>
          <w:tcPr>
            <w:tcW w:w="5607" w:type="dxa"/>
            <w:tcBorders>
              <w:top w:val="nil"/>
              <w:left w:val="nil"/>
              <w:bottom w:val="single" w:sz="4" w:space="0" w:color="auto"/>
              <w:right w:val="single" w:sz="4" w:space="0" w:color="auto"/>
            </w:tcBorders>
            <w:shd w:val="clear" w:color="auto" w:fill="auto"/>
            <w:noWrap/>
            <w:vAlign w:val="bottom"/>
            <w:hideMark/>
          </w:tcPr>
          <w:p w14:paraId="0305CEB2"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BIENES Y SERVICIOS PARA INVERSIÓN</w:t>
            </w:r>
          </w:p>
        </w:tc>
        <w:tc>
          <w:tcPr>
            <w:tcW w:w="1091" w:type="dxa"/>
            <w:tcBorders>
              <w:top w:val="nil"/>
              <w:left w:val="nil"/>
              <w:bottom w:val="single" w:sz="4" w:space="0" w:color="auto"/>
              <w:right w:val="single" w:sz="4" w:space="0" w:color="auto"/>
            </w:tcBorders>
            <w:shd w:val="clear" w:color="auto" w:fill="auto"/>
            <w:noWrap/>
            <w:vAlign w:val="bottom"/>
            <w:hideMark/>
          </w:tcPr>
          <w:p w14:paraId="10D72283"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2853B6A3"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216.725,44 </w:t>
            </w:r>
          </w:p>
        </w:tc>
      </w:tr>
      <w:tr w:rsidR="00AB339C" w:rsidRPr="00C21F96" w14:paraId="7BE3FCC8"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FB1CD7A"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351.73.02</w:t>
            </w:r>
          </w:p>
        </w:tc>
        <w:tc>
          <w:tcPr>
            <w:tcW w:w="5607" w:type="dxa"/>
            <w:tcBorders>
              <w:top w:val="nil"/>
              <w:left w:val="nil"/>
              <w:bottom w:val="single" w:sz="4" w:space="0" w:color="auto"/>
              <w:right w:val="single" w:sz="4" w:space="0" w:color="auto"/>
            </w:tcBorders>
            <w:shd w:val="clear" w:color="auto" w:fill="auto"/>
            <w:noWrap/>
            <w:vAlign w:val="bottom"/>
            <w:hideMark/>
          </w:tcPr>
          <w:p w14:paraId="23248FD9"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2: Servicios Generales</w:t>
            </w:r>
          </w:p>
        </w:tc>
        <w:tc>
          <w:tcPr>
            <w:tcW w:w="1091" w:type="dxa"/>
            <w:tcBorders>
              <w:top w:val="nil"/>
              <w:left w:val="nil"/>
              <w:bottom w:val="single" w:sz="4" w:space="0" w:color="auto"/>
              <w:right w:val="single" w:sz="4" w:space="0" w:color="auto"/>
            </w:tcBorders>
            <w:shd w:val="clear" w:color="auto" w:fill="auto"/>
            <w:noWrap/>
            <w:vAlign w:val="bottom"/>
            <w:hideMark/>
          </w:tcPr>
          <w:p w14:paraId="4CAF3918"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792E2F92"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135.000,44 </w:t>
            </w:r>
          </w:p>
        </w:tc>
      </w:tr>
      <w:tr w:rsidR="00AB339C" w:rsidRPr="00C21F96" w14:paraId="6CA6D725"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465718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351.7.3.02.04</w:t>
            </w:r>
          </w:p>
        </w:tc>
        <w:tc>
          <w:tcPr>
            <w:tcW w:w="5607" w:type="dxa"/>
            <w:tcBorders>
              <w:top w:val="nil"/>
              <w:left w:val="nil"/>
              <w:bottom w:val="single" w:sz="4" w:space="0" w:color="auto"/>
              <w:right w:val="single" w:sz="4" w:space="0" w:color="auto"/>
            </w:tcBorders>
            <w:shd w:val="clear" w:color="auto" w:fill="auto"/>
            <w:noWrap/>
            <w:vAlign w:val="bottom"/>
            <w:hideMark/>
          </w:tcPr>
          <w:p w14:paraId="72C11F08"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Edición, Impresión, Reproducción, Publicaciones Suscripciones, Fotocopiado, Traducción, Empastado, Enmarcación, </w:t>
            </w:r>
          </w:p>
        </w:tc>
        <w:tc>
          <w:tcPr>
            <w:tcW w:w="1091" w:type="dxa"/>
            <w:tcBorders>
              <w:top w:val="nil"/>
              <w:left w:val="nil"/>
              <w:bottom w:val="nil"/>
              <w:right w:val="nil"/>
            </w:tcBorders>
            <w:shd w:val="clear" w:color="auto" w:fill="auto"/>
            <w:noWrap/>
            <w:vAlign w:val="bottom"/>
            <w:hideMark/>
          </w:tcPr>
          <w:p w14:paraId="75D071C2"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20.000,00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58A9296B"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246A573A"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798882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351.73.02.05.01</w:t>
            </w:r>
          </w:p>
        </w:tc>
        <w:tc>
          <w:tcPr>
            <w:tcW w:w="5607" w:type="dxa"/>
            <w:tcBorders>
              <w:top w:val="nil"/>
              <w:left w:val="nil"/>
              <w:bottom w:val="single" w:sz="4" w:space="0" w:color="auto"/>
              <w:right w:val="single" w:sz="4" w:space="0" w:color="auto"/>
            </w:tcBorders>
            <w:shd w:val="clear" w:color="auto" w:fill="auto"/>
            <w:noWrap/>
            <w:vAlign w:val="bottom"/>
            <w:hideMark/>
          </w:tcPr>
          <w:p w14:paraId="11ABEE41"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Espectáculos Culturales y Sociales</w:t>
            </w:r>
          </w:p>
        </w:tc>
        <w:tc>
          <w:tcPr>
            <w:tcW w:w="1091" w:type="dxa"/>
            <w:tcBorders>
              <w:top w:val="nil"/>
              <w:left w:val="nil"/>
              <w:bottom w:val="nil"/>
              <w:right w:val="nil"/>
            </w:tcBorders>
            <w:shd w:val="clear" w:color="auto" w:fill="auto"/>
            <w:noWrap/>
            <w:vAlign w:val="bottom"/>
            <w:hideMark/>
          </w:tcPr>
          <w:p w14:paraId="0BDFDBEE"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xml:space="preserve">     105.701,64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2604E24C"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75FE95BF"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EA108D7"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351.73.02.49</w:t>
            </w:r>
          </w:p>
        </w:tc>
        <w:tc>
          <w:tcPr>
            <w:tcW w:w="5607" w:type="dxa"/>
            <w:tcBorders>
              <w:top w:val="nil"/>
              <w:left w:val="single" w:sz="8" w:space="0" w:color="auto"/>
              <w:bottom w:val="single" w:sz="4" w:space="0" w:color="auto"/>
              <w:right w:val="single" w:sz="4" w:space="0" w:color="auto"/>
            </w:tcBorders>
            <w:shd w:val="clear" w:color="auto" w:fill="auto"/>
            <w:noWrap/>
            <w:vAlign w:val="bottom"/>
            <w:hideMark/>
          </w:tcPr>
          <w:p w14:paraId="22DCDF7F"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Eventos Públicos Promocionales</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0E76D83E"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0052727B"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622D6DEA"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2C3C204"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351.73.02.55</w:t>
            </w:r>
          </w:p>
        </w:tc>
        <w:tc>
          <w:tcPr>
            <w:tcW w:w="5607" w:type="dxa"/>
            <w:tcBorders>
              <w:top w:val="nil"/>
              <w:left w:val="nil"/>
              <w:bottom w:val="single" w:sz="4" w:space="0" w:color="auto"/>
              <w:right w:val="single" w:sz="4" w:space="0" w:color="auto"/>
            </w:tcBorders>
            <w:shd w:val="clear" w:color="auto" w:fill="auto"/>
            <w:noWrap/>
            <w:vAlign w:val="bottom"/>
            <w:hideMark/>
          </w:tcPr>
          <w:p w14:paraId="6AF6DE74"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Combustibles</w:t>
            </w:r>
          </w:p>
        </w:tc>
        <w:tc>
          <w:tcPr>
            <w:tcW w:w="1091" w:type="dxa"/>
            <w:tcBorders>
              <w:top w:val="nil"/>
              <w:left w:val="nil"/>
              <w:bottom w:val="nil"/>
              <w:right w:val="nil"/>
            </w:tcBorders>
            <w:shd w:val="clear" w:color="auto" w:fill="auto"/>
            <w:noWrap/>
            <w:vAlign w:val="bottom"/>
            <w:hideMark/>
          </w:tcPr>
          <w:p w14:paraId="1BC10187"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9.298,80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56645568" w14:textId="77777777" w:rsidR="00AB339C" w:rsidRPr="00C21F96" w:rsidRDefault="00AB339C" w:rsidP="00AB339C">
            <w:pPr>
              <w:rPr>
                <w:rFonts w:ascii="Calibri" w:eastAsia="Times New Roman" w:hAnsi="Calibri" w:cs="Calibri"/>
                <w:color w:val="FF0000"/>
                <w:sz w:val="22"/>
                <w:szCs w:val="22"/>
                <w:lang w:eastAsia="es-EC"/>
              </w:rPr>
            </w:pPr>
            <w:r w:rsidRPr="00C21F96">
              <w:rPr>
                <w:rFonts w:ascii="Calibri" w:eastAsia="Times New Roman" w:hAnsi="Calibri" w:cs="Calibri"/>
                <w:color w:val="FF0000"/>
                <w:sz w:val="22"/>
                <w:szCs w:val="22"/>
                <w:lang w:eastAsia="es-EC"/>
              </w:rPr>
              <w:t> </w:t>
            </w:r>
          </w:p>
        </w:tc>
      </w:tr>
      <w:tr w:rsidR="00AB339C" w:rsidRPr="00C21F96" w14:paraId="47C68C9F" w14:textId="77777777" w:rsidTr="00AB339C">
        <w:trPr>
          <w:trHeight w:val="465"/>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3DEA2DF"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351.73.03</w:t>
            </w:r>
          </w:p>
        </w:tc>
        <w:tc>
          <w:tcPr>
            <w:tcW w:w="5607" w:type="dxa"/>
            <w:tcBorders>
              <w:top w:val="nil"/>
              <w:left w:val="nil"/>
              <w:bottom w:val="single" w:sz="4" w:space="0" w:color="auto"/>
              <w:right w:val="single" w:sz="4" w:space="0" w:color="auto"/>
            </w:tcBorders>
            <w:shd w:val="clear" w:color="auto" w:fill="auto"/>
            <w:vAlign w:val="bottom"/>
            <w:hideMark/>
          </w:tcPr>
          <w:p w14:paraId="0F1AF7F7"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3: Traslados, Instalaciones, Viáticos y Subsistencias</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18A785FD"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6DCC0AC8"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6.000,00 </w:t>
            </w:r>
          </w:p>
        </w:tc>
      </w:tr>
      <w:tr w:rsidR="00AB339C" w:rsidRPr="00C21F96" w14:paraId="123611D3"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70D943E"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351.73.03.01</w:t>
            </w:r>
          </w:p>
        </w:tc>
        <w:tc>
          <w:tcPr>
            <w:tcW w:w="5607" w:type="dxa"/>
            <w:tcBorders>
              <w:top w:val="nil"/>
              <w:left w:val="nil"/>
              <w:bottom w:val="single" w:sz="4" w:space="0" w:color="auto"/>
              <w:right w:val="single" w:sz="4" w:space="0" w:color="auto"/>
            </w:tcBorders>
            <w:shd w:val="clear" w:color="auto" w:fill="auto"/>
            <w:noWrap/>
            <w:vAlign w:val="bottom"/>
            <w:hideMark/>
          </w:tcPr>
          <w:p w14:paraId="4EFCD841"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Pasajes al Interior</w:t>
            </w:r>
          </w:p>
        </w:tc>
        <w:tc>
          <w:tcPr>
            <w:tcW w:w="1091" w:type="dxa"/>
            <w:tcBorders>
              <w:top w:val="nil"/>
              <w:left w:val="nil"/>
              <w:bottom w:val="single" w:sz="4" w:space="0" w:color="auto"/>
              <w:right w:val="single" w:sz="4" w:space="0" w:color="auto"/>
            </w:tcBorders>
            <w:shd w:val="clear" w:color="000000" w:fill="FFFFFF"/>
            <w:noWrap/>
            <w:vAlign w:val="bottom"/>
            <w:hideMark/>
          </w:tcPr>
          <w:p w14:paraId="55010543" w14:textId="77777777" w:rsidR="00AB339C" w:rsidRPr="00C21F96" w:rsidRDefault="00AB339C" w:rsidP="00AB339C">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xml:space="preserve">          1.000,00 </w:t>
            </w:r>
          </w:p>
        </w:tc>
        <w:tc>
          <w:tcPr>
            <w:tcW w:w="1106" w:type="dxa"/>
            <w:tcBorders>
              <w:top w:val="nil"/>
              <w:left w:val="nil"/>
              <w:bottom w:val="single" w:sz="4" w:space="0" w:color="auto"/>
              <w:right w:val="single" w:sz="8" w:space="0" w:color="auto"/>
            </w:tcBorders>
            <w:shd w:val="clear" w:color="auto" w:fill="auto"/>
            <w:noWrap/>
            <w:vAlign w:val="bottom"/>
            <w:hideMark/>
          </w:tcPr>
          <w:p w14:paraId="2333B867"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147D2020"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F568D4A"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351.73.03.03</w:t>
            </w:r>
          </w:p>
        </w:tc>
        <w:tc>
          <w:tcPr>
            <w:tcW w:w="5607" w:type="dxa"/>
            <w:tcBorders>
              <w:top w:val="nil"/>
              <w:left w:val="nil"/>
              <w:bottom w:val="single" w:sz="4" w:space="0" w:color="auto"/>
              <w:right w:val="single" w:sz="4" w:space="0" w:color="auto"/>
            </w:tcBorders>
            <w:shd w:val="clear" w:color="auto" w:fill="auto"/>
            <w:noWrap/>
            <w:vAlign w:val="bottom"/>
            <w:hideMark/>
          </w:tcPr>
          <w:p w14:paraId="76772E37"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Viáticos y Subsistencias en el Interior</w:t>
            </w:r>
          </w:p>
        </w:tc>
        <w:tc>
          <w:tcPr>
            <w:tcW w:w="1091" w:type="dxa"/>
            <w:tcBorders>
              <w:top w:val="nil"/>
              <w:left w:val="nil"/>
              <w:bottom w:val="single" w:sz="4" w:space="0" w:color="auto"/>
              <w:right w:val="single" w:sz="4" w:space="0" w:color="auto"/>
            </w:tcBorders>
            <w:shd w:val="clear" w:color="000000" w:fill="FFFFFF"/>
            <w:noWrap/>
            <w:vAlign w:val="bottom"/>
            <w:hideMark/>
          </w:tcPr>
          <w:p w14:paraId="5534E81E" w14:textId="77777777" w:rsidR="00AB339C" w:rsidRPr="00C21F96" w:rsidRDefault="00AB339C" w:rsidP="00AB339C">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xml:space="preserve">          5.000,00 </w:t>
            </w:r>
          </w:p>
        </w:tc>
        <w:tc>
          <w:tcPr>
            <w:tcW w:w="1106" w:type="dxa"/>
            <w:tcBorders>
              <w:top w:val="nil"/>
              <w:left w:val="nil"/>
              <w:bottom w:val="single" w:sz="4" w:space="0" w:color="auto"/>
              <w:right w:val="single" w:sz="8" w:space="0" w:color="auto"/>
            </w:tcBorders>
            <w:shd w:val="clear" w:color="auto" w:fill="auto"/>
            <w:noWrap/>
            <w:vAlign w:val="bottom"/>
            <w:hideMark/>
          </w:tcPr>
          <w:p w14:paraId="69B9B5B7"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0E7075F4"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F461BA8"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351.73.04</w:t>
            </w:r>
          </w:p>
        </w:tc>
        <w:tc>
          <w:tcPr>
            <w:tcW w:w="5607" w:type="dxa"/>
            <w:tcBorders>
              <w:top w:val="nil"/>
              <w:left w:val="nil"/>
              <w:bottom w:val="single" w:sz="4" w:space="0" w:color="auto"/>
              <w:right w:val="single" w:sz="4" w:space="0" w:color="auto"/>
            </w:tcBorders>
            <w:shd w:val="clear" w:color="auto" w:fill="auto"/>
            <w:noWrap/>
            <w:vAlign w:val="bottom"/>
            <w:hideMark/>
          </w:tcPr>
          <w:p w14:paraId="5F9FC011"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 </w:t>
            </w:r>
          </w:p>
        </w:tc>
        <w:tc>
          <w:tcPr>
            <w:tcW w:w="1091" w:type="dxa"/>
            <w:tcBorders>
              <w:top w:val="nil"/>
              <w:left w:val="nil"/>
              <w:bottom w:val="single" w:sz="4" w:space="0" w:color="auto"/>
              <w:right w:val="single" w:sz="4" w:space="0" w:color="auto"/>
            </w:tcBorders>
            <w:shd w:val="clear" w:color="000000" w:fill="FFFFFF"/>
            <w:noWrap/>
            <w:vAlign w:val="bottom"/>
            <w:hideMark/>
          </w:tcPr>
          <w:p w14:paraId="0E982352"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7D8FBDC7"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14.000,00 </w:t>
            </w:r>
          </w:p>
        </w:tc>
      </w:tr>
      <w:tr w:rsidR="00AB339C" w:rsidRPr="00C21F96" w14:paraId="1E95EDBF"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B69D275"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351.73.04.04</w:t>
            </w:r>
          </w:p>
        </w:tc>
        <w:tc>
          <w:tcPr>
            <w:tcW w:w="5607" w:type="dxa"/>
            <w:tcBorders>
              <w:top w:val="nil"/>
              <w:left w:val="nil"/>
              <w:bottom w:val="single" w:sz="4" w:space="0" w:color="auto"/>
              <w:right w:val="single" w:sz="4" w:space="0" w:color="auto"/>
            </w:tcBorders>
            <w:shd w:val="clear" w:color="000000" w:fill="FFFFFF"/>
            <w:noWrap/>
            <w:vAlign w:val="bottom"/>
            <w:hideMark/>
          </w:tcPr>
          <w:p w14:paraId="75BB8A8C"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Mantenimiento maqui y equipo</w:t>
            </w:r>
          </w:p>
        </w:tc>
        <w:tc>
          <w:tcPr>
            <w:tcW w:w="1091" w:type="dxa"/>
            <w:tcBorders>
              <w:top w:val="nil"/>
              <w:left w:val="nil"/>
              <w:bottom w:val="nil"/>
              <w:right w:val="nil"/>
            </w:tcBorders>
            <w:shd w:val="clear" w:color="auto" w:fill="auto"/>
            <w:noWrap/>
            <w:vAlign w:val="bottom"/>
            <w:hideMark/>
          </w:tcPr>
          <w:p w14:paraId="36BF17F8"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14.000,00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5C07495A"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7480511A"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8CE6903"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351.73.05</w:t>
            </w:r>
          </w:p>
        </w:tc>
        <w:tc>
          <w:tcPr>
            <w:tcW w:w="5607" w:type="dxa"/>
            <w:tcBorders>
              <w:top w:val="nil"/>
              <w:left w:val="nil"/>
              <w:bottom w:val="single" w:sz="4" w:space="0" w:color="auto"/>
              <w:right w:val="single" w:sz="4" w:space="0" w:color="auto"/>
            </w:tcBorders>
            <w:shd w:val="clear" w:color="auto" w:fill="auto"/>
            <w:noWrap/>
            <w:vAlign w:val="bottom"/>
            <w:hideMark/>
          </w:tcPr>
          <w:p w14:paraId="219F93E0"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5: Arrendamiento de Bienes</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01F8AE8D"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3C4D1736"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30.925,00 </w:t>
            </w:r>
          </w:p>
        </w:tc>
      </w:tr>
      <w:tr w:rsidR="00AB339C" w:rsidRPr="00C21F96" w14:paraId="0A07DDE6"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9B44528"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351.73.05.05.08</w:t>
            </w:r>
          </w:p>
        </w:tc>
        <w:tc>
          <w:tcPr>
            <w:tcW w:w="5607" w:type="dxa"/>
            <w:tcBorders>
              <w:top w:val="nil"/>
              <w:left w:val="nil"/>
              <w:bottom w:val="single" w:sz="4" w:space="0" w:color="auto"/>
              <w:right w:val="single" w:sz="4" w:space="0" w:color="auto"/>
            </w:tcBorders>
            <w:shd w:val="clear" w:color="auto" w:fill="auto"/>
            <w:noWrap/>
            <w:vAlign w:val="bottom"/>
            <w:hideMark/>
          </w:tcPr>
          <w:p w14:paraId="13CE1355"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Vehículo (Arrendamiento)</w:t>
            </w:r>
          </w:p>
        </w:tc>
        <w:tc>
          <w:tcPr>
            <w:tcW w:w="1091" w:type="dxa"/>
            <w:tcBorders>
              <w:top w:val="nil"/>
              <w:left w:val="nil"/>
              <w:bottom w:val="nil"/>
              <w:right w:val="nil"/>
            </w:tcBorders>
            <w:shd w:val="clear" w:color="auto" w:fill="auto"/>
            <w:noWrap/>
            <w:vAlign w:val="bottom"/>
            <w:hideMark/>
          </w:tcPr>
          <w:p w14:paraId="63C86AD6"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30.925,00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1AB76E1C"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470676C5" w14:textId="77777777" w:rsidTr="00AB339C">
        <w:trPr>
          <w:trHeight w:val="465"/>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AD87D18"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351.73.06</w:t>
            </w:r>
          </w:p>
        </w:tc>
        <w:tc>
          <w:tcPr>
            <w:tcW w:w="5607" w:type="dxa"/>
            <w:tcBorders>
              <w:top w:val="nil"/>
              <w:left w:val="nil"/>
              <w:bottom w:val="single" w:sz="4" w:space="0" w:color="auto"/>
              <w:right w:val="single" w:sz="4" w:space="0" w:color="auto"/>
            </w:tcBorders>
            <w:shd w:val="clear" w:color="auto" w:fill="auto"/>
            <w:vAlign w:val="bottom"/>
            <w:hideMark/>
          </w:tcPr>
          <w:p w14:paraId="0E43F8EF"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6: Contratación de Estudios e Investigaciones</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60B19C00"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18BA882A"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14.100,00 </w:t>
            </w:r>
          </w:p>
        </w:tc>
      </w:tr>
      <w:tr w:rsidR="00AB339C" w:rsidRPr="00C21F96" w14:paraId="66FF0F1A"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5E07304B"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351.73.06.01</w:t>
            </w:r>
          </w:p>
        </w:tc>
        <w:tc>
          <w:tcPr>
            <w:tcW w:w="5607" w:type="dxa"/>
            <w:tcBorders>
              <w:top w:val="nil"/>
              <w:left w:val="nil"/>
              <w:bottom w:val="single" w:sz="4" w:space="0" w:color="auto"/>
              <w:right w:val="single" w:sz="4" w:space="0" w:color="auto"/>
            </w:tcBorders>
            <w:shd w:val="clear" w:color="auto" w:fill="auto"/>
            <w:vAlign w:val="bottom"/>
            <w:hideMark/>
          </w:tcPr>
          <w:p w14:paraId="54D4871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Consultaría Desarrollo Productivo</w:t>
            </w:r>
          </w:p>
        </w:tc>
        <w:tc>
          <w:tcPr>
            <w:tcW w:w="1091" w:type="dxa"/>
            <w:tcBorders>
              <w:top w:val="nil"/>
              <w:left w:val="nil"/>
              <w:bottom w:val="single" w:sz="4" w:space="0" w:color="auto"/>
              <w:right w:val="single" w:sz="4" w:space="0" w:color="auto"/>
            </w:tcBorders>
            <w:shd w:val="clear" w:color="auto" w:fill="auto"/>
            <w:noWrap/>
            <w:vAlign w:val="bottom"/>
            <w:hideMark/>
          </w:tcPr>
          <w:p w14:paraId="784F28A9"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0FD7DB27"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w:t>
            </w:r>
          </w:p>
        </w:tc>
      </w:tr>
      <w:tr w:rsidR="00AB339C" w:rsidRPr="00C21F96" w14:paraId="02BA8C2C"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1F35187"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351.73.06.06</w:t>
            </w:r>
          </w:p>
        </w:tc>
        <w:tc>
          <w:tcPr>
            <w:tcW w:w="5607" w:type="dxa"/>
            <w:tcBorders>
              <w:top w:val="nil"/>
              <w:left w:val="nil"/>
              <w:bottom w:val="single" w:sz="4" w:space="0" w:color="auto"/>
              <w:right w:val="single" w:sz="4" w:space="0" w:color="auto"/>
            </w:tcBorders>
            <w:shd w:val="clear" w:color="auto" w:fill="auto"/>
            <w:noWrap/>
            <w:vAlign w:val="bottom"/>
            <w:hideMark/>
          </w:tcPr>
          <w:p w14:paraId="4E8B9643"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Honorarios por contratos civiles de servicio</w:t>
            </w:r>
          </w:p>
        </w:tc>
        <w:tc>
          <w:tcPr>
            <w:tcW w:w="1091" w:type="dxa"/>
            <w:tcBorders>
              <w:top w:val="nil"/>
              <w:left w:val="nil"/>
              <w:bottom w:val="single" w:sz="4" w:space="0" w:color="auto"/>
              <w:right w:val="single" w:sz="4" w:space="0" w:color="auto"/>
            </w:tcBorders>
            <w:shd w:val="clear" w:color="auto" w:fill="auto"/>
            <w:noWrap/>
            <w:vAlign w:val="bottom"/>
            <w:hideMark/>
          </w:tcPr>
          <w:p w14:paraId="5C106998"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nil"/>
              <w:left w:val="nil"/>
              <w:bottom w:val="single" w:sz="4" w:space="0" w:color="auto"/>
              <w:right w:val="single" w:sz="8" w:space="0" w:color="auto"/>
            </w:tcBorders>
            <w:shd w:val="clear" w:color="auto" w:fill="auto"/>
            <w:noWrap/>
            <w:vAlign w:val="bottom"/>
            <w:hideMark/>
          </w:tcPr>
          <w:p w14:paraId="7CAFE393"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w:t>
            </w:r>
          </w:p>
        </w:tc>
      </w:tr>
      <w:tr w:rsidR="00AB339C" w:rsidRPr="00C21F96" w14:paraId="30154900"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9A01A92"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351.73.06.13</w:t>
            </w:r>
          </w:p>
        </w:tc>
        <w:tc>
          <w:tcPr>
            <w:tcW w:w="5607" w:type="dxa"/>
            <w:tcBorders>
              <w:top w:val="nil"/>
              <w:left w:val="nil"/>
              <w:bottom w:val="single" w:sz="4" w:space="0" w:color="auto"/>
              <w:right w:val="single" w:sz="4" w:space="0" w:color="auto"/>
            </w:tcBorders>
            <w:shd w:val="clear" w:color="auto" w:fill="auto"/>
            <w:noWrap/>
            <w:vAlign w:val="bottom"/>
            <w:hideMark/>
          </w:tcPr>
          <w:p w14:paraId="1E2841CA"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Capacitación para la Ciudadanía en General</w:t>
            </w:r>
          </w:p>
        </w:tc>
        <w:tc>
          <w:tcPr>
            <w:tcW w:w="1091" w:type="dxa"/>
            <w:tcBorders>
              <w:top w:val="nil"/>
              <w:left w:val="nil"/>
              <w:bottom w:val="nil"/>
              <w:right w:val="nil"/>
            </w:tcBorders>
            <w:shd w:val="clear" w:color="auto" w:fill="auto"/>
            <w:noWrap/>
            <w:vAlign w:val="bottom"/>
            <w:hideMark/>
          </w:tcPr>
          <w:p w14:paraId="09709856"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14.000,00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3F90C654"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3570A6EB"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B9E5F97"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351.73.08</w:t>
            </w:r>
          </w:p>
        </w:tc>
        <w:tc>
          <w:tcPr>
            <w:tcW w:w="5607" w:type="dxa"/>
            <w:tcBorders>
              <w:top w:val="nil"/>
              <w:left w:val="nil"/>
              <w:bottom w:val="single" w:sz="4" w:space="0" w:color="auto"/>
              <w:right w:val="single" w:sz="4" w:space="0" w:color="auto"/>
            </w:tcBorders>
            <w:shd w:val="clear" w:color="auto" w:fill="auto"/>
            <w:noWrap/>
            <w:vAlign w:val="bottom"/>
            <w:hideMark/>
          </w:tcPr>
          <w:p w14:paraId="45C5EE7C"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8: Bienes de Uso y Consumo Corriente</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555AE197"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1A8D2FD4"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16.700,00 </w:t>
            </w:r>
          </w:p>
        </w:tc>
      </w:tr>
      <w:tr w:rsidR="00AB339C" w:rsidRPr="00C21F96" w14:paraId="4CD54869" w14:textId="77777777" w:rsidTr="00AB339C">
        <w:trPr>
          <w:trHeight w:val="69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DC0431D"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lastRenderedPageBreak/>
              <w:t>351.73.08.02</w:t>
            </w:r>
          </w:p>
        </w:tc>
        <w:tc>
          <w:tcPr>
            <w:tcW w:w="5607" w:type="dxa"/>
            <w:tcBorders>
              <w:top w:val="nil"/>
              <w:left w:val="nil"/>
              <w:bottom w:val="single" w:sz="4" w:space="0" w:color="auto"/>
              <w:right w:val="single" w:sz="4" w:space="0" w:color="auto"/>
            </w:tcBorders>
            <w:shd w:val="clear" w:color="auto" w:fill="auto"/>
            <w:vAlign w:val="bottom"/>
            <w:hideMark/>
          </w:tcPr>
          <w:p w14:paraId="13DB7CCA"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Vestuario, Lencería y Prendas de Protección y, Accesorios para Uniformes Militares y Policiales; y, Carpas</w:t>
            </w:r>
          </w:p>
        </w:tc>
        <w:tc>
          <w:tcPr>
            <w:tcW w:w="1091" w:type="dxa"/>
            <w:tcBorders>
              <w:top w:val="nil"/>
              <w:left w:val="nil"/>
              <w:bottom w:val="single" w:sz="4" w:space="0" w:color="auto"/>
              <w:right w:val="single" w:sz="4" w:space="0" w:color="auto"/>
            </w:tcBorders>
            <w:shd w:val="clear" w:color="auto" w:fill="auto"/>
            <w:noWrap/>
            <w:vAlign w:val="bottom"/>
            <w:hideMark/>
          </w:tcPr>
          <w:p w14:paraId="664F0F46"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nil"/>
              <w:left w:val="nil"/>
              <w:bottom w:val="single" w:sz="4" w:space="0" w:color="auto"/>
              <w:right w:val="single" w:sz="8" w:space="0" w:color="auto"/>
            </w:tcBorders>
            <w:shd w:val="clear" w:color="auto" w:fill="auto"/>
            <w:noWrap/>
            <w:vAlign w:val="bottom"/>
            <w:hideMark/>
          </w:tcPr>
          <w:p w14:paraId="0209CB9F"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00F28A04"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2D47C01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351.73.08.03</w:t>
            </w:r>
          </w:p>
        </w:tc>
        <w:tc>
          <w:tcPr>
            <w:tcW w:w="5607" w:type="dxa"/>
            <w:tcBorders>
              <w:top w:val="nil"/>
              <w:left w:val="nil"/>
              <w:bottom w:val="single" w:sz="4" w:space="0" w:color="auto"/>
              <w:right w:val="single" w:sz="4" w:space="0" w:color="auto"/>
            </w:tcBorders>
            <w:shd w:val="clear" w:color="auto" w:fill="auto"/>
            <w:noWrap/>
            <w:vAlign w:val="bottom"/>
            <w:hideMark/>
          </w:tcPr>
          <w:p w14:paraId="34A0D19A"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Lubricantes</w:t>
            </w:r>
          </w:p>
        </w:tc>
        <w:tc>
          <w:tcPr>
            <w:tcW w:w="1091" w:type="dxa"/>
            <w:tcBorders>
              <w:top w:val="nil"/>
              <w:left w:val="nil"/>
              <w:bottom w:val="single" w:sz="4" w:space="0" w:color="auto"/>
              <w:right w:val="single" w:sz="4" w:space="0" w:color="auto"/>
            </w:tcBorders>
            <w:shd w:val="clear" w:color="auto" w:fill="auto"/>
            <w:noWrap/>
            <w:vAlign w:val="bottom"/>
            <w:hideMark/>
          </w:tcPr>
          <w:p w14:paraId="1895D0F9"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600,00 </w:t>
            </w:r>
          </w:p>
        </w:tc>
        <w:tc>
          <w:tcPr>
            <w:tcW w:w="1106" w:type="dxa"/>
            <w:tcBorders>
              <w:top w:val="nil"/>
              <w:left w:val="nil"/>
              <w:bottom w:val="single" w:sz="4" w:space="0" w:color="auto"/>
              <w:right w:val="single" w:sz="8" w:space="0" w:color="auto"/>
            </w:tcBorders>
            <w:shd w:val="clear" w:color="auto" w:fill="auto"/>
            <w:noWrap/>
            <w:vAlign w:val="bottom"/>
            <w:hideMark/>
          </w:tcPr>
          <w:p w14:paraId="467E93A2"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1F955D22"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3A57EF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351.73.08.04</w:t>
            </w:r>
          </w:p>
        </w:tc>
        <w:tc>
          <w:tcPr>
            <w:tcW w:w="5607" w:type="dxa"/>
            <w:tcBorders>
              <w:top w:val="nil"/>
              <w:left w:val="nil"/>
              <w:bottom w:val="single" w:sz="4" w:space="0" w:color="auto"/>
              <w:right w:val="single" w:sz="4" w:space="0" w:color="auto"/>
            </w:tcBorders>
            <w:shd w:val="clear" w:color="auto" w:fill="auto"/>
            <w:noWrap/>
            <w:vAlign w:val="bottom"/>
            <w:hideMark/>
          </w:tcPr>
          <w:p w14:paraId="2F04967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Materiales de Oficina</w:t>
            </w:r>
          </w:p>
        </w:tc>
        <w:tc>
          <w:tcPr>
            <w:tcW w:w="1091" w:type="dxa"/>
            <w:tcBorders>
              <w:top w:val="nil"/>
              <w:left w:val="nil"/>
              <w:bottom w:val="single" w:sz="4" w:space="0" w:color="auto"/>
              <w:right w:val="single" w:sz="4" w:space="0" w:color="auto"/>
            </w:tcBorders>
            <w:shd w:val="clear" w:color="auto" w:fill="auto"/>
            <w:noWrap/>
            <w:vAlign w:val="bottom"/>
            <w:hideMark/>
          </w:tcPr>
          <w:p w14:paraId="5E0CEBE1"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   </w:t>
            </w:r>
          </w:p>
        </w:tc>
        <w:tc>
          <w:tcPr>
            <w:tcW w:w="1106" w:type="dxa"/>
            <w:tcBorders>
              <w:top w:val="nil"/>
              <w:left w:val="nil"/>
              <w:bottom w:val="single" w:sz="4" w:space="0" w:color="auto"/>
              <w:right w:val="single" w:sz="8" w:space="0" w:color="auto"/>
            </w:tcBorders>
            <w:shd w:val="clear" w:color="auto" w:fill="auto"/>
            <w:noWrap/>
            <w:vAlign w:val="bottom"/>
            <w:hideMark/>
          </w:tcPr>
          <w:p w14:paraId="30C20DBA"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75A7C2C8"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0229C8C"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 </w:t>
            </w:r>
            <w:r>
              <w:rPr>
                <w:rFonts w:ascii="Arial" w:eastAsia="Times New Roman" w:hAnsi="Arial" w:cs="Arial"/>
                <w:sz w:val="16"/>
                <w:szCs w:val="16"/>
                <w:lang w:eastAsia="es-EC"/>
              </w:rPr>
              <w:t>351.73.08.20</w:t>
            </w:r>
          </w:p>
        </w:tc>
        <w:tc>
          <w:tcPr>
            <w:tcW w:w="5607" w:type="dxa"/>
            <w:tcBorders>
              <w:top w:val="nil"/>
              <w:left w:val="nil"/>
              <w:bottom w:val="single" w:sz="4" w:space="0" w:color="auto"/>
              <w:right w:val="single" w:sz="4" w:space="0" w:color="auto"/>
            </w:tcBorders>
            <w:shd w:val="clear" w:color="auto" w:fill="auto"/>
            <w:noWrap/>
            <w:vAlign w:val="bottom"/>
            <w:hideMark/>
          </w:tcPr>
          <w:p w14:paraId="0ADC6D5F" w14:textId="77777777" w:rsidR="00AB339C" w:rsidRPr="00C21F96" w:rsidRDefault="00AB339C" w:rsidP="00AB339C">
            <w:pPr>
              <w:rPr>
                <w:rFonts w:ascii="Arial" w:eastAsia="Times New Roman" w:hAnsi="Arial" w:cs="Arial"/>
                <w:sz w:val="16"/>
                <w:szCs w:val="16"/>
                <w:lang w:eastAsia="es-EC"/>
              </w:rPr>
            </w:pPr>
            <w:r w:rsidRPr="0047558D">
              <w:rPr>
                <w:rFonts w:ascii="Arial" w:eastAsia="Times New Roman" w:hAnsi="Arial" w:cs="Arial"/>
                <w:sz w:val="16"/>
                <w:szCs w:val="16"/>
                <w:lang w:eastAsia="es-EC"/>
              </w:rPr>
              <w:t>utensilios de faenamiento</w:t>
            </w:r>
            <w:r w:rsidRPr="00C21F96">
              <w:rPr>
                <w:rFonts w:ascii="Arial" w:eastAsia="Times New Roman" w:hAnsi="Arial" w:cs="Arial"/>
                <w:sz w:val="16"/>
                <w:szCs w:val="16"/>
                <w:lang w:eastAsia="es-EC"/>
              </w:rPr>
              <w:t xml:space="preserve"> </w:t>
            </w:r>
          </w:p>
        </w:tc>
        <w:tc>
          <w:tcPr>
            <w:tcW w:w="1091" w:type="dxa"/>
            <w:tcBorders>
              <w:top w:val="nil"/>
              <w:left w:val="nil"/>
              <w:bottom w:val="single" w:sz="4" w:space="0" w:color="auto"/>
              <w:right w:val="single" w:sz="4" w:space="0" w:color="auto"/>
            </w:tcBorders>
            <w:shd w:val="clear" w:color="auto" w:fill="auto"/>
            <w:noWrap/>
            <w:vAlign w:val="bottom"/>
            <w:hideMark/>
          </w:tcPr>
          <w:p w14:paraId="455C8611"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4.800,00 </w:t>
            </w:r>
          </w:p>
        </w:tc>
        <w:tc>
          <w:tcPr>
            <w:tcW w:w="1106" w:type="dxa"/>
            <w:tcBorders>
              <w:top w:val="nil"/>
              <w:left w:val="nil"/>
              <w:bottom w:val="single" w:sz="4" w:space="0" w:color="auto"/>
              <w:right w:val="single" w:sz="8" w:space="0" w:color="auto"/>
            </w:tcBorders>
            <w:shd w:val="clear" w:color="auto" w:fill="auto"/>
            <w:noWrap/>
            <w:vAlign w:val="bottom"/>
            <w:hideMark/>
          </w:tcPr>
          <w:p w14:paraId="099008A1"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3036755D"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FE858A2"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351.73.08.05</w:t>
            </w:r>
          </w:p>
        </w:tc>
        <w:tc>
          <w:tcPr>
            <w:tcW w:w="5607" w:type="dxa"/>
            <w:tcBorders>
              <w:top w:val="nil"/>
              <w:left w:val="nil"/>
              <w:bottom w:val="single" w:sz="4" w:space="0" w:color="auto"/>
              <w:right w:val="single" w:sz="4" w:space="0" w:color="auto"/>
            </w:tcBorders>
            <w:shd w:val="clear" w:color="auto" w:fill="auto"/>
            <w:noWrap/>
            <w:vAlign w:val="bottom"/>
            <w:hideMark/>
          </w:tcPr>
          <w:p w14:paraId="4F9D20EF"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Materiales de Aseo</w:t>
            </w:r>
          </w:p>
        </w:tc>
        <w:tc>
          <w:tcPr>
            <w:tcW w:w="1091" w:type="dxa"/>
            <w:tcBorders>
              <w:top w:val="nil"/>
              <w:left w:val="nil"/>
              <w:bottom w:val="single" w:sz="4" w:space="0" w:color="auto"/>
              <w:right w:val="single" w:sz="4" w:space="0" w:color="auto"/>
            </w:tcBorders>
            <w:shd w:val="clear" w:color="auto" w:fill="auto"/>
            <w:noWrap/>
            <w:vAlign w:val="bottom"/>
            <w:hideMark/>
          </w:tcPr>
          <w:p w14:paraId="5A0541BF"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3.000,00 </w:t>
            </w:r>
          </w:p>
        </w:tc>
        <w:tc>
          <w:tcPr>
            <w:tcW w:w="1106" w:type="dxa"/>
            <w:tcBorders>
              <w:top w:val="nil"/>
              <w:left w:val="nil"/>
              <w:bottom w:val="single" w:sz="4" w:space="0" w:color="auto"/>
              <w:right w:val="single" w:sz="8" w:space="0" w:color="auto"/>
            </w:tcBorders>
            <w:shd w:val="clear" w:color="auto" w:fill="auto"/>
            <w:noWrap/>
            <w:vAlign w:val="bottom"/>
            <w:hideMark/>
          </w:tcPr>
          <w:p w14:paraId="16B81CD3"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09206181"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44138CB"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351.73.08.07</w:t>
            </w:r>
          </w:p>
        </w:tc>
        <w:tc>
          <w:tcPr>
            <w:tcW w:w="5607" w:type="dxa"/>
            <w:tcBorders>
              <w:top w:val="nil"/>
              <w:left w:val="nil"/>
              <w:bottom w:val="single" w:sz="4" w:space="0" w:color="auto"/>
              <w:right w:val="single" w:sz="4" w:space="0" w:color="auto"/>
            </w:tcBorders>
            <w:shd w:val="clear" w:color="auto" w:fill="auto"/>
            <w:noWrap/>
            <w:vAlign w:val="bottom"/>
            <w:hideMark/>
          </w:tcPr>
          <w:p w14:paraId="452C8C94"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Materiales de Impresión, Fotografía, Reproducción y Publicación</w:t>
            </w:r>
          </w:p>
        </w:tc>
        <w:tc>
          <w:tcPr>
            <w:tcW w:w="1091" w:type="dxa"/>
            <w:tcBorders>
              <w:top w:val="nil"/>
              <w:left w:val="nil"/>
              <w:bottom w:val="single" w:sz="4" w:space="0" w:color="auto"/>
              <w:right w:val="single" w:sz="4" w:space="0" w:color="auto"/>
            </w:tcBorders>
            <w:shd w:val="clear" w:color="000000" w:fill="FFFFFF"/>
            <w:noWrap/>
            <w:vAlign w:val="bottom"/>
            <w:hideMark/>
          </w:tcPr>
          <w:p w14:paraId="5919D285" w14:textId="77777777" w:rsidR="00AB339C" w:rsidRPr="00C21F96" w:rsidRDefault="00AB339C" w:rsidP="00AB339C">
            <w:pPr>
              <w:jc w:val="right"/>
              <w:rPr>
                <w:rFonts w:ascii="Arial" w:eastAsia="Times New Roman" w:hAnsi="Arial" w:cs="Arial"/>
                <w:sz w:val="20"/>
                <w:szCs w:val="20"/>
                <w:lang w:eastAsia="es-EC"/>
              </w:rPr>
            </w:pPr>
            <w:r w:rsidRPr="00C21F96">
              <w:rPr>
                <w:rFonts w:ascii="Arial" w:eastAsia="Times New Roman" w:hAnsi="Arial" w:cs="Arial"/>
                <w:sz w:val="20"/>
                <w:szCs w:val="20"/>
                <w:lang w:eastAsia="es-EC"/>
              </w:rPr>
              <w:t xml:space="preserve">       1.000,00 </w:t>
            </w:r>
          </w:p>
        </w:tc>
        <w:tc>
          <w:tcPr>
            <w:tcW w:w="1106" w:type="dxa"/>
            <w:tcBorders>
              <w:top w:val="nil"/>
              <w:left w:val="nil"/>
              <w:bottom w:val="single" w:sz="4" w:space="0" w:color="auto"/>
              <w:right w:val="single" w:sz="8" w:space="0" w:color="auto"/>
            </w:tcBorders>
            <w:shd w:val="clear" w:color="auto" w:fill="auto"/>
            <w:noWrap/>
            <w:vAlign w:val="bottom"/>
            <w:hideMark/>
          </w:tcPr>
          <w:p w14:paraId="4EAE2077"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6CD6ABBA" w14:textId="77777777" w:rsidTr="00AB339C">
        <w:trPr>
          <w:trHeight w:val="48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3A49576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351.73.08.11</w:t>
            </w:r>
          </w:p>
        </w:tc>
        <w:tc>
          <w:tcPr>
            <w:tcW w:w="5607" w:type="dxa"/>
            <w:tcBorders>
              <w:top w:val="nil"/>
              <w:left w:val="nil"/>
              <w:bottom w:val="single" w:sz="4" w:space="0" w:color="auto"/>
              <w:right w:val="single" w:sz="4" w:space="0" w:color="auto"/>
            </w:tcBorders>
            <w:shd w:val="clear" w:color="auto" w:fill="auto"/>
            <w:vAlign w:val="bottom"/>
            <w:hideMark/>
          </w:tcPr>
          <w:p w14:paraId="2AAAAD1D" w14:textId="77777777" w:rsidR="00AB339C" w:rsidRPr="00C21F96" w:rsidRDefault="00AB339C" w:rsidP="00AB339C">
            <w:pPr>
              <w:rPr>
                <w:rFonts w:ascii="Arial" w:eastAsia="Times New Roman" w:hAnsi="Arial" w:cs="Arial"/>
                <w:sz w:val="14"/>
                <w:szCs w:val="14"/>
                <w:lang w:eastAsia="es-EC"/>
              </w:rPr>
            </w:pPr>
            <w:r w:rsidRPr="00C21F96">
              <w:rPr>
                <w:rFonts w:ascii="Arial" w:eastAsia="Times New Roman" w:hAnsi="Arial" w:cs="Arial"/>
                <w:sz w:val="14"/>
                <w:szCs w:val="14"/>
                <w:lang w:eastAsia="es-EC"/>
              </w:rPr>
              <w:t>Insumos, Materiales Y Suministros Para Construcción, Electricidad, Plomería, Carpintería, Señalización Vial,</w:t>
            </w:r>
          </w:p>
        </w:tc>
        <w:tc>
          <w:tcPr>
            <w:tcW w:w="1091" w:type="dxa"/>
            <w:tcBorders>
              <w:top w:val="nil"/>
              <w:left w:val="nil"/>
              <w:bottom w:val="single" w:sz="4" w:space="0" w:color="auto"/>
              <w:right w:val="single" w:sz="4" w:space="0" w:color="auto"/>
            </w:tcBorders>
            <w:shd w:val="clear" w:color="auto" w:fill="auto"/>
            <w:noWrap/>
            <w:vAlign w:val="bottom"/>
            <w:hideMark/>
          </w:tcPr>
          <w:p w14:paraId="70BFE8D4"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nil"/>
              <w:left w:val="nil"/>
              <w:bottom w:val="single" w:sz="4" w:space="0" w:color="auto"/>
              <w:right w:val="single" w:sz="8" w:space="0" w:color="auto"/>
            </w:tcBorders>
            <w:shd w:val="clear" w:color="auto" w:fill="auto"/>
            <w:noWrap/>
            <w:vAlign w:val="bottom"/>
            <w:hideMark/>
          </w:tcPr>
          <w:p w14:paraId="0D540F2B"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0DD1B5F4"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0286E6E0"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351.73.08.13</w:t>
            </w:r>
          </w:p>
        </w:tc>
        <w:tc>
          <w:tcPr>
            <w:tcW w:w="5607" w:type="dxa"/>
            <w:tcBorders>
              <w:top w:val="nil"/>
              <w:left w:val="nil"/>
              <w:bottom w:val="single" w:sz="4" w:space="0" w:color="auto"/>
              <w:right w:val="single" w:sz="4" w:space="0" w:color="auto"/>
            </w:tcBorders>
            <w:shd w:val="clear" w:color="auto" w:fill="auto"/>
            <w:noWrap/>
            <w:vAlign w:val="bottom"/>
            <w:hideMark/>
          </w:tcPr>
          <w:p w14:paraId="0C53CCDC"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Repuestos y Accesorios</w:t>
            </w:r>
          </w:p>
        </w:tc>
        <w:tc>
          <w:tcPr>
            <w:tcW w:w="1091" w:type="dxa"/>
            <w:tcBorders>
              <w:top w:val="nil"/>
              <w:left w:val="nil"/>
              <w:bottom w:val="single" w:sz="4" w:space="0" w:color="auto"/>
              <w:right w:val="single" w:sz="4" w:space="0" w:color="auto"/>
            </w:tcBorders>
            <w:shd w:val="clear" w:color="auto" w:fill="auto"/>
            <w:noWrap/>
            <w:vAlign w:val="bottom"/>
            <w:hideMark/>
          </w:tcPr>
          <w:p w14:paraId="05E6D138"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nil"/>
              <w:left w:val="nil"/>
              <w:bottom w:val="single" w:sz="4" w:space="0" w:color="auto"/>
              <w:right w:val="single" w:sz="8" w:space="0" w:color="auto"/>
            </w:tcBorders>
            <w:shd w:val="clear" w:color="auto" w:fill="auto"/>
            <w:noWrap/>
            <w:vAlign w:val="bottom"/>
            <w:hideMark/>
          </w:tcPr>
          <w:p w14:paraId="02F50BC8"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527560D9"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413E0A5B"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351.73.08.19</w:t>
            </w:r>
          </w:p>
        </w:tc>
        <w:tc>
          <w:tcPr>
            <w:tcW w:w="5607" w:type="dxa"/>
            <w:tcBorders>
              <w:top w:val="nil"/>
              <w:left w:val="nil"/>
              <w:bottom w:val="single" w:sz="4" w:space="0" w:color="auto"/>
              <w:right w:val="single" w:sz="4" w:space="0" w:color="auto"/>
            </w:tcBorders>
            <w:shd w:val="clear" w:color="auto" w:fill="auto"/>
            <w:noWrap/>
            <w:vAlign w:val="bottom"/>
            <w:hideMark/>
          </w:tcPr>
          <w:p w14:paraId="04201388"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Accesorios E Insumos Químicos Y Orgánicos</w:t>
            </w:r>
          </w:p>
        </w:tc>
        <w:tc>
          <w:tcPr>
            <w:tcW w:w="1091" w:type="dxa"/>
            <w:tcBorders>
              <w:top w:val="nil"/>
              <w:left w:val="nil"/>
              <w:bottom w:val="single" w:sz="4" w:space="0" w:color="auto"/>
              <w:right w:val="single" w:sz="4" w:space="0" w:color="auto"/>
            </w:tcBorders>
            <w:shd w:val="clear" w:color="auto" w:fill="auto"/>
            <w:noWrap/>
            <w:vAlign w:val="bottom"/>
            <w:hideMark/>
          </w:tcPr>
          <w:p w14:paraId="5D99FAD5"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7.000,00 </w:t>
            </w:r>
          </w:p>
        </w:tc>
        <w:tc>
          <w:tcPr>
            <w:tcW w:w="1106" w:type="dxa"/>
            <w:tcBorders>
              <w:top w:val="nil"/>
              <w:left w:val="nil"/>
              <w:bottom w:val="single" w:sz="4" w:space="0" w:color="auto"/>
              <w:right w:val="single" w:sz="8" w:space="0" w:color="auto"/>
            </w:tcBorders>
            <w:shd w:val="clear" w:color="auto" w:fill="auto"/>
            <w:noWrap/>
            <w:vAlign w:val="bottom"/>
            <w:hideMark/>
          </w:tcPr>
          <w:p w14:paraId="7738A095"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779ECB2B" w14:textId="77777777" w:rsidTr="00AB339C">
        <w:trPr>
          <w:trHeight w:val="30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7C11543F"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351,75</w:t>
            </w:r>
          </w:p>
        </w:tc>
        <w:tc>
          <w:tcPr>
            <w:tcW w:w="5607" w:type="dxa"/>
            <w:tcBorders>
              <w:top w:val="nil"/>
              <w:left w:val="nil"/>
              <w:bottom w:val="single" w:sz="4" w:space="0" w:color="auto"/>
              <w:right w:val="single" w:sz="4" w:space="0" w:color="auto"/>
            </w:tcBorders>
            <w:shd w:val="clear" w:color="000000" w:fill="FFFFFF"/>
            <w:noWrap/>
            <w:vAlign w:val="bottom"/>
            <w:hideMark/>
          </w:tcPr>
          <w:p w14:paraId="3FD9F8E9"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OBRAS PÚBLICAS</w:t>
            </w:r>
          </w:p>
        </w:tc>
        <w:tc>
          <w:tcPr>
            <w:tcW w:w="1091" w:type="dxa"/>
            <w:tcBorders>
              <w:top w:val="nil"/>
              <w:left w:val="nil"/>
              <w:bottom w:val="single" w:sz="4" w:space="0" w:color="auto"/>
              <w:right w:val="single" w:sz="4" w:space="0" w:color="auto"/>
            </w:tcBorders>
            <w:shd w:val="clear" w:color="000000" w:fill="FFFFFF"/>
            <w:noWrap/>
            <w:vAlign w:val="bottom"/>
            <w:hideMark/>
          </w:tcPr>
          <w:p w14:paraId="282EDE95"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291DCF19"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70.000,00 </w:t>
            </w:r>
          </w:p>
        </w:tc>
      </w:tr>
      <w:tr w:rsidR="00AB339C" w:rsidRPr="00C21F96" w14:paraId="6B8F312A" w14:textId="77777777" w:rsidTr="00AB339C">
        <w:trPr>
          <w:trHeight w:val="30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21E52FB4"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351.75.01</w:t>
            </w:r>
          </w:p>
        </w:tc>
        <w:tc>
          <w:tcPr>
            <w:tcW w:w="5607" w:type="dxa"/>
            <w:tcBorders>
              <w:top w:val="nil"/>
              <w:left w:val="nil"/>
              <w:bottom w:val="single" w:sz="4" w:space="0" w:color="auto"/>
              <w:right w:val="single" w:sz="4" w:space="0" w:color="auto"/>
            </w:tcBorders>
            <w:shd w:val="clear" w:color="000000" w:fill="FFFFFF"/>
            <w:noWrap/>
            <w:vAlign w:val="bottom"/>
            <w:hideMark/>
          </w:tcPr>
          <w:p w14:paraId="7063C243"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Obras de Infraestructura</w:t>
            </w:r>
          </w:p>
        </w:tc>
        <w:tc>
          <w:tcPr>
            <w:tcW w:w="1091" w:type="dxa"/>
            <w:tcBorders>
              <w:top w:val="nil"/>
              <w:left w:val="nil"/>
              <w:bottom w:val="single" w:sz="4" w:space="0" w:color="auto"/>
              <w:right w:val="single" w:sz="4" w:space="0" w:color="auto"/>
            </w:tcBorders>
            <w:shd w:val="clear" w:color="000000" w:fill="FFFFFF"/>
            <w:noWrap/>
            <w:vAlign w:val="bottom"/>
            <w:hideMark/>
          </w:tcPr>
          <w:p w14:paraId="3E20752F"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7E3C54D3"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70.000,00 </w:t>
            </w:r>
          </w:p>
        </w:tc>
      </w:tr>
      <w:tr w:rsidR="00AB339C" w:rsidRPr="00C21F96" w14:paraId="5D7261B6" w14:textId="77777777" w:rsidTr="00AB339C">
        <w:trPr>
          <w:trHeight w:val="30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6F5E04AD"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351.75.01.09</w:t>
            </w:r>
          </w:p>
        </w:tc>
        <w:tc>
          <w:tcPr>
            <w:tcW w:w="5607" w:type="dxa"/>
            <w:tcBorders>
              <w:top w:val="nil"/>
              <w:left w:val="nil"/>
              <w:bottom w:val="single" w:sz="4" w:space="0" w:color="auto"/>
              <w:right w:val="single" w:sz="4" w:space="0" w:color="auto"/>
            </w:tcBorders>
            <w:shd w:val="clear" w:color="000000" w:fill="FFFFFF"/>
            <w:noWrap/>
            <w:vAlign w:val="bottom"/>
            <w:hideMark/>
          </w:tcPr>
          <w:p w14:paraId="04E65AC3"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Construcciones Agropecuarias</w:t>
            </w:r>
          </w:p>
        </w:tc>
        <w:tc>
          <w:tcPr>
            <w:tcW w:w="1091" w:type="dxa"/>
            <w:tcBorders>
              <w:top w:val="nil"/>
              <w:left w:val="nil"/>
              <w:bottom w:val="single" w:sz="4" w:space="0" w:color="auto"/>
              <w:right w:val="single" w:sz="4" w:space="0" w:color="auto"/>
            </w:tcBorders>
            <w:shd w:val="clear" w:color="000000" w:fill="FFFFFF"/>
            <w:noWrap/>
            <w:vAlign w:val="bottom"/>
            <w:hideMark/>
          </w:tcPr>
          <w:p w14:paraId="14348C56" w14:textId="77777777" w:rsidR="00AB339C" w:rsidRPr="00C21F96" w:rsidRDefault="00AB339C" w:rsidP="00AB339C">
            <w:pPr>
              <w:jc w:val="right"/>
              <w:rPr>
                <w:rFonts w:ascii="Calibri" w:eastAsia="Times New Roman" w:hAnsi="Calibri" w:cs="Calibri"/>
                <w:sz w:val="22"/>
                <w:szCs w:val="22"/>
                <w:lang w:eastAsia="es-EC"/>
              </w:rPr>
            </w:pPr>
            <w:r w:rsidRPr="00C21F96">
              <w:rPr>
                <w:rFonts w:ascii="Calibri" w:eastAsia="Times New Roman" w:hAnsi="Calibri" w:cs="Calibri"/>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3EF87A23"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70.000,00 </w:t>
            </w:r>
          </w:p>
        </w:tc>
      </w:tr>
      <w:tr w:rsidR="00AB339C" w:rsidRPr="00C21F96" w14:paraId="01EA0B83" w14:textId="77777777" w:rsidTr="00AB339C">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081B6A8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351.75.01.09.01</w:t>
            </w:r>
          </w:p>
        </w:tc>
        <w:tc>
          <w:tcPr>
            <w:tcW w:w="5607" w:type="dxa"/>
            <w:tcBorders>
              <w:top w:val="nil"/>
              <w:left w:val="nil"/>
              <w:bottom w:val="single" w:sz="4" w:space="0" w:color="auto"/>
              <w:right w:val="single" w:sz="4" w:space="0" w:color="auto"/>
            </w:tcBorders>
            <w:shd w:val="clear" w:color="000000" w:fill="FFFFFF"/>
            <w:noWrap/>
            <w:vAlign w:val="bottom"/>
            <w:hideMark/>
          </w:tcPr>
          <w:p w14:paraId="1ED23D45"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Fortalecimiento Al Sector Agropecuario - Ganadero</w:t>
            </w:r>
          </w:p>
        </w:tc>
        <w:tc>
          <w:tcPr>
            <w:tcW w:w="1091" w:type="dxa"/>
            <w:tcBorders>
              <w:top w:val="nil"/>
              <w:left w:val="nil"/>
              <w:bottom w:val="nil"/>
              <w:right w:val="nil"/>
            </w:tcBorders>
            <w:shd w:val="clear" w:color="auto" w:fill="auto"/>
            <w:noWrap/>
            <w:vAlign w:val="bottom"/>
            <w:hideMark/>
          </w:tcPr>
          <w:p w14:paraId="02854874"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35.000,00 </w:t>
            </w:r>
          </w:p>
        </w:tc>
        <w:tc>
          <w:tcPr>
            <w:tcW w:w="1106" w:type="dxa"/>
            <w:tcBorders>
              <w:top w:val="nil"/>
              <w:left w:val="single" w:sz="4" w:space="0" w:color="auto"/>
              <w:bottom w:val="single" w:sz="4" w:space="0" w:color="auto"/>
              <w:right w:val="single" w:sz="8" w:space="0" w:color="auto"/>
            </w:tcBorders>
            <w:shd w:val="clear" w:color="auto" w:fill="auto"/>
            <w:noWrap/>
            <w:vAlign w:val="bottom"/>
            <w:hideMark/>
          </w:tcPr>
          <w:p w14:paraId="4E392916"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23E42409" w14:textId="77777777" w:rsidTr="00AB339C">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0AC854E5"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351.75.01.09.02</w:t>
            </w:r>
          </w:p>
        </w:tc>
        <w:tc>
          <w:tcPr>
            <w:tcW w:w="5607" w:type="dxa"/>
            <w:tcBorders>
              <w:top w:val="nil"/>
              <w:left w:val="nil"/>
              <w:bottom w:val="single" w:sz="4" w:space="0" w:color="auto"/>
              <w:right w:val="single" w:sz="4" w:space="0" w:color="auto"/>
            </w:tcBorders>
            <w:shd w:val="clear" w:color="000000" w:fill="FFFFFF"/>
            <w:noWrap/>
            <w:vAlign w:val="bottom"/>
            <w:hideMark/>
          </w:tcPr>
          <w:p w14:paraId="426D806D"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Construcción de cerramiento residencia y establo</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7DE4BF02" w14:textId="77777777" w:rsidR="00AB339C" w:rsidRPr="00C21F96" w:rsidRDefault="00AB339C" w:rsidP="00AB339C">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xml:space="preserve">        15.000,00 </w:t>
            </w:r>
          </w:p>
        </w:tc>
        <w:tc>
          <w:tcPr>
            <w:tcW w:w="1106" w:type="dxa"/>
            <w:tcBorders>
              <w:top w:val="nil"/>
              <w:left w:val="nil"/>
              <w:bottom w:val="single" w:sz="4" w:space="0" w:color="auto"/>
              <w:right w:val="single" w:sz="4" w:space="0" w:color="auto"/>
            </w:tcBorders>
            <w:shd w:val="clear" w:color="auto" w:fill="auto"/>
            <w:noWrap/>
            <w:vAlign w:val="bottom"/>
            <w:hideMark/>
          </w:tcPr>
          <w:p w14:paraId="4B80B672"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114AC1E9" w14:textId="77777777" w:rsidTr="00AB339C">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024720F9"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351.75.01.09.03</w:t>
            </w:r>
          </w:p>
        </w:tc>
        <w:tc>
          <w:tcPr>
            <w:tcW w:w="5607" w:type="dxa"/>
            <w:tcBorders>
              <w:top w:val="nil"/>
              <w:left w:val="nil"/>
              <w:bottom w:val="single" w:sz="4" w:space="0" w:color="auto"/>
              <w:right w:val="single" w:sz="4" w:space="0" w:color="auto"/>
            </w:tcBorders>
            <w:shd w:val="clear" w:color="000000" w:fill="FFFFFF"/>
            <w:vAlign w:val="center"/>
            <w:hideMark/>
          </w:tcPr>
          <w:p w14:paraId="7DC8B0AB"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Apoyo A Los Emprendimientos Locales</w:t>
            </w:r>
          </w:p>
        </w:tc>
        <w:tc>
          <w:tcPr>
            <w:tcW w:w="1091" w:type="dxa"/>
            <w:tcBorders>
              <w:top w:val="nil"/>
              <w:left w:val="nil"/>
              <w:bottom w:val="nil"/>
              <w:right w:val="nil"/>
            </w:tcBorders>
            <w:shd w:val="clear" w:color="auto" w:fill="auto"/>
            <w:noWrap/>
            <w:vAlign w:val="bottom"/>
            <w:hideMark/>
          </w:tcPr>
          <w:p w14:paraId="172E8384"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20.000,00 </w:t>
            </w:r>
          </w:p>
        </w:tc>
        <w:tc>
          <w:tcPr>
            <w:tcW w:w="1106" w:type="dxa"/>
            <w:tcBorders>
              <w:top w:val="nil"/>
              <w:left w:val="single" w:sz="4" w:space="0" w:color="auto"/>
              <w:bottom w:val="single" w:sz="4" w:space="0" w:color="auto"/>
              <w:right w:val="single" w:sz="4" w:space="0" w:color="auto"/>
            </w:tcBorders>
            <w:shd w:val="clear" w:color="auto" w:fill="auto"/>
            <w:noWrap/>
            <w:vAlign w:val="bottom"/>
            <w:hideMark/>
          </w:tcPr>
          <w:p w14:paraId="6E781F04"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6F18D174" w14:textId="77777777" w:rsidTr="00AB339C">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7BFDB905"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351,78</w:t>
            </w:r>
          </w:p>
        </w:tc>
        <w:tc>
          <w:tcPr>
            <w:tcW w:w="5607" w:type="dxa"/>
            <w:tcBorders>
              <w:top w:val="nil"/>
              <w:left w:val="nil"/>
              <w:bottom w:val="single" w:sz="4" w:space="0" w:color="auto"/>
              <w:right w:val="single" w:sz="4" w:space="0" w:color="auto"/>
            </w:tcBorders>
            <w:shd w:val="clear" w:color="000000" w:fill="FFFFFF"/>
            <w:vAlign w:val="center"/>
            <w:hideMark/>
          </w:tcPr>
          <w:p w14:paraId="4FAFE98E" w14:textId="77777777" w:rsidR="00AB339C" w:rsidRPr="00C21F96" w:rsidRDefault="00AB339C" w:rsidP="00AB339C">
            <w:pP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 xml:space="preserve">Transferencias O donación para Inversión </w:t>
            </w:r>
          </w:p>
        </w:tc>
        <w:tc>
          <w:tcPr>
            <w:tcW w:w="1091" w:type="dxa"/>
            <w:tcBorders>
              <w:top w:val="single" w:sz="4" w:space="0" w:color="auto"/>
              <w:left w:val="nil"/>
              <w:bottom w:val="single" w:sz="4" w:space="0" w:color="auto"/>
              <w:right w:val="single" w:sz="4" w:space="0" w:color="auto"/>
            </w:tcBorders>
            <w:shd w:val="clear" w:color="000000" w:fill="FFFFFF"/>
            <w:noWrap/>
            <w:vAlign w:val="bottom"/>
            <w:hideMark/>
          </w:tcPr>
          <w:p w14:paraId="2A9FC66D" w14:textId="77777777" w:rsidR="00AB339C" w:rsidRPr="00C21F96" w:rsidRDefault="00AB339C" w:rsidP="00AB339C">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w:t>
            </w:r>
          </w:p>
        </w:tc>
        <w:tc>
          <w:tcPr>
            <w:tcW w:w="1106" w:type="dxa"/>
            <w:tcBorders>
              <w:top w:val="nil"/>
              <w:left w:val="nil"/>
              <w:bottom w:val="single" w:sz="4" w:space="0" w:color="auto"/>
              <w:right w:val="single" w:sz="4" w:space="0" w:color="auto"/>
            </w:tcBorders>
            <w:shd w:val="clear" w:color="auto" w:fill="auto"/>
            <w:noWrap/>
            <w:vAlign w:val="bottom"/>
            <w:hideMark/>
          </w:tcPr>
          <w:p w14:paraId="4E8C1545" w14:textId="77777777" w:rsidR="00AB339C" w:rsidRPr="00C21F96" w:rsidRDefault="00AB339C" w:rsidP="00AB339C">
            <w:pPr>
              <w:rPr>
                <w:rFonts w:ascii="Calibri" w:eastAsia="Times New Roman" w:hAnsi="Calibri" w:cs="Calibri"/>
                <w:b/>
                <w:bCs/>
                <w:color w:val="000000"/>
                <w:sz w:val="22"/>
                <w:szCs w:val="22"/>
                <w:u w:val="single"/>
                <w:lang w:eastAsia="es-EC"/>
              </w:rPr>
            </w:pPr>
            <w:r w:rsidRPr="00C21F96">
              <w:rPr>
                <w:rFonts w:ascii="Calibri" w:eastAsia="Times New Roman" w:hAnsi="Calibri" w:cs="Calibri"/>
                <w:b/>
                <w:bCs/>
                <w:color w:val="000000"/>
                <w:sz w:val="22"/>
                <w:szCs w:val="22"/>
                <w:u w:val="single"/>
                <w:lang w:eastAsia="es-EC"/>
              </w:rPr>
              <w:t xml:space="preserve">        25.911,99 </w:t>
            </w:r>
          </w:p>
        </w:tc>
      </w:tr>
      <w:tr w:rsidR="00AB339C" w:rsidRPr="00C21F96" w14:paraId="52CCD716" w14:textId="77777777" w:rsidTr="00AB339C">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262843BB"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351.78.01</w:t>
            </w:r>
          </w:p>
        </w:tc>
        <w:tc>
          <w:tcPr>
            <w:tcW w:w="5607" w:type="dxa"/>
            <w:tcBorders>
              <w:top w:val="nil"/>
              <w:left w:val="nil"/>
              <w:bottom w:val="single" w:sz="4" w:space="0" w:color="auto"/>
              <w:right w:val="single" w:sz="4" w:space="0" w:color="auto"/>
            </w:tcBorders>
            <w:shd w:val="clear" w:color="000000" w:fill="FFFFFF"/>
            <w:vAlign w:val="center"/>
            <w:hideMark/>
          </w:tcPr>
          <w:p w14:paraId="71BB28AF"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Transferencias O donación para Inversión al sector Publico</w:t>
            </w:r>
          </w:p>
        </w:tc>
        <w:tc>
          <w:tcPr>
            <w:tcW w:w="1091" w:type="dxa"/>
            <w:tcBorders>
              <w:top w:val="nil"/>
              <w:left w:val="nil"/>
              <w:bottom w:val="single" w:sz="4" w:space="0" w:color="auto"/>
              <w:right w:val="single" w:sz="4" w:space="0" w:color="auto"/>
            </w:tcBorders>
            <w:shd w:val="clear" w:color="000000" w:fill="FFFFFF"/>
            <w:noWrap/>
            <w:vAlign w:val="bottom"/>
            <w:hideMark/>
          </w:tcPr>
          <w:p w14:paraId="3414B3EA" w14:textId="77777777" w:rsidR="00AB339C" w:rsidRPr="00C21F96" w:rsidRDefault="00AB339C" w:rsidP="00AB339C">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w:t>
            </w:r>
          </w:p>
        </w:tc>
        <w:tc>
          <w:tcPr>
            <w:tcW w:w="1106" w:type="dxa"/>
            <w:tcBorders>
              <w:top w:val="nil"/>
              <w:left w:val="nil"/>
              <w:bottom w:val="single" w:sz="4" w:space="0" w:color="auto"/>
              <w:right w:val="single" w:sz="4" w:space="0" w:color="auto"/>
            </w:tcBorders>
            <w:shd w:val="clear" w:color="auto" w:fill="auto"/>
            <w:noWrap/>
            <w:vAlign w:val="bottom"/>
            <w:hideMark/>
          </w:tcPr>
          <w:p w14:paraId="1946F90B" w14:textId="77777777" w:rsidR="00AB339C" w:rsidRPr="00C21F96" w:rsidRDefault="00AB339C" w:rsidP="00AB339C">
            <w:pPr>
              <w:rPr>
                <w:rFonts w:ascii="Calibri" w:eastAsia="Times New Roman" w:hAnsi="Calibri" w:cs="Calibri"/>
                <w:b/>
                <w:bCs/>
                <w:color w:val="000000"/>
                <w:sz w:val="22"/>
                <w:szCs w:val="22"/>
                <w:u w:val="single"/>
                <w:lang w:eastAsia="es-EC"/>
              </w:rPr>
            </w:pPr>
            <w:r w:rsidRPr="00C21F96">
              <w:rPr>
                <w:rFonts w:ascii="Calibri" w:eastAsia="Times New Roman" w:hAnsi="Calibri" w:cs="Calibri"/>
                <w:b/>
                <w:bCs/>
                <w:color w:val="000000"/>
                <w:sz w:val="22"/>
                <w:szCs w:val="22"/>
                <w:u w:val="single"/>
                <w:lang w:eastAsia="es-EC"/>
              </w:rPr>
              <w:t> </w:t>
            </w:r>
          </w:p>
        </w:tc>
      </w:tr>
      <w:tr w:rsidR="00AB339C" w:rsidRPr="00C21F96" w14:paraId="01C8E524" w14:textId="77777777" w:rsidTr="00AB339C">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17645AC2"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351.78.01,04</w:t>
            </w:r>
          </w:p>
        </w:tc>
        <w:tc>
          <w:tcPr>
            <w:tcW w:w="5607" w:type="dxa"/>
            <w:tcBorders>
              <w:top w:val="nil"/>
              <w:left w:val="nil"/>
              <w:bottom w:val="single" w:sz="4" w:space="0" w:color="auto"/>
              <w:right w:val="single" w:sz="4" w:space="0" w:color="auto"/>
            </w:tcBorders>
            <w:shd w:val="clear" w:color="000000" w:fill="FFFFFF"/>
            <w:vAlign w:val="center"/>
            <w:hideMark/>
          </w:tcPr>
          <w:p w14:paraId="7FFA904D"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A Gobiernos Autónomos Descentralizado</w:t>
            </w:r>
          </w:p>
        </w:tc>
        <w:tc>
          <w:tcPr>
            <w:tcW w:w="1091" w:type="dxa"/>
            <w:tcBorders>
              <w:top w:val="nil"/>
              <w:left w:val="nil"/>
              <w:bottom w:val="single" w:sz="4" w:space="0" w:color="auto"/>
              <w:right w:val="single" w:sz="4" w:space="0" w:color="auto"/>
            </w:tcBorders>
            <w:shd w:val="clear" w:color="000000" w:fill="FFFFFF"/>
            <w:noWrap/>
            <w:vAlign w:val="bottom"/>
            <w:hideMark/>
          </w:tcPr>
          <w:p w14:paraId="4A7ED348" w14:textId="77777777" w:rsidR="00AB339C" w:rsidRPr="00C21F96" w:rsidRDefault="00AB339C" w:rsidP="00AB339C">
            <w:pPr>
              <w:jc w:val="right"/>
              <w:rPr>
                <w:rFonts w:ascii="Arial" w:eastAsia="Times New Roman" w:hAnsi="Arial" w:cs="Arial"/>
                <w:sz w:val="18"/>
                <w:szCs w:val="18"/>
                <w:lang w:eastAsia="es-EC"/>
              </w:rPr>
            </w:pPr>
            <w:r w:rsidRPr="00C21F96">
              <w:rPr>
                <w:rFonts w:ascii="Arial" w:eastAsia="Times New Roman" w:hAnsi="Arial" w:cs="Arial"/>
                <w:sz w:val="18"/>
                <w:szCs w:val="18"/>
                <w:lang w:eastAsia="es-EC"/>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7C4DFD" w14:textId="77777777" w:rsidR="00AB339C" w:rsidRPr="00C21F96" w:rsidRDefault="00AB339C" w:rsidP="00AB339C">
            <w:pPr>
              <w:rPr>
                <w:rFonts w:ascii="Calibri" w:eastAsia="Times New Roman" w:hAnsi="Calibri" w:cs="Calibri"/>
                <w:b/>
                <w:bCs/>
                <w:color w:val="000000"/>
                <w:sz w:val="22"/>
                <w:szCs w:val="22"/>
                <w:u w:val="single"/>
                <w:lang w:eastAsia="es-EC"/>
              </w:rPr>
            </w:pPr>
            <w:r w:rsidRPr="00C21F96">
              <w:rPr>
                <w:rFonts w:ascii="Calibri" w:eastAsia="Times New Roman" w:hAnsi="Calibri" w:cs="Calibri"/>
                <w:b/>
                <w:bCs/>
                <w:color w:val="000000"/>
                <w:sz w:val="22"/>
                <w:szCs w:val="22"/>
                <w:u w:val="single"/>
                <w:lang w:eastAsia="es-EC"/>
              </w:rPr>
              <w:t> </w:t>
            </w:r>
          </w:p>
        </w:tc>
      </w:tr>
      <w:tr w:rsidR="00AB339C" w:rsidRPr="00C21F96" w14:paraId="34513C80" w14:textId="77777777" w:rsidTr="00AB339C">
        <w:trPr>
          <w:trHeight w:val="51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130B3DDE"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351.78.01.04.01</w:t>
            </w:r>
          </w:p>
        </w:tc>
        <w:tc>
          <w:tcPr>
            <w:tcW w:w="5607" w:type="dxa"/>
            <w:tcBorders>
              <w:top w:val="nil"/>
              <w:left w:val="nil"/>
              <w:bottom w:val="nil"/>
              <w:right w:val="nil"/>
            </w:tcBorders>
            <w:shd w:val="clear" w:color="000000" w:fill="FFFFFF"/>
            <w:vAlign w:val="bottom"/>
            <w:hideMark/>
          </w:tcPr>
          <w:p w14:paraId="31513270"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Huertos agroecológicos convenios con GADP San Sebastián del Coca </w:t>
            </w:r>
          </w:p>
        </w:tc>
        <w:tc>
          <w:tcPr>
            <w:tcW w:w="1091" w:type="dxa"/>
            <w:tcBorders>
              <w:top w:val="nil"/>
              <w:left w:val="single" w:sz="4" w:space="0" w:color="auto"/>
              <w:bottom w:val="single" w:sz="4" w:space="0" w:color="auto"/>
              <w:right w:val="single" w:sz="4" w:space="0" w:color="auto"/>
            </w:tcBorders>
            <w:shd w:val="clear" w:color="000000" w:fill="FFFFFF"/>
            <w:noWrap/>
            <w:vAlign w:val="bottom"/>
            <w:hideMark/>
          </w:tcPr>
          <w:p w14:paraId="1308B36E" w14:textId="77777777" w:rsidR="00AB339C" w:rsidRPr="00C21F96" w:rsidRDefault="00AB339C" w:rsidP="00AB339C">
            <w:pPr>
              <w:jc w:val="right"/>
              <w:rPr>
                <w:rFonts w:ascii="Arial" w:eastAsia="Times New Roman" w:hAnsi="Arial" w:cs="Arial"/>
                <w:sz w:val="20"/>
                <w:szCs w:val="20"/>
                <w:lang w:eastAsia="es-EC"/>
              </w:rPr>
            </w:pPr>
            <w:r w:rsidRPr="00C21F96">
              <w:rPr>
                <w:rFonts w:ascii="Arial" w:eastAsia="Times New Roman" w:hAnsi="Arial" w:cs="Arial"/>
                <w:sz w:val="20"/>
                <w:szCs w:val="20"/>
                <w:lang w:eastAsia="es-EC"/>
              </w:rPr>
              <w:t xml:space="preserve">     10.000,00 </w:t>
            </w:r>
          </w:p>
        </w:tc>
        <w:tc>
          <w:tcPr>
            <w:tcW w:w="1106" w:type="dxa"/>
            <w:tcBorders>
              <w:top w:val="nil"/>
              <w:left w:val="nil"/>
              <w:bottom w:val="single" w:sz="4" w:space="0" w:color="auto"/>
              <w:right w:val="single" w:sz="4" w:space="0" w:color="auto"/>
            </w:tcBorders>
            <w:shd w:val="clear" w:color="auto" w:fill="auto"/>
            <w:noWrap/>
            <w:vAlign w:val="bottom"/>
            <w:hideMark/>
          </w:tcPr>
          <w:p w14:paraId="4FD8340A"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49C35464" w14:textId="77777777" w:rsidTr="00AB339C">
        <w:trPr>
          <w:trHeight w:val="375"/>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2B8ABE50"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351.78.01.04.02</w:t>
            </w:r>
          </w:p>
        </w:tc>
        <w:tc>
          <w:tcPr>
            <w:tcW w:w="5607" w:type="dxa"/>
            <w:tcBorders>
              <w:top w:val="single" w:sz="4" w:space="0" w:color="auto"/>
              <w:left w:val="nil"/>
              <w:bottom w:val="single" w:sz="4" w:space="0" w:color="auto"/>
              <w:right w:val="single" w:sz="4" w:space="0" w:color="auto"/>
            </w:tcBorders>
            <w:shd w:val="clear" w:color="000000" w:fill="FFFFFF"/>
            <w:vAlign w:val="bottom"/>
            <w:hideMark/>
          </w:tcPr>
          <w:p w14:paraId="04B3C54E"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PP 2026 San Carlos 24 de </w:t>
            </w:r>
            <w:proofErr w:type="gramStart"/>
            <w:r>
              <w:rPr>
                <w:rFonts w:ascii="Arial" w:eastAsia="Times New Roman" w:hAnsi="Arial" w:cs="Arial"/>
                <w:sz w:val="16"/>
                <w:szCs w:val="16"/>
                <w:lang w:eastAsia="es-EC"/>
              </w:rPr>
              <w:t>M</w:t>
            </w:r>
            <w:r w:rsidRPr="00C21F96">
              <w:rPr>
                <w:rFonts w:ascii="Arial" w:eastAsia="Times New Roman" w:hAnsi="Arial" w:cs="Arial"/>
                <w:sz w:val="16"/>
                <w:szCs w:val="16"/>
                <w:lang w:eastAsia="es-EC"/>
              </w:rPr>
              <w:t>ayo</w:t>
            </w:r>
            <w:proofErr w:type="gramEnd"/>
            <w:r w:rsidRPr="00C21F96">
              <w:rPr>
                <w:rFonts w:ascii="Arial" w:eastAsia="Times New Roman" w:hAnsi="Arial" w:cs="Arial"/>
                <w:sz w:val="16"/>
                <w:szCs w:val="16"/>
                <w:lang w:eastAsia="es-EC"/>
              </w:rPr>
              <w:t xml:space="preserve"> Insumos Agrícolas  </w:t>
            </w:r>
          </w:p>
        </w:tc>
        <w:tc>
          <w:tcPr>
            <w:tcW w:w="1091" w:type="dxa"/>
            <w:tcBorders>
              <w:top w:val="nil"/>
              <w:left w:val="nil"/>
              <w:bottom w:val="single" w:sz="4" w:space="0" w:color="auto"/>
              <w:right w:val="single" w:sz="4" w:space="0" w:color="auto"/>
            </w:tcBorders>
            <w:shd w:val="clear" w:color="auto" w:fill="auto"/>
            <w:noWrap/>
            <w:vAlign w:val="bottom"/>
            <w:hideMark/>
          </w:tcPr>
          <w:p w14:paraId="7FA4E453"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15.911,99 </w:t>
            </w:r>
          </w:p>
        </w:tc>
        <w:tc>
          <w:tcPr>
            <w:tcW w:w="1106" w:type="dxa"/>
            <w:tcBorders>
              <w:top w:val="nil"/>
              <w:left w:val="nil"/>
              <w:bottom w:val="single" w:sz="4" w:space="0" w:color="auto"/>
              <w:right w:val="nil"/>
            </w:tcBorders>
            <w:shd w:val="clear" w:color="auto" w:fill="auto"/>
            <w:noWrap/>
            <w:vAlign w:val="bottom"/>
            <w:hideMark/>
          </w:tcPr>
          <w:p w14:paraId="73D83DAF"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07F93492" w14:textId="77777777" w:rsidTr="00AB339C">
        <w:trPr>
          <w:trHeight w:val="300"/>
        </w:trPr>
        <w:tc>
          <w:tcPr>
            <w:tcW w:w="1537" w:type="dxa"/>
            <w:tcBorders>
              <w:top w:val="nil"/>
              <w:left w:val="single" w:sz="8" w:space="0" w:color="auto"/>
              <w:bottom w:val="single" w:sz="4" w:space="0" w:color="auto"/>
              <w:right w:val="single" w:sz="4" w:space="0" w:color="auto"/>
            </w:tcBorders>
            <w:shd w:val="clear" w:color="000000" w:fill="FFFFFF"/>
            <w:noWrap/>
            <w:vAlign w:val="bottom"/>
            <w:hideMark/>
          </w:tcPr>
          <w:p w14:paraId="658956DE"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351,8</w:t>
            </w:r>
          </w:p>
        </w:tc>
        <w:tc>
          <w:tcPr>
            <w:tcW w:w="5607" w:type="dxa"/>
            <w:tcBorders>
              <w:top w:val="nil"/>
              <w:left w:val="nil"/>
              <w:bottom w:val="single" w:sz="4" w:space="0" w:color="auto"/>
              <w:right w:val="single" w:sz="4" w:space="0" w:color="auto"/>
            </w:tcBorders>
            <w:shd w:val="clear" w:color="000000" w:fill="FFFFFF"/>
            <w:noWrap/>
            <w:vAlign w:val="bottom"/>
            <w:hideMark/>
          </w:tcPr>
          <w:p w14:paraId="60D67AFB"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GASTOS DE CAPITAL</w:t>
            </w:r>
          </w:p>
        </w:tc>
        <w:tc>
          <w:tcPr>
            <w:tcW w:w="1091" w:type="dxa"/>
            <w:tcBorders>
              <w:top w:val="nil"/>
              <w:left w:val="nil"/>
              <w:bottom w:val="single" w:sz="4" w:space="0" w:color="auto"/>
              <w:right w:val="single" w:sz="4" w:space="0" w:color="auto"/>
            </w:tcBorders>
            <w:shd w:val="clear" w:color="auto" w:fill="auto"/>
            <w:noWrap/>
            <w:vAlign w:val="bottom"/>
            <w:hideMark/>
          </w:tcPr>
          <w:p w14:paraId="1F38E473"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64A0CD84"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200,00 </w:t>
            </w:r>
          </w:p>
        </w:tc>
      </w:tr>
      <w:tr w:rsidR="00AB339C" w:rsidRPr="00C21F96" w14:paraId="275128A5"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E6282ED"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351,84</w:t>
            </w:r>
          </w:p>
        </w:tc>
        <w:tc>
          <w:tcPr>
            <w:tcW w:w="5607" w:type="dxa"/>
            <w:tcBorders>
              <w:top w:val="nil"/>
              <w:left w:val="nil"/>
              <w:bottom w:val="single" w:sz="4" w:space="0" w:color="auto"/>
              <w:right w:val="single" w:sz="4" w:space="0" w:color="auto"/>
            </w:tcBorders>
            <w:shd w:val="clear" w:color="auto" w:fill="auto"/>
            <w:noWrap/>
            <w:vAlign w:val="bottom"/>
            <w:hideMark/>
          </w:tcPr>
          <w:p w14:paraId="2445BFA7"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BIENES DE LARGA DURACIÓN</w:t>
            </w:r>
          </w:p>
        </w:tc>
        <w:tc>
          <w:tcPr>
            <w:tcW w:w="1091" w:type="dxa"/>
            <w:tcBorders>
              <w:top w:val="nil"/>
              <w:left w:val="nil"/>
              <w:bottom w:val="single" w:sz="4" w:space="0" w:color="auto"/>
              <w:right w:val="single" w:sz="4" w:space="0" w:color="auto"/>
            </w:tcBorders>
            <w:shd w:val="clear" w:color="auto" w:fill="auto"/>
            <w:noWrap/>
            <w:vAlign w:val="bottom"/>
            <w:hideMark/>
          </w:tcPr>
          <w:p w14:paraId="22D61F65"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0B7F223D"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200,00 </w:t>
            </w:r>
          </w:p>
        </w:tc>
      </w:tr>
      <w:tr w:rsidR="00AB339C" w:rsidRPr="00C21F96" w14:paraId="021BAA07"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6F911B67" w14:textId="77777777" w:rsidR="00AB339C" w:rsidRPr="00C21F96" w:rsidRDefault="00AB339C" w:rsidP="00AB339C">
            <w:pP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351.84.01</w:t>
            </w:r>
          </w:p>
        </w:tc>
        <w:tc>
          <w:tcPr>
            <w:tcW w:w="5607" w:type="dxa"/>
            <w:tcBorders>
              <w:top w:val="nil"/>
              <w:left w:val="nil"/>
              <w:bottom w:val="single" w:sz="4" w:space="0" w:color="auto"/>
              <w:right w:val="single" w:sz="4" w:space="0" w:color="auto"/>
            </w:tcBorders>
            <w:shd w:val="clear" w:color="auto" w:fill="auto"/>
            <w:noWrap/>
            <w:vAlign w:val="bottom"/>
            <w:hideMark/>
          </w:tcPr>
          <w:p w14:paraId="2CD539FA" w14:textId="77777777" w:rsidR="00AB339C" w:rsidRPr="00C21F96" w:rsidRDefault="00AB339C" w:rsidP="00AB339C">
            <w:pPr>
              <w:rPr>
                <w:rFonts w:ascii="Arial" w:eastAsia="Times New Roman" w:hAnsi="Arial" w:cs="Arial"/>
                <w:sz w:val="16"/>
                <w:szCs w:val="16"/>
                <w:u w:val="single"/>
                <w:lang w:eastAsia="es-EC"/>
              </w:rPr>
            </w:pPr>
            <w:r w:rsidRPr="00C21F96">
              <w:rPr>
                <w:rFonts w:ascii="Arial" w:eastAsia="Times New Roman" w:hAnsi="Arial" w:cs="Arial"/>
                <w:sz w:val="16"/>
                <w:szCs w:val="16"/>
                <w:u w:val="single"/>
                <w:lang w:eastAsia="es-EC"/>
              </w:rPr>
              <w:t>Subgrupo 1: Bienes Muebles</w:t>
            </w:r>
          </w:p>
        </w:tc>
        <w:tc>
          <w:tcPr>
            <w:tcW w:w="1091" w:type="dxa"/>
            <w:tcBorders>
              <w:top w:val="nil"/>
              <w:left w:val="nil"/>
              <w:bottom w:val="single" w:sz="4" w:space="0" w:color="auto"/>
              <w:right w:val="single" w:sz="4" w:space="0" w:color="auto"/>
            </w:tcBorders>
            <w:shd w:val="clear" w:color="auto" w:fill="auto"/>
            <w:noWrap/>
            <w:vAlign w:val="bottom"/>
            <w:hideMark/>
          </w:tcPr>
          <w:p w14:paraId="0B1DF388"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c>
          <w:tcPr>
            <w:tcW w:w="1106" w:type="dxa"/>
            <w:tcBorders>
              <w:top w:val="nil"/>
              <w:left w:val="nil"/>
              <w:bottom w:val="single" w:sz="4" w:space="0" w:color="auto"/>
              <w:right w:val="single" w:sz="8" w:space="0" w:color="auto"/>
            </w:tcBorders>
            <w:shd w:val="clear" w:color="auto" w:fill="auto"/>
            <w:noWrap/>
            <w:vAlign w:val="bottom"/>
            <w:hideMark/>
          </w:tcPr>
          <w:p w14:paraId="1714555E"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xml:space="preserve">                200,00 </w:t>
            </w:r>
          </w:p>
        </w:tc>
      </w:tr>
      <w:tr w:rsidR="00AB339C" w:rsidRPr="00C21F96" w14:paraId="36455050"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7A568ED4"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351.84.01.03</w:t>
            </w:r>
          </w:p>
        </w:tc>
        <w:tc>
          <w:tcPr>
            <w:tcW w:w="5607" w:type="dxa"/>
            <w:tcBorders>
              <w:top w:val="nil"/>
              <w:left w:val="nil"/>
              <w:bottom w:val="nil"/>
              <w:right w:val="single" w:sz="4" w:space="0" w:color="auto"/>
            </w:tcBorders>
            <w:shd w:val="clear" w:color="auto" w:fill="auto"/>
            <w:noWrap/>
            <w:vAlign w:val="bottom"/>
            <w:hideMark/>
          </w:tcPr>
          <w:p w14:paraId="65B25560"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mobiliarios (De larga duración)</w:t>
            </w:r>
          </w:p>
        </w:tc>
        <w:tc>
          <w:tcPr>
            <w:tcW w:w="1091" w:type="dxa"/>
            <w:tcBorders>
              <w:top w:val="nil"/>
              <w:left w:val="nil"/>
              <w:bottom w:val="single" w:sz="4" w:space="0" w:color="auto"/>
              <w:right w:val="single" w:sz="4" w:space="0" w:color="auto"/>
            </w:tcBorders>
            <w:shd w:val="clear" w:color="auto" w:fill="auto"/>
            <w:noWrap/>
            <w:vAlign w:val="bottom"/>
            <w:hideMark/>
          </w:tcPr>
          <w:p w14:paraId="0582261C"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nil"/>
              <w:left w:val="nil"/>
              <w:bottom w:val="nil"/>
              <w:right w:val="single" w:sz="8" w:space="0" w:color="auto"/>
            </w:tcBorders>
            <w:shd w:val="clear" w:color="auto" w:fill="auto"/>
            <w:noWrap/>
            <w:vAlign w:val="bottom"/>
            <w:hideMark/>
          </w:tcPr>
          <w:p w14:paraId="6CFCB8AA"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w:t>
            </w:r>
          </w:p>
        </w:tc>
      </w:tr>
      <w:tr w:rsidR="00AB339C" w:rsidRPr="00C21F96" w14:paraId="7CC4952C"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C26DEF6"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351.84.01.04</w:t>
            </w:r>
          </w:p>
        </w:tc>
        <w:tc>
          <w:tcPr>
            <w:tcW w:w="5607" w:type="dxa"/>
            <w:tcBorders>
              <w:top w:val="single" w:sz="4" w:space="0" w:color="auto"/>
              <w:left w:val="nil"/>
              <w:bottom w:val="nil"/>
              <w:right w:val="single" w:sz="4" w:space="0" w:color="auto"/>
            </w:tcBorders>
            <w:shd w:val="clear" w:color="auto" w:fill="auto"/>
            <w:noWrap/>
            <w:vAlign w:val="bottom"/>
            <w:hideMark/>
          </w:tcPr>
          <w:p w14:paraId="1A444B4D"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Maquinaria y Equipo (De larga duración)</w:t>
            </w:r>
          </w:p>
        </w:tc>
        <w:tc>
          <w:tcPr>
            <w:tcW w:w="1091" w:type="dxa"/>
            <w:tcBorders>
              <w:top w:val="nil"/>
              <w:left w:val="nil"/>
              <w:bottom w:val="single" w:sz="4" w:space="0" w:color="auto"/>
              <w:right w:val="single" w:sz="4" w:space="0" w:color="auto"/>
            </w:tcBorders>
            <w:shd w:val="clear" w:color="auto" w:fill="auto"/>
            <w:noWrap/>
            <w:vAlign w:val="bottom"/>
            <w:hideMark/>
          </w:tcPr>
          <w:p w14:paraId="49098AD6"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100,00 </w:t>
            </w:r>
          </w:p>
        </w:tc>
        <w:tc>
          <w:tcPr>
            <w:tcW w:w="1106" w:type="dxa"/>
            <w:tcBorders>
              <w:top w:val="single" w:sz="4" w:space="0" w:color="auto"/>
              <w:left w:val="nil"/>
              <w:bottom w:val="nil"/>
              <w:right w:val="single" w:sz="8" w:space="0" w:color="auto"/>
            </w:tcBorders>
            <w:shd w:val="clear" w:color="auto" w:fill="auto"/>
            <w:noWrap/>
            <w:vAlign w:val="bottom"/>
            <w:hideMark/>
          </w:tcPr>
          <w:p w14:paraId="0E20009F"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w:t>
            </w:r>
          </w:p>
        </w:tc>
      </w:tr>
      <w:tr w:rsidR="00AB339C" w:rsidRPr="00C21F96" w14:paraId="35609114" w14:textId="77777777" w:rsidTr="00AB339C">
        <w:trPr>
          <w:trHeight w:val="300"/>
        </w:trPr>
        <w:tc>
          <w:tcPr>
            <w:tcW w:w="1537" w:type="dxa"/>
            <w:tcBorders>
              <w:top w:val="nil"/>
              <w:left w:val="single" w:sz="8" w:space="0" w:color="auto"/>
              <w:bottom w:val="single" w:sz="4" w:space="0" w:color="auto"/>
              <w:right w:val="single" w:sz="4" w:space="0" w:color="auto"/>
            </w:tcBorders>
            <w:shd w:val="clear" w:color="auto" w:fill="auto"/>
            <w:noWrap/>
            <w:vAlign w:val="bottom"/>
            <w:hideMark/>
          </w:tcPr>
          <w:p w14:paraId="1C9BA8C8"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351.84.01.05</w:t>
            </w:r>
          </w:p>
        </w:tc>
        <w:tc>
          <w:tcPr>
            <w:tcW w:w="5607" w:type="dxa"/>
            <w:tcBorders>
              <w:top w:val="single" w:sz="4" w:space="0" w:color="auto"/>
              <w:left w:val="nil"/>
              <w:bottom w:val="nil"/>
              <w:right w:val="single" w:sz="4" w:space="0" w:color="auto"/>
            </w:tcBorders>
            <w:shd w:val="clear" w:color="auto" w:fill="auto"/>
            <w:noWrap/>
            <w:vAlign w:val="bottom"/>
            <w:hideMark/>
          </w:tcPr>
          <w:p w14:paraId="1AA6B46F"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Vehículos</w:t>
            </w:r>
          </w:p>
        </w:tc>
        <w:tc>
          <w:tcPr>
            <w:tcW w:w="1091" w:type="dxa"/>
            <w:tcBorders>
              <w:top w:val="nil"/>
              <w:left w:val="nil"/>
              <w:bottom w:val="single" w:sz="4" w:space="0" w:color="auto"/>
              <w:right w:val="single" w:sz="4" w:space="0" w:color="auto"/>
            </w:tcBorders>
            <w:shd w:val="clear" w:color="auto" w:fill="auto"/>
            <w:noWrap/>
            <w:vAlign w:val="bottom"/>
            <w:hideMark/>
          </w:tcPr>
          <w:p w14:paraId="0864CD83" w14:textId="77777777" w:rsidR="00AB339C" w:rsidRPr="00C21F96" w:rsidRDefault="00AB339C" w:rsidP="00AB339C">
            <w:pPr>
              <w:jc w:val="right"/>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xml:space="preserve">                       -   </w:t>
            </w:r>
          </w:p>
        </w:tc>
        <w:tc>
          <w:tcPr>
            <w:tcW w:w="1106" w:type="dxa"/>
            <w:tcBorders>
              <w:top w:val="single" w:sz="4" w:space="0" w:color="auto"/>
              <w:left w:val="nil"/>
              <w:bottom w:val="nil"/>
              <w:right w:val="single" w:sz="8" w:space="0" w:color="auto"/>
            </w:tcBorders>
            <w:shd w:val="clear" w:color="auto" w:fill="auto"/>
            <w:noWrap/>
            <w:vAlign w:val="bottom"/>
            <w:hideMark/>
          </w:tcPr>
          <w:p w14:paraId="1E2CBD22" w14:textId="77777777" w:rsidR="00AB339C" w:rsidRPr="00C21F96" w:rsidRDefault="00AB339C" w:rsidP="00AB339C">
            <w:pPr>
              <w:jc w:val="center"/>
              <w:rPr>
                <w:rFonts w:ascii="Arial" w:eastAsia="Times New Roman" w:hAnsi="Arial" w:cs="Arial"/>
                <w:b/>
                <w:bCs/>
                <w:sz w:val="16"/>
                <w:szCs w:val="16"/>
                <w:u w:val="single"/>
                <w:lang w:eastAsia="es-EC"/>
              </w:rPr>
            </w:pPr>
            <w:r w:rsidRPr="00C21F96">
              <w:rPr>
                <w:rFonts w:ascii="Arial" w:eastAsia="Times New Roman" w:hAnsi="Arial" w:cs="Arial"/>
                <w:b/>
                <w:bCs/>
                <w:sz w:val="16"/>
                <w:szCs w:val="16"/>
                <w:u w:val="single"/>
                <w:lang w:eastAsia="es-EC"/>
              </w:rPr>
              <w:t> </w:t>
            </w:r>
          </w:p>
        </w:tc>
      </w:tr>
      <w:tr w:rsidR="00AB339C" w:rsidRPr="00C21F96" w14:paraId="782454FF" w14:textId="77777777" w:rsidTr="00AB339C">
        <w:trPr>
          <w:trHeight w:val="480"/>
        </w:trPr>
        <w:tc>
          <w:tcPr>
            <w:tcW w:w="1537" w:type="dxa"/>
            <w:tcBorders>
              <w:top w:val="nil"/>
              <w:left w:val="single" w:sz="8" w:space="0" w:color="auto"/>
              <w:bottom w:val="single" w:sz="8" w:space="0" w:color="auto"/>
              <w:right w:val="single" w:sz="4" w:space="0" w:color="auto"/>
            </w:tcBorders>
            <w:shd w:val="clear" w:color="auto" w:fill="auto"/>
            <w:noWrap/>
            <w:vAlign w:val="bottom"/>
            <w:hideMark/>
          </w:tcPr>
          <w:p w14:paraId="54AA69EE"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351.84.01.07</w:t>
            </w:r>
          </w:p>
        </w:tc>
        <w:tc>
          <w:tcPr>
            <w:tcW w:w="5607" w:type="dxa"/>
            <w:tcBorders>
              <w:top w:val="single" w:sz="4" w:space="0" w:color="auto"/>
              <w:left w:val="nil"/>
              <w:bottom w:val="single" w:sz="8" w:space="0" w:color="auto"/>
              <w:right w:val="single" w:sz="4" w:space="0" w:color="auto"/>
            </w:tcBorders>
            <w:shd w:val="clear" w:color="auto" w:fill="auto"/>
            <w:vAlign w:val="bottom"/>
            <w:hideMark/>
          </w:tcPr>
          <w:p w14:paraId="28AEBC1C" w14:textId="77777777" w:rsidR="00AB339C" w:rsidRPr="00C21F96" w:rsidRDefault="00AB339C" w:rsidP="00AB339C">
            <w:pPr>
              <w:rPr>
                <w:rFonts w:ascii="Arial" w:eastAsia="Times New Roman" w:hAnsi="Arial" w:cs="Arial"/>
                <w:sz w:val="16"/>
                <w:szCs w:val="16"/>
                <w:lang w:eastAsia="es-EC"/>
              </w:rPr>
            </w:pPr>
            <w:r w:rsidRPr="00C21F96">
              <w:rPr>
                <w:rFonts w:ascii="Arial" w:eastAsia="Times New Roman" w:hAnsi="Arial" w:cs="Arial"/>
                <w:sz w:val="16"/>
                <w:szCs w:val="16"/>
                <w:lang w:eastAsia="es-EC"/>
              </w:rPr>
              <w:t>Equipos, Sistemas y Paquetes Informáticos (De larga duración)</w:t>
            </w:r>
          </w:p>
        </w:tc>
        <w:tc>
          <w:tcPr>
            <w:tcW w:w="1091" w:type="dxa"/>
            <w:tcBorders>
              <w:top w:val="nil"/>
              <w:left w:val="nil"/>
              <w:bottom w:val="single" w:sz="8" w:space="0" w:color="auto"/>
              <w:right w:val="single" w:sz="4" w:space="0" w:color="auto"/>
            </w:tcBorders>
            <w:shd w:val="clear" w:color="000000" w:fill="FFFFFF"/>
            <w:noWrap/>
            <w:vAlign w:val="bottom"/>
            <w:hideMark/>
          </w:tcPr>
          <w:p w14:paraId="5273402F" w14:textId="77777777" w:rsidR="00AB339C" w:rsidRPr="00C21F96" w:rsidRDefault="00AB339C" w:rsidP="00AB339C">
            <w:pPr>
              <w:jc w:val="right"/>
              <w:rPr>
                <w:rFonts w:ascii="Arial" w:eastAsia="Times New Roman" w:hAnsi="Arial" w:cs="Arial"/>
                <w:sz w:val="16"/>
                <w:szCs w:val="16"/>
                <w:lang w:eastAsia="es-EC"/>
              </w:rPr>
            </w:pPr>
            <w:r w:rsidRPr="00C21F96">
              <w:rPr>
                <w:rFonts w:ascii="Arial" w:eastAsia="Times New Roman" w:hAnsi="Arial" w:cs="Arial"/>
                <w:sz w:val="16"/>
                <w:szCs w:val="16"/>
                <w:lang w:eastAsia="es-EC"/>
              </w:rPr>
              <w:t xml:space="preserve">                       -   </w:t>
            </w:r>
          </w:p>
        </w:tc>
        <w:tc>
          <w:tcPr>
            <w:tcW w:w="1106" w:type="dxa"/>
            <w:tcBorders>
              <w:top w:val="single" w:sz="4" w:space="0" w:color="auto"/>
              <w:left w:val="nil"/>
              <w:bottom w:val="single" w:sz="8" w:space="0" w:color="auto"/>
              <w:right w:val="single" w:sz="8" w:space="0" w:color="auto"/>
            </w:tcBorders>
            <w:shd w:val="clear" w:color="auto" w:fill="auto"/>
            <w:noWrap/>
            <w:vAlign w:val="bottom"/>
            <w:hideMark/>
          </w:tcPr>
          <w:p w14:paraId="2A7225E4" w14:textId="77777777" w:rsidR="00AB339C" w:rsidRPr="00C21F96" w:rsidRDefault="00AB339C" w:rsidP="00AB339C">
            <w:pPr>
              <w:rPr>
                <w:rFonts w:ascii="Calibri" w:eastAsia="Times New Roman" w:hAnsi="Calibri" w:cs="Calibri"/>
                <w:color w:val="000000"/>
                <w:sz w:val="22"/>
                <w:szCs w:val="22"/>
                <w:lang w:eastAsia="es-EC"/>
              </w:rPr>
            </w:pPr>
            <w:r w:rsidRPr="00C21F96">
              <w:rPr>
                <w:rFonts w:ascii="Calibri" w:eastAsia="Times New Roman" w:hAnsi="Calibri" w:cs="Calibri"/>
                <w:color w:val="000000"/>
                <w:sz w:val="22"/>
                <w:szCs w:val="22"/>
                <w:lang w:eastAsia="es-EC"/>
              </w:rPr>
              <w:t> </w:t>
            </w:r>
          </w:p>
        </w:tc>
      </w:tr>
      <w:tr w:rsidR="00AB339C" w:rsidRPr="00C21F96" w14:paraId="06EE3335" w14:textId="77777777" w:rsidTr="00AB339C">
        <w:trPr>
          <w:trHeight w:val="345"/>
        </w:trPr>
        <w:tc>
          <w:tcPr>
            <w:tcW w:w="7145" w:type="dxa"/>
            <w:gridSpan w:val="2"/>
            <w:tcBorders>
              <w:top w:val="single" w:sz="8" w:space="0" w:color="auto"/>
              <w:left w:val="single" w:sz="8" w:space="0" w:color="auto"/>
              <w:bottom w:val="single" w:sz="8" w:space="0" w:color="auto"/>
              <w:right w:val="single" w:sz="4" w:space="0" w:color="000000"/>
            </w:tcBorders>
            <w:shd w:val="clear" w:color="000000" w:fill="FFFFFF"/>
            <w:noWrap/>
            <w:vAlign w:val="bottom"/>
            <w:hideMark/>
          </w:tcPr>
          <w:p w14:paraId="24DDAB2E" w14:textId="77777777" w:rsidR="00AB339C" w:rsidRPr="00C21F96" w:rsidRDefault="00AB339C" w:rsidP="00AB339C">
            <w:pPr>
              <w:jc w:val="center"/>
              <w:rPr>
                <w:rFonts w:ascii="Arial" w:eastAsia="Times New Roman" w:hAnsi="Arial" w:cs="Arial"/>
                <w:b/>
                <w:bCs/>
                <w:sz w:val="16"/>
                <w:szCs w:val="16"/>
                <w:lang w:eastAsia="es-EC"/>
              </w:rPr>
            </w:pPr>
            <w:r w:rsidRPr="00C21F96">
              <w:rPr>
                <w:rFonts w:ascii="Arial" w:eastAsia="Times New Roman" w:hAnsi="Arial" w:cs="Arial"/>
                <w:b/>
                <w:bCs/>
                <w:sz w:val="16"/>
                <w:szCs w:val="16"/>
                <w:lang w:eastAsia="es-EC"/>
              </w:rPr>
              <w:t xml:space="preserve"> TOTAL, DEL PROGRAMA </w:t>
            </w:r>
          </w:p>
        </w:tc>
        <w:tc>
          <w:tcPr>
            <w:tcW w:w="1091" w:type="dxa"/>
            <w:tcBorders>
              <w:top w:val="nil"/>
              <w:left w:val="nil"/>
              <w:bottom w:val="single" w:sz="8" w:space="0" w:color="auto"/>
              <w:right w:val="nil"/>
            </w:tcBorders>
            <w:shd w:val="clear" w:color="000000" w:fill="FFFFFF"/>
            <w:noWrap/>
            <w:vAlign w:val="bottom"/>
            <w:hideMark/>
          </w:tcPr>
          <w:p w14:paraId="66FCD6F4" w14:textId="77777777" w:rsidR="00AB339C" w:rsidRPr="00C21F96" w:rsidRDefault="00AB339C" w:rsidP="00AB339C">
            <w:pPr>
              <w:jc w:val="right"/>
              <w:rPr>
                <w:rFonts w:ascii="Calibri" w:eastAsia="Times New Roman" w:hAnsi="Calibri" w:cs="Calibri"/>
                <w:b/>
                <w:bCs/>
                <w:color w:val="000000"/>
                <w:sz w:val="22"/>
                <w:szCs w:val="22"/>
                <w:lang w:eastAsia="es-EC"/>
              </w:rPr>
            </w:pPr>
            <w:r w:rsidRPr="00C21F96">
              <w:rPr>
                <w:rFonts w:ascii="Calibri" w:eastAsia="Times New Roman" w:hAnsi="Calibri" w:cs="Calibri"/>
                <w:b/>
                <w:bCs/>
                <w:color w:val="000000"/>
                <w:sz w:val="22"/>
                <w:szCs w:val="22"/>
                <w:lang w:eastAsia="es-EC"/>
              </w:rPr>
              <w:t xml:space="preserve">     745.370,68 </w:t>
            </w:r>
          </w:p>
        </w:tc>
        <w:tc>
          <w:tcPr>
            <w:tcW w:w="1106" w:type="dxa"/>
            <w:tcBorders>
              <w:top w:val="nil"/>
              <w:left w:val="single" w:sz="4" w:space="0" w:color="auto"/>
              <w:bottom w:val="single" w:sz="8" w:space="0" w:color="auto"/>
              <w:right w:val="single" w:sz="8" w:space="0" w:color="auto"/>
            </w:tcBorders>
            <w:shd w:val="clear" w:color="000000" w:fill="FFFFFF"/>
            <w:noWrap/>
            <w:vAlign w:val="bottom"/>
            <w:hideMark/>
          </w:tcPr>
          <w:p w14:paraId="0CCF4747" w14:textId="77777777" w:rsidR="00AB339C" w:rsidRPr="00C21F96" w:rsidRDefault="00AB339C" w:rsidP="00AB339C">
            <w:pPr>
              <w:rPr>
                <w:rFonts w:ascii="Calibri" w:eastAsia="Times New Roman" w:hAnsi="Calibri" w:cs="Calibri"/>
                <w:b/>
                <w:bCs/>
                <w:sz w:val="20"/>
                <w:szCs w:val="20"/>
                <w:u w:val="single"/>
                <w:lang w:eastAsia="es-EC"/>
              </w:rPr>
            </w:pPr>
            <w:r w:rsidRPr="00C21F96">
              <w:rPr>
                <w:rFonts w:ascii="Calibri" w:eastAsia="Times New Roman" w:hAnsi="Calibri" w:cs="Calibri"/>
                <w:b/>
                <w:bCs/>
                <w:sz w:val="20"/>
                <w:szCs w:val="20"/>
                <w:u w:val="single"/>
                <w:lang w:eastAsia="es-EC"/>
              </w:rPr>
              <w:t xml:space="preserve">      745.370,68 </w:t>
            </w:r>
          </w:p>
        </w:tc>
      </w:tr>
    </w:tbl>
    <w:p w14:paraId="7B2F2582" w14:textId="77777777" w:rsidR="00AB339C" w:rsidRDefault="00AB339C" w:rsidP="00AB339C">
      <w:pPr>
        <w:spacing w:line="276" w:lineRule="auto"/>
        <w:jc w:val="both"/>
      </w:pPr>
    </w:p>
    <w:p w14:paraId="5ABEE157" w14:textId="77777777" w:rsidR="00AB339C" w:rsidRPr="0099582C" w:rsidRDefault="00AB339C" w:rsidP="00AB339C">
      <w:pPr>
        <w:spacing w:line="276" w:lineRule="auto"/>
        <w:jc w:val="both"/>
        <w:rPr>
          <w:b/>
        </w:rPr>
      </w:pPr>
      <w:r w:rsidRPr="0099582C">
        <w:rPr>
          <w:b/>
        </w:rPr>
        <w:t>AREA III:  SERVICIOS COMUNALES</w:t>
      </w:r>
    </w:p>
    <w:p w14:paraId="67D79CD9" w14:textId="77777777" w:rsidR="00AB339C" w:rsidRPr="00C21F96" w:rsidRDefault="00AB339C" w:rsidP="00AB339C">
      <w:pPr>
        <w:spacing w:line="276" w:lineRule="auto"/>
        <w:jc w:val="both"/>
        <w:rPr>
          <w:b/>
          <w:bCs/>
        </w:rPr>
      </w:pPr>
      <w:r w:rsidRPr="00C21F96">
        <w:rPr>
          <w:b/>
          <w:bCs/>
        </w:rPr>
        <w:t>PROGRAMA 6. TRÁNSITO, TRANSPORTE Y SEGURIDAD</w:t>
      </w:r>
    </w:p>
    <w:p w14:paraId="55A90D4B" w14:textId="77777777" w:rsidR="00AB339C" w:rsidRPr="00C21F96" w:rsidRDefault="00AB339C" w:rsidP="00AB339C">
      <w:pPr>
        <w:spacing w:line="276" w:lineRule="auto"/>
        <w:jc w:val="both"/>
        <w:rPr>
          <w:b/>
          <w:bCs/>
        </w:rPr>
      </w:pPr>
      <w:r w:rsidRPr="00C21F96">
        <w:rPr>
          <w:b/>
          <w:bCs/>
        </w:rPr>
        <w:t>SUB PROGRAMA 1. TRÁNSITO, TRANSPORTE Y SEGURIDAD VIAL</w:t>
      </w:r>
    </w:p>
    <w:p w14:paraId="516FD5A1" w14:textId="77777777" w:rsidR="00AB339C" w:rsidRPr="00C21F96" w:rsidRDefault="00AB339C" w:rsidP="00AB339C">
      <w:pPr>
        <w:spacing w:line="276" w:lineRule="auto"/>
        <w:jc w:val="both"/>
        <w:rPr>
          <w:b/>
          <w:bCs/>
        </w:rPr>
      </w:pPr>
      <w:r w:rsidRPr="00C21F96">
        <w:rPr>
          <w:b/>
          <w:bCs/>
        </w:rPr>
        <w:t>Función 3.6.1.</w:t>
      </w:r>
    </w:p>
    <w:tbl>
      <w:tblPr>
        <w:tblW w:w="9460" w:type="dxa"/>
        <w:tblInd w:w="80" w:type="dxa"/>
        <w:tblCellMar>
          <w:left w:w="70" w:type="dxa"/>
          <w:right w:w="70" w:type="dxa"/>
        </w:tblCellMar>
        <w:tblLook w:val="04A0" w:firstRow="1" w:lastRow="0" w:firstColumn="1" w:lastColumn="0" w:noHBand="0" w:noVBand="1"/>
      </w:tblPr>
      <w:tblGrid>
        <w:gridCol w:w="2060"/>
        <w:gridCol w:w="4500"/>
        <w:gridCol w:w="1400"/>
        <w:gridCol w:w="1500"/>
      </w:tblGrid>
      <w:tr w:rsidR="00AB339C" w:rsidRPr="00D237AD" w14:paraId="51331873" w14:textId="77777777" w:rsidTr="00AB339C">
        <w:trPr>
          <w:trHeight w:val="750"/>
        </w:trPr>
        <w:tc>
          <w:tcPr>
            <w:tcW w:w="2060"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4A636418" w14:textId="77777777" w:rsidR="00AB339C" w:rsidRPr="00D237AD" w:rsidRDefault="00AB339C" w:rsidP="00AB339C">
            <w:pPr>
              <w:jc w:val="center"/>
              <w:rPr>
                <w:rFonts w:ascii="Arial" w:eastAsia="Times New Roman" w:hAnsi="Arial" w:cs="Arial"/>
                <w:b/>
                <w:bCs/>
                <w:sz w:val="16"/>
                <w:szCs w:val="16"/>
                <w:lang w:eastAsia="es-EC"/>
              </w:rPr>
            </w:pPr>
            <w:r w:rsidRPr="00D237AD">
              <w:rPr>
                <w:rFonts w:ascii="Arial" w:eastAsia="Times New Roman" w:hAnsi="Arial" w:cs="Arial"/>
                <w:b/>
                <w:bCs/>
                <w:sz w:val="16"/>
                <w:szCs w:val="16"/>
                <w:lang w:eastAsia="es-EC"/>
              </w:rPr>
              <w:t>PARTIDA PRESUPUESTARIA</w:t>
            </w:r>
          </w:p>
        </w:tc>
        <w:tc>
          <w:tcPr>
            <w:tcW w:w="4500" w:type="dxa"/>
            <w:tcBorders>
              <w:top w:val="single" w:sz="8" w:space="0" w:color="auto"/>
              <w:left w:val="nil"/>
              <w:bottom w:val="single" w:sz="8" w:space="0" w:color="auto"/>
              <w:right w:val="single" w:sz="4" w:space="0" w:color="auto"/>
            </w:tcBorders>
            <w:shd w:val="clear" w:color="000000" w:fill="FFFFFF"/>
            <w:vAlign w:val="center"/>
            <w:hideMark/>
          </w:tcPr>
          <w:p w14:paraId="6203C80E" w14:textId="77777777" w:rsidR="00AB339C" w:rsidRPr="00D237AD" w:rsidRDefault="00AB339C" w:rsidP="00AB339C">
            <w:pPr>
              <w:jc w:val="center"/>
              <w:rPr>
                <w:rFonts w:ascii="Arial" w:eastAsia="Times New Roman" w:hAnsi="Arial" w:cs="Arial"/>
                <w:b/>
                <w:bCs/>
                <w:sz w:val="16"/>
                <w:szCs w:val="16"/>
                <w:lang w:eastAsia="es-EC"/>
              </w:rPr>
            </w:pPr>
            <w:r w:rsidRPr="00D237AD">
              <w:rPr>
                <w:rFonts w:ascii="Arial" w:eastAsia="Times New Roman" w:hAnsi="Arial" w:cs="Arial"/>
                <w:b/>
                <w:bCs/>
                <w:sz w:val="16"/>
                <w:szCs w:val="16"/>
                <w:lang w:eastAsia="es-EC"/>
              </w:rPr>
              <w:t>DETALLE</w:t>
            </w:r>
          </w:p>
        </w:tc>
        <w:tc>
          <w:tcPr>
            <w:tcW w:w="1400" w:type="dxa"/>
            <w:tcBorders>
              <w:top w:val="single" w:sz="8" w:space="0" w:color="auto"/>
              <w:left w:val="nil"/>
              <w:bottom w:val="single" w:sz="8" w:space="0" w:color="auto"/>
              <w:right w:val="single" w:sz="4" w:space="0" w:color="auto"/>
            </w:tcBorders>
            <w:shd w:val="clear" w:color="000000" w:fill="FFFFFF"/>
            <w:noWrap/>
            <w:vAlign w:val="center"/>
            <w:hideMark/>
          </w:tcPr>
          <w:p w14:paraId="461EAB09" w14:textId="77777777" w:rsidR="00AB339C" w:rsidRPr="00D237AD" w:rsidRDefault="00AB339C" w:rsidP="00AB339C">
            <w:pPr>
              <w:jc w:val="center"/>
              <w:rPr>
                <w:rFonts w:ascii="Arial" w:eastAsia="Times New Roman" w:hAnsi="Arial" w:cs="Arial"/>
                <w:b/>
                <w:bCs/>
                <w:sz w:val="16"/>
                <w:szCs w:val="16"/>
                <w:lang w:eastAsia="es-EC"/>
              </w:rPr>
            </w:pPr>
            <w:r w:rsidRPr="00D237AD">
              <w:rPr>
                <w:rFonts w:ascii="Arial" w:eastAsia="Times New Roman" w:hAnsi="Arial" w:cs="Arial"/>
                <w:b/>
                <w:bCs/>
                <w:sz w:val="16"/>
                <w:szCs w:val="16"/>
                <w:lang w:eastAsia="es-EC"/>
              </w:rPr>
              <w:t>PARCIAL</w:t>
            </w:r>
          </w:p>
        </w:tc>
        <w:tc>
          <w:tcPr>
            <w:tcW w:w="1500" w:type="dxa"/>
            <w:tcBorders>
              <w:top w:val="single" w:sz="8" w:space="0" w:color="auto"/>
              <w:left w:val="nil"/>
              <w:bottom w:val="single" w:sz="8" w:space="0" w:color="auto"/>
              <w:right w:val="single" w:sz="8" w:space="0" w:color="auto"/>
            </w:tcBorders>
            <w:shd w:val="clear" w:color="000000" w:fill="FFFFFF"/>
            <w:vAlign w:val="center"/>
            <w:hideMark/>
          </w:tcPr>
          <w:p w14:paraId="21944BF7" w14:textId="77777777" w:rsidR="00AB339C" w:rsidRPr="00D237AD" w:rsidRDefault="00AB339C" w:rsidP="00AB339C">
            <w:pPr>
              <w:jc w:val="center"/>
              <w:rPr>
                <w:rFonts w:ascii="Arial" w:eastAsia="Times New Roman" w:hAnsi="Arial" w:cs="Arial"/>
                <w:b/>
                <w:bCs/>
                <w:sz w:val="16"/>
                <w:szCs w:val="16"/>
                <w:lang w:eastAsia="es-EC"/>
              </w:rPr>
            </w:pPr>
            <w:r w:rsidRPr="00D237AD">
              <w:rPr>
                <w:rFonts w:ascii="Arial" w:eastAsia="Times New Roman" w:hAnsi="Arial" w:cs="Arial"/>
                <w:b/>
                <w:bCs/>
                <w:sz w:val="16"/>
                <w:szCs w:val="16"/>
                <w:lang w:eastAsia="es-EC"/>
              </w:rPr>
              <w:t>ASIGNACIÓN ANUAL</w:t>
            </w:r>
          </w:p>
        </w:tc>
      </w:tr>
      <w:tr w:rsidR="00AB339C" w:rsidRPr="00D237AD" w14:paraId="01EC4052"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03DC5D3"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w:t>
            </w:r>
          </w:p>
        </w:tc>
        <w:tc>
          <w:tcPr>
            <w:tcW w:w="4500" w:type="dxa"/>
            <w:tcBorders>
              <w:top w:val="nil"/>
              <w:left w:val="nil"/>
              <w:bottom w:val="single" w:sz="4" w:space="0" w:color="auto"/>
              <w:right w:val="single" w:sz="4" w:space="0" w:color="auto"/>
            </w:tcBorders>
            <w:shd w:val="clear" w:color="000000" w:fill="FFFFFF"/>
            <w:noWrap/>
            <w:vAlign w:val="bottom"/>
            <w:hideMark/>
          </w:tcPr>
          <w:p w14:paraId="4CDB0585"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 xml:space="preserve">GASTOS DE INVERSIÓN </w:t>
            </w:r>
          </w:p>
        </w:tc>
        <w:tc>
          <w:tcPr>
            <w:tcW w:w="1400" w:type="dxa"/>
            <w:tcBorders>
              <w:top w:val="nil"/>
              <w:left w:val="nil"/>
              <w:bottom w:val="single" w:sz="4" w:space="0" w:color="auto"/>
              <w:right w:val="single" w:sz="4" w:space="0" w:color="auto"/>
            </w:tcBorders>
            <w:shd w:val="clear" w:color="000000" w:fill="FFFFFF"/>
            <w:noWrap/>
            <w:vAlign w:val="bottom"/>
            <w:hideMark/>
          </w:tcPr>
          <w:p w14:paraId="096F9F4E" w14:textId="77777777" w:rsidR="00AB339C" w:rsidRPr="00D237AD" w:rsidRDefault="00AB339C" w:rsidP="00AB339C">
            <w:pPr>
              <w:rPr>
                <w:rFonts w:ascii="Calibri" w:eastAsia="Times New Roman" w:hAnsi="Calibri" w:cs="Calibri"/>
                <w:color w:val="000000"/>
                <w:sz w:val="22"/>
                <w:szCs w:val="22"/>
                <w:lang w:eastAsia="es-EC"/>
              </w:rPr>
            </w:pPr>
            <w:r w:rsidRPr="00D237AD">
              <w:rPr>
                <w:rFonts w:ascii="Calibri" w:eastAsia="Times New Roman" w:hAnsi="Calibri" w:cs="Calibri"/>
                <w:color w:val="000000"/>
                <w:sz w:val="22"/>
                <w:szCs w:val="22"/>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1A3F1A9A" w14:textId="77777777" w:rsidR="00AB339C" w:rsidRPr="00D237AD" w:rsidRDefault="00AB339C" w:rsidP="00AB339C">
            <w:pPr>
              <w:jc w:val="cente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 xml:space="preserve">            819.795,31 </w:t>
            </w:r>
          </w:p>
        </w:tc>
      </w:tr>
      <w:tr w:rsidR="00AB339C" w:rsidRPr="00D237AD" w14:paraId="55D175D1"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F6C2A02"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w:t>
            </w:r>
          </w:p>
        </w:tc>
        <w:tc>
          <w:tcPr>
            <w:tcW w:w="4500" w:type="dxa"/>
            <w:tcBorders>
              <w:top w:val="nil"/>
              <w:left w:val="nil"/>
              <w:bottom w:val="single" w:sz="4" w:space="0" w:color="auto"/>
              <w:right w:val="single" w:sz="4" w:space="0" w:color="auto"/>
            </w:tcBorders>
            <w:shd w:val="clear" w:color="000000" w:fill="FFFFFF"/>
            <w:noWrap/>
            <w:vAlign w:val="bottom"/>
            <w:hideMark/>
          </w:tcPr>
          <w:p w14:paraId="53946C9D"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GASTOS EN PERSONAL PARA INVERSIÓN</w:t>
            </w:r>
          </w:p>
        </w:tc>
        <w:tc>
          <w:tcPr>
            <w:tcW w:w="1400" w:type="dxa"/>
            <w:tcBorders>
              <w:top w:val="nil"/>
              <w:left w:val="nil"/>
              <w:bottom w:val="single" w:sz="4" w:space="0" w:color="auto"/>
              <w:right w:val="single" w:sz="4" w:space="0" w:color="auto"/>
            </w:tcBorders>
            <w:shd w:val="clear" w:color="000000" w:fill="FFFFFF"/>
            <w:noWrap/>
            <w:vAlign w:val="bottom"/>
            <w:hideMark/>
          </w:tcPr>
          <w:p w14:paraId="0017A45F" w14:textId="77777777" w:rsidR="00AB339C" w:rsidRPr="00D237AD" w:rsidRDefault="00AB339C" w:rsidP="00AB339C">
            <w:pPr>
              <w:rPr>
                <w:rFonts w:ascii="Calibri" w:eastAsia="Times New Roman" w:hAnsi="Calibri" w:cs="Calibri"/>
                <w:color w:val="000000"/>
                <w:sz w:val="22"/>
                <w:szCs w:val="22"/>
                <w:lang w:eastAsia="es-EC"/>
              </w:rPr>
            </w:pPr>
            <w:r w:rsidRPr="00D237AD">
              <w:rPr>
                <w:rFonts w:ascii="Calibri" w:eastAsia="Times New Roman" w:hAnsi="Calibri" w:cs="Calibri"/>
                <w:color w:val="000000"/>
                <w:sz w:val="22"/>
                <w:szCs w:val="22"/>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2609821E" w14:textId="77777777" w:rsidR="00AB339C" w:rsidRPr="00D237AD" w:rsidRDefault="00AB339C" w:rsidP="00AB339C">
            <w:pPr>
              <w:jc w:val="cente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 xml:space="preserve">            531.013,60 </w:t>
            </w:r>
          </w:p>
        </w:tc>
      </w:tr>
      <w:tr w:rsidR="00AB339C" w:rsidRPr="00D237AD" w14:paraId="7DC1D552"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FA1ADE3"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351.71.01</w:t>
            </w:r>
          </w:p>
        </w:tc>
        <w:tc>
          <w:tcPr>
            <w:tcW w:w="4500" w:type="dxa"/>
            <w:tcBorders>
              <w:top w:val="nil"/>
              <w:left w:val="nil"/>
              <w:bottom w:val="single" w:sz="4" w:space="0" w:color="auto"/>
              <w:right w:val="single" w:sz="4" w:space="0" w:color="auto"/>
            </w:tcBorders>
            <w:shd w:val="clear" w:color="000000" w:fill="FFFFFF"/>
            <w:noWrap/>
            <w:vAlign w:val="bottom"/>
            <w:hideMark/>
          </w:tcPr>
          <w:p w14:paraId="5898CAEF"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1: Remuneraciones Básicas</w:t>
            </w:r>
          </w:p>
        </w:tc>
        <w:tc>
          <w:tcPr>
            <w:tcW w:w="1400" w:type="dxa"/>
            <w:tcBorders>
              <w:top w:val="nil"/>
              <w:left w:val="nil"/>
              <w:bottom w:val="single" w:sz="4" w:space="0" w:color="auto"/>
              <w:right w:val="single" w:sz="4" w:space="0" w:color="auto"/>
            </w:tcBorders>
            <w:shd w:val="clear" w:color="000000" w:fill="FFFFFF"/>
            <w:noWrap/>
            <w:vAlign w:val="bottom"/>
            <w:hideMark/>
          </w:tcPr>
          <w:p w14:paraId="78AE1B1F" w14:textId="77777777" w:rsidR="00AB339C" w:rsidRPr="00D237AD" w:rsidRDefault="00AB339C" w:rsidP="00AB339C">
            <w:pPr>
              <w:rPr>
                <w:rFonts w:ascii="Calibri" w:eastAsia="Times New Roman" w:hAnsi="Calibri" w:cs="Calibri"/>
                <w:color w:val="000000"/>
                <w:sz w:val="22"/>
                <w:szCs w:val="22"/>
                <w:lang w:eastAsia="es-EC"/>
              </w:rPr>
            </w:pPr>
            <w:r w:rsidRPr="00D237AD">
              <w:rPr>
                <w:rFonts w:ascii="Calibri" w:eastAsia="Times New Roman" w:hAnsi="Calibri" w:cs="Calibri"/>
                <w:color w:val="000000"/>
                <w:sz w:val="22"/>
                <w:szCs w:val="22"/>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4A536E78"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 xml:space="preserve">            385.308,00 </w:t>
            </w:r>
          </w:p>
        </w:tc>
      </w:tr>
      <w:tr w:rsidR="00AB339C" w:rsidRPr="00D237AD" w14:paraId="6AF5AE90"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021A1EE"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361.71.01.05</w:t>
            </w:r>
          </w:p>
        </w:tc>
        <w:tc>
          <w:tcPr>
            <w:tcW w:w="4500" w:type="dxa"/>
            <w:tcBorders>
              <w:top w:val="nil"/>
              <w:left w:val="nil"/>
              <w:bottom w:val="single" w:sz="4" w:space="0" w:color="auto"/>
              <w:right w:val="single" w:sz="4" w:space="0" w:color="auto"/>
            </w:tcBorders>
            <w:shd w:val="clear" w:color="000000" w:fill="FFFFFF"/>
            <w:noWrap/>
            <w:vAlign w:val="bottom"/>
            <w:hideMark/>
          </w:tcPr>
          <w:p w14:paraId="754DD3BE"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Remuneraciones Unificadas</w:t>
            </w:r>
          </w:p>
        </w:tc>
        <w:tc>
          <w:tcPr>
            <w:tcW w:w="1400" w:type="dxa"/>
            <w:tcBorders>
              <w:top w:val="nil"/>
              <w:left w:val="nil"/>
              <w:bottom w:val="single" w:sz="4" w:space="0" w:color="auto"/>
              <w:right w:val="single" w:sz="4" w:space="0" w:color="auto"/>
            </w:tcBorders>
            <w:shd w:val="clear" w:color="000000" w:fill="FFFFFF"/>
            <w:noWrap/>
            <w:vAlign w:val="bottom"/>
            <w:hideMark/>
          </w:tcPr>
          <w:p w14:paraId="45C10746"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283.236,00</w:t>
            </w:r>
          </w:p>
        </w:tc>
        <w:tc>
          <w:tcPr>
            <w:tcW w:w="1500" w:type="dxa"/>
            <w:tcBorders>
              <w:top w:val="nil"/>
              <w:left w:val="nil"/>
              <w:bottom w:val="single" w:sz="4" w:space="0" w:color="auto"/>
              <w:right w:val="single" w:sz="8" w:space="0" w:color="auto"/>
            </w:tcBorders>
            <w:shd w:val="clear" w:color="000000" w:fill="FFFFFF"/>
            <w:noWrap/>
            <w:vAlign w:val="bottom"/>
            <w:hideMark/>
          </w:tcPr>
          <w:p w14:paraId="1940EDF6"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5712032C"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E36ACFE"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361.71.01.06</w:t>
            </w:r>
          </w:p>
        </w:tc>
        <w:tc>
          <w:tcPr>
            <w:tcW w:w="4500" w:type="dxa"/>
            <w:tcBorders>
              <w:top w:val="nil"/>
              <w:left w:val="nil"/>
              <w:bottom w:val="single" w:sz="4" w:space="0" w:color="auto"/>
              <w:right w:val="single" w:sz="4" w:space="0" w:color="auto"/>
            </w:tcBorders>
            <w:shd w:val="clear" w:color="000000" w:fill="FFFFFF"/>
            <w:noWrap/>
            <w:vAlign w:val="bottom"/>
            <w:hideMark/>
          </w:tcPr>
          <w:p w14:paraId="42976EA8"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Salarios Unificados</w:t>
            </w:r>
          </w:p>
        </w:tc>
        <w:tc>
          <w:tcPr>
            <w:tcW w:w="1400" w:type="dxa"/>
            <w:tcBorders>
              <w:top w:val="nil"/>
              <w:left w:val="nil"/>
              <w:bottom w:val="single" w:sz="4" w:space="0" w:color="auto"/>
              <w:right w:val="single" w:sz="4" w:space="0" w:color="auto"/>
            </w:tcBorders>
            <w:shd w:val="clear" w:color="000000" w:fill="FFFFFF"/>
            <w:noWrap/>
            <w:vAlign w:val="bottom"/>
            <w:hideMark/>
          </w:tcPr>
          <w:p w14:paraId="467CE98A"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xml:space="preserve">          102.072,00 </w:t>
            </w:r>
          </w:p>
        </w:tc>
        <w:tc>
          <w:tcPr>
            <w:tcW w:w="1500" w:type="dxa"/>
            <w:tcBorders>
              <w:top w:val="nil"/>
              <w:left w:val="nil"/>
              <w:bottom w:val="single" w:sz="4" w:space="0" w:color="auto"/>
              <w:right w:val="single" w:sz="8" w:space="0" w:color="auto"/>
            </w:tcBorders>
            <w:shd w:val="clear" w:color="000000" w:fill="FFFFFF"/>
            <w:noWrap/>
            <w:vAlign w:val="bottom"/>
            <w:hideMark/>
          </w:tcPr>
          <w:p w14:paraId="41182A0D"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34ED769D"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9108FA4"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361.71.02</w:t>
            </w:r>
          </w:p>
        </w:tc>
        <w:tc>
          <w:tcPr>
            <w:tcW w:w="4500" w:type="dxa"/>
            <w:tcBorders>
              <w:top w:val="nil"/>
              <w:left w:val="nil"/>
              <w:bottom w:val="single" w:sz="4" w:space="0" w:color="auto"/>
              <w:right w:val="single" w:sz="4" w:space="0" w:color="auto"/>
            </w:tcBorders>
            <w:shd w:val="clear" w:color="000000" w:fill="FFFFFF"/>
            <w:noWrap/>
            <w:vAlign w:val="bottom"/>
            <w:hideMark/>
          </w:tcPr>
          <w:p w14:paraId="3B636C8E"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2: Remuneraciones Complementarias</w:t>
            </w:r>
          </w:p>
        </w:tc>
        <w:tc>
          <w:tcPr>
            <w:tcW w:w="1400" w:type="dxa"/>
            <w:tcBorders>
              <w:top w:val="nil"/>
              <w:left w:val="nil"/>
              <w:bottom w:val="single" w:sz="4" w:space="0" w:color="auto"/>
              <w:right w:val="single" w:sz="4" w:space="0" w:color="auto"/>
            </w:tcBorders>
            <w:shd w:val="clear" w:color="000000" w:fill="FFFFFF"/>
            <w:noWrap/>
            <w:vAlign w:val="bottom"/>
            <w:hideMark/>
          </w:tcPr>
          <w:p w14:paraId="70486597"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246E422D"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50.349,00 </w:t>
            </w:r>
          </w:p>
        </w:tc>
      </w:tr>
      <w:tr w:rsidR="00AB339C" w:rsidRPr="00D237AD" w14:paraId="4E475DF2"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4EC3CB4"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361.71.02.03</w:t>
            </w:r>
          </w:p>
        </w:tc>
        <w:tc>
          <w:tcPr>
            <w:tcW w:w="4500" w:type="dxa"/>
            <w:tcBorders>
              <w:top w:val="nil"/>
              <w:left w:val="nil"/>
              <w:bottom w:val="single" w:sz="4" w:space="0" w:color="auto"/>
              <w:right w:val="single" w:sz="4" w:space="0" w:color="auto"/>
            </w:tcBorders>
            <w:shd w:val="clear" w:color="000000" w:fill="FFFFFF"/>
            <w:noWrap/>
            <w:vAlign w:val="bottom"/>
            <w:hideMark/>
          </w:tcPr>
          <w:p w14:paraId="45E18CCC"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Décimo Tercer Sueldo</w:t>
            </w:r>
          </w:p>
        </w:tc>
        <w:tc>
          <w:tcPr>
            <w:tcW w:w="1400" w:type="dxa"/>
            <w:tcBorders>
              <w:top w:val="nil"/>
              <w:left w:val="nil"/>
              <w:bottom w:val="single" w:sz="4" w:space="0" w:color="auto"/>
              <w:right w:val="single" w:sz="4" w:space="0" w:color="auto"/>
            </w:tcBorders>
            <w:shd w:val="clear" w:color="000000" w:fill="FFFFFF"/>
            <w:noWrap/>
            <w:vAlign w:val="bottom"/>
            <w:hideMark/>
          </w:tcPr>
          <w:p w14:paraId="78E34BEB"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xml:space="preserve">            32.109,00 </w:t>
            </w:r>
          </w:p>
        </w:tc>
        <w:tc>
          <w:tcPr>
            <w:tcW w:w="1500" w:type="dxa"/>
            <w:tcBorders>
              <w:top w:val="nil"/>
              <w:left w:val="nil"/>
              <w:bottom w:val="single" w:sz="4" w:space="0" w:color="auto"/>
              <w:right w:val="single" w:sz="8" w:space="0" w:color="auto"/>
            </w:tcBorders>
            <w:shd w:val="clear" w:color="000000" w:fill="FFFFFF"/>
            <w:noWrap/>
            <w:vAlign w:val="bottom"/>
            <w:hideMark/>
          </w:tcPr>
          <w:p w14:paraId="42E46018"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1EEE212C"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2EBF5F7"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361.71.02.04</w:t>
            </w:r>
          </w:p>
        </w:tc>
        <w:tc>
          <w:tcPr>
            <w:tcW w:w="4500" w:type="dxa"/>
            <w:tcBorders>
              <w:top w:val="nil"/>
              <w:left w:val="nil"/>
              <w:bottom w:val="single" w:sz="4" w:space="0" w:color="auto"/>
              <w:right w:val="single" w:sz="4" w:space="0" w:color="auto"/>
            </w:tcBorders>
            <w:shd w:val="clear" w:color="000000" w:fill="FFFFFF"/>
            <w:noWrap/>
            <w:vAlign w:val="bottom"/>
            <w:hideMark/>
          </w:tcPr>
          <w:p w14:paraId="5147D188"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Décimo Cuarto Sueldo</w:t>
            </w:r>
          </w:p>
        </w:tc>
        <w:tc>
          <w:tcPr>
            <w:tcW w:w="1400" w:type="dxa"/>
            <w:tcBorders>
              <w:top w:val="nil"/>
              <w:left w:val="nil"/>
              <w:bottom w:val="single" w:sz="4" w:space="0" w:color="auto"/>
              <w:right w:val="single" w:sz="4" w:space="0" w:color="auto"/>
            </w:tcBorders>
            <w:shd w:val="clear" w:color="000000" w:fill="FFFFFF"/>
            <w:noWrap/>
            <w:vAlign w:val="bottom"/>
            <w:hideMark/>
          </w:tcPr>
          <w:p w14:paraId="4B3E2F37"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xml:space="preserve">            18.240,00 </w:t>
            </w:r>
          </w:p>
        </w:tc>
        <w:tc>
          <w:tcPr>
            <w:tcW w:w="1500" w:type="dxa"/>
            <w:tcBorders>
              <w:top w:val="nil"/>
              <w:left w:val="nil"/>
              <w:bottom w:val="single" w:sz="4" w:space="0" w:color="auto"/>
              <w:right w:val="single" w:sz="8" w:space="0" w:color="auto"/>
            </w:tcBorders>
            <w:shd w:val="clear" w:color="000000" w:fill="FFFFFF"/>
            <w:noWrap/>
            <w:vAlign w:val="bottom"/>
            <w:hideMark/>
          </w:tcPr>
          <w:p w14:paraId="2BA61E88"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2FA6BD6C"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07B5FB0"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361.71.03</w:t>
            </w:r>
          </w:p>
        </w:tc>
        <w:tc>
          <w:tcPr>
            <w:tcW w:w="4500" w:type="dxa"/>
            <w:tcBorders>
              <w:top w:val="nil"/>
              <w:left w:val="nil"/>
              <w:bottom w:val="single" w:sz="4" w:space="0" w:color="auto"/>
              <w:right w:val="single" w:sz="4" w:space="0" w:color="auto"/>
            </w:tcBorders>
            <w:shd w:val="clear" w:color="000000" w:fill="FFFFFF"/>
            <w:noWrap/>
            <w:vAlign w:val="bottom"/>
            <w:hideMark/>
          </w:tcPr>
          <w:p w14:paraId="0812C074"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 xml:space="preserve">Subgrupo 3: Remuneraciones </w:t>
            </w:r>
          </w:p>
        </w:tc>
        <w:tc>
          <w:tcPr>
            <w:tcW w:w="1400" w:type="dxa"/>
            <w:tcBorders>
              <w:top w:val="nil"/>
              <w:left w:val="nil"/>
              <w:bottom w:val="single" w:sz="4" w:space="0" w:color="auto"/>
              <w:right w:val="single" w:sz="4" w:space="0" w:color="auto"/>
            </w:tcBorders>
            <w:shd w:val="clear" w:color="000000" w:fill="FFFFFF"/>
            <w:noWrap/>
            <w:vAlign w:val="bottom"/>
            <w:hideMark/>
          </w:tcPr>
          <w:p w14:paraId="526DC9A1"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58DCF4C3"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16.632,00 </w:t>
            </w:r>
          </w:p>
        </w:tc>
      </w:tr>
      <w:tr w:rsidR="00AB339C" w:rsidRPr="00D237AD" w14:paraId="351261AC"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ABDB73F"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361.71.03.04</w:t>
            </w:r>
          </w:p>
        </w:tc>
        <w:tc>
          <w:tcPr>
            <w:tcW w:w="4500" w:type="dxa"/>
            <w:tcBorders>
              <w:top w:val="nil"/>
              <w:left w:val="nil"/>
              <w:bottom w:val="single" w:sz="4" w:space="0" w:color="auto"/>
              <w:right w:val="single" w:sz="4" w:space="0" w:color="auto"/>
            </w:tcBorders>
            <w:shd w:val="clear" w:color="000000" w:fill="FFFFFF"/>
            <w:noWrap/>
            <w:vAlign w:val="bottom"/>
            <w:hideMark/>
          </w:tcPr>
          <w:p w14:paraId="4B2BABA6"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Compensación por transporte</w:t>
            </w:r>
          </w:p>
        </w:tc>
        <w:tc>
          <w:tcPr>
            <w:tcW w:w="1400" w:type="dxa"/>
            <w:tcBorders>
              <w:top w:val="nil"/>
              <w:left w:val="nil"/>
              <w:bottom w:val="single" w:sz="4" w:space="0" w:color="auto"/>
              <w:right w:val="single" w:sz="4" w:space="0" w:color="auto"/>
            </w:tcBorders>
            <w:shd w:val="clear" w:color="000000" w:fill="FFFFFF"/>
            <w:noWrap/>
            <w:vAlign w:val="bottom"/>
            <w:hideMark/>
          </w:tcPr>
          <w:p w14:paraId="6564EF3F"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1.848,00 </w:t>
            </w:r>
          </w:p>
        </w:tc>
        <w:tc>
          <w:tcPr>
            <w:tcW w:w="1500" w:type="dxa"/>
            <w:tcBorders>
              <w:top w:val="nil"/>
              <w:left w:val="nil"/>
              <w:bottom w:val="single" w:sz="4" w:space="0" w:color="auto"/>
              <w:right w:val="single" w:sz="8" w:space="0" w:color="auto"/>
            </w:tcBorders>
            <w:shd w:val="clear" w:color="000000" w:fill="FFFFFF"/>
            <w:noWrap/>
            <w:vAlign w:val="bottom"/>
            <w:hideMark/>
          </w:tcPr>
          <w:p w14:paraId="6C3B2BF6"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w:t>
            </w:r>
          </w:p>
        </w:tc>
      </w:tr>
      <w:tr w:rsidR="00AB339C" w:rsidRPr="00D237AD" w14:paraId="48C8ACC2"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D39CD24"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361.71.03.06</w:t>
            </w:r>
          </w:p>
        </w:tc>
        <w:tc>
          <w:tcPr>
            <w:tcW w:w="4500" w:type="dxa"/>
            <w:tcBorders>
              <w:top w:val="nil"/>
              <w:left w:val="nil"/>
              <w:bottom w:val="single" w:sz="4" w:space="0" w:color="auto"/>
              <w:right w:val="single" w:sz="4" w:space="0" w:color="auto"/>
            </w:tcBorders>
            <w:shd w:val="clear" w:color="000000" w:fill="FFFFFF"/>
            <w:noWrap/>
            <w:vAlign w:val="bottom"/>
            <w:hideMark/>
          </w:tcPr>
          <w:p w14:paraId="4D7FA6C2"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Alimentación</w:t>
            </w:r>
          </w:p>
        </w:tc>
        <w:tc>
          <w:tcPr>
            <w:tcW w:w="1400" w:type="dxa"/>
            <w:tcBorders>
              <w:top w:val="nil"/>
              <w:left w:val="nil"/>
              <w:bottom w:val="single" w:sz="4" w:space="0" w:color="auto"/>
              <w:right w:val="single" w:sz="4" w:space="0" w:color="auto"/>
            </w:tcBorders>
            <w:shd w:val="clear" w:color="000000" w:fill="FFFFFF"/>
            <w:noWrap/>
            <w:vAlign w:val="bottom"/>
            <w:hideMark/>
          </w:tcPr>
          <w:p w14:paraId="352D41A9"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14.784,00 </w:t>
            </w:r>
          </w:p>
        </w:tc>
        <w:tc>
          <w:tcPr>
            <w:tcW w:w="1500" w:type="dxa"/>
            <w:tcBorders>
              <w:top w:val="nil"/>
              <w:left w:val="nil"/>
              <w:bottom w:val="single" w:sz="4" w:space="0" w:color="auto"/>
              <w:right w:val="single" w:sz="8" w:space="0" w:color="auto"/>
            </w:tcBorders>
            <w:shd w:val="clear" w:color="000000" w:fill="FFFFFF"/>
            <w:noWrap/>
            <w:vAlign w:val="bottom"/>
            <w:hideMark/>
          </w:tcPr>
          <w:p w14:paraId="243CBA6D"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w:t>
            </w:r>
          </w:p>
        </w:tc>
      </w:tr>
      <w:tr w:rsidR="00AB339C" w:rsidRPr="00D237AD" w14:paraId="09252785"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5985B0D"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361.71.04</w:t>
            </w:r>
          </w:p>
        </w:tc>
        <w:tc>
          <w:tcPr>
            <w:tcW w:w="4500" w:type="dxa"/>
            <w:tcBorders>
              <w:top w:val="nil"/>
              <w:left w:val="nil"/>
              <w:bottom w:val="single" w:sz="4" w:space="0" w:color="auto"/>
              <w:right w:val="single" w:sz="4" w:space="0" w:color="auto"/>
            </w:tcBorders>
            <w:shd w:val="clear" w:color="000000" w:fill="FFFFFF"/>
            <w:noWrap/>
            <w:vAlign w:val="bottom"/>
            <w:hideMark/>
          </w:tcPr>
          <w:p w14:paraId="50E9F3FD"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 xml:space="preserve">Subgrupo 4: Remuneraciones </w:t>
            </w:r>
          </w:p>
        </w:tc>
        <w:tc>
          <w:tcPr>
            <w:tcW w:w="1400" w:type="dxa"/>
            <w:tcBorders>
              <w:top w:val="nil"/>
              <w:left w:val="nil"/>
              <w:bottom w:val="single" w:sz="4" w:space="0" w:color="auto"/>
              <w:right w:val="single" w:sz="4" w:space="0" w:color="auto"/>
            </w:tcBorders>
            <w:shd w:val="clear" w:color="000000" w:fill="FFFFFF"/>
            <w:noWrap/>
            <w:vAlign w:val="bottom"/>
            <w:hideMark/>
          </w:tcPr>
          <w:p w14:paraId="3A420AD3"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12A6194C"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1.264,38 </w:t>
            </w:r>
          </w:p>
        </w:tc>
      </w:tr>
      <w:tr w:rsidR="00AB339C" w:rsidRPr="00D237AD" w14:paraId="6DBC0794"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169C18D"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361.71.04.01</w:t>
            </w:r>
          </w:p>
        </w:tc>
        <w:tc>
          <w:tcPr>
            <w:tcW w:w="4500" w:type="dxa"/>
            <w:tcBorders>
              <w:top w:val="nil"/>
              <w:left w:val="nil"/>
              <w:bottom w:val="single" w:sz="4" w:space="0" w:color="auto"/>
              <w:right w:val="single" w:sz="4" w:space="0" w:color="auto"/>
            </w:tcBorders>
            <w:shd w:val="clear" w:color="000000" w:fill="FFFFFF"/>
            <w:noWrap/>
            <w:vAlign w:val="bottom"/>
            <w:hideMark/>
          </w:tcPr>
          <w:p w14:paraId="01332CD2"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Por cargas familiares</w:t>
            </w:r>
          </w:p>
        </w:tc>
        <w:tc>
          <w:tcPr>
            <w:tcW w:w="1400" w:type="dxa"/>
            <w:tcBorders>
              <w:top w:val="nil"/>
              <w:left w:val="nil"/>
              <w:bottom w:val="single" w:sz="4" w:space="0" w:color="auto"/>
              <w:right w:val="single" w:sz="4" w:space="0" w:color="auto"/>
            </w:tcBorders>
            <w:shd w:val="clear" w:color="000000" w:fill="FFFFFF"/>
            <w:noWrap/>
            <w:vAlign w:val="bottom"/>
            <w:hideMark/>
          </w:tcPr>
          <w:p w14:paraId="234B2BAA"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xml:space="preserve">                 394,80 </w:t>
            </w:r>
          </w:p>
        </w:tc>
        <w:tc>
          <w:tcPr>
            <w:tcW w:w="1500" w:type="dxa"/>
            <w:tcBorders>
              <w:top w:val="nil"/>
              <w:left w:val="nil"/>
              <w:bottom w:val="single" w:sz="4" w:space="0" w:color="auto"/>
              <w:right w:val="single" w:sz="8" w:space="0" w:color="auto"/>
            </w:tcBorders>
            <w:shd w:val="clear" w:color="000000" w:fill="FFFFFF"/>
            <w:noWrap/>
            <w:vAlign w:val="bottom"/>
            <w:hideMark/>
          </w:tcPr>
          <w:p w14:paraId="15D6D527"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208652CD"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17BA91E"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361.71.04.08</w:t>
            </w:r>
          </w:p>
        </w:tc>
        <w:tc>
          <w:tcPr>
            <w:tcW w:w="4500" w:type="dxa"/>
            <w:tcBorders>
              <w:top w:val="nil"/>
              <w:left w:val="nil"/>
              <w:bottom w:val="single" w:sz="4" w:space="0" w:color="auto"/>
              <w:right w:val="single" w:sz="4" w:space="0" w:color="auto"/>
            </w:tcBorders>
            <w:shd w:val="clear" w:color="000000" w:fill="FFFFFF"/>
            <w:vAlign w:val="bottom"/>
            <w:hideMark/>
          </w:tcPr>
          <w:p w14:paraId="6013DF27"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Subsidio de Antigüedad</w:t>
            </w:r>
          </w:p>
        </w:tc>
        <w:tc>
          <w:tcPr>
            <w:tcW w:w="1400" w:type="dxa"/>
            <w:tcBorders>
              <w:top w:val="nil"/>
              <w:left w:val="nil"/>
              <w:bottom w:val="single" w:sz="4" w:space="0" w:color="auto"/>
              <w:right w:val="single" w:sz="4" w:space="0" w:color="auto"/>
            </w:tcBorders>
            <w:shd w:val="clear" w:color="000000" w:fill="FFFFFF"/>
            <w:noWrap/>
            <w:vAlign w:val="bottom"/>
            <w:hideMark/>
          </w:tcPr>
          <w:p w14:paraId="7564D3A6"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xml:space="preserve">                 869,58 </w:t>
            </w:r>
          </w:p>
        </w:tc>
        <w:tc>
          <w:tcPr>
            <w:tcW w:w="1500" w:type="dxa"/>
            <w:tcBorders>
              <w:top w:val="nil"/>
              <w:left w:val="nil"/>
              <w:bottom w:val="single" w:sz="4" w:space="0" w:color="auto"/>
              <w:right w:val="single" w:sz="8" w:space="0" w:color="auto"/>
            </w:tcBorders>
            <w:shd w:val="clear" w:color="000000" w:fill="FFFFFF"/>
            <w:noWrap/>
            <w:vAlign w:val="bottom"/>
            <w:hideMark/>
          </w:tcPr>
          <w:p w14:paraId="38188A81"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16802D07"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C235771"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361.71.05</w:t>
            </w:r>
          </w:p>
        </w:tc>
        <w:tc>
          <w:tcPr>
            <w:tcW w:w="4500" w:type="dxa"/>
            <w:tcBorders>
              <w:top w:val="nil"/>
              <w:left w:val="nil"/>
              <w:bottom w:val="single" w:sz="4" w:space="0" w:color="auto"/>
              <w:right w:val="single" w:sz="4" w:space="0" w:color="auto"/>
            </w:tcBorders>
            <w:shd w:val="clear" w:color="000000" w:fill="FFFFFF"/>
            <w:noWrap/>
            <w:vAlign w:val="bottom"/>
            <w:hideMark/>
          </w:tcPr>
          <w:p w14:paraId="52DE6324"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5: Remuneraciones Temporales</w:t>
            </w:r>
          </w:p>
        </w:tc>
        <w:tc>
          <w:tcPr>
            <w:tcW w:w="1400" w:type="dxa"/>
            <w:tcBorders>
              <w:top w:val="nil"/>
              <w:left w:val="nil"/>
              <w:bottom w:val="single" w:sz="4" w:space="0" w:color="auto"/>
              <w:right w:val="single" w:sz="4" w:space="0" w:color="auto"/>
            </w:tcBorders>
            <w:shd w:val="clear" w:color="000000" w:fill="FFFFFF"/>
            <w:noWrap/>
            <w:vAlign w:val="bottom"/>
            <w:hideMark/>
          </w:tcPr>
          <w:p w14:paraId="388E34CB"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428C2BFC"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AB339C" w:rsidRPr="00D237AD" w14:paraId="12D2FCD7"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E4C2E26"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361.71.05.09</w:t>
            </w:r>
          </w:p>
        </w:tc>
        <w:tc>
          <w:tcPr>
            <w:tcW w:w="4500" w:type="dxa"/>
            <w:tcBorders>
              <w:top w:val="nil"/>
              <w:left w:val="nil"/>
              <w:bottom w:val="single" w:sz="4" w:space="0" w:color="auto"/>
              <w:right w:val="single" w:sz="4" w:space="0" w:color="auto"/>
            </w:tcBorders>
            <w:shd w:val="clear" w:color="000000" w:fill="FFFFFF"/>
            <w:noWrap/>
            <w:vAlign w:val="bottom"/>
            <w:hideMark/>
          </w:tcPr>
          <w:p w14:paraId="5B934204"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Horas Extraordinarias y Suplementarias</w:t>
            </w:r>
          </w:p>
        </w:tc>
        <w:tc>
          <w:tcPr>
            <w:tcW w:w="1400" w:type="dxa"/>
            <w:tcBorders>
              <w:top w:val="nil"/>
              <w:left w:val="nil"/>
              <w:bottom w:val="single" w:sz="4" w:space="0" w:color="auto"/>
              <w:right w:val="single" w:sz="4" w:space="0" w:color="auto"/>
            </w:tcBorders>
            <w:shd w:val="clear" w:color="000000" w:fill="FFFFFF"/>
            <w:noWrap/>
            <w:vAlign w:val="bottom"/>
            <w:hideMark/>
          </w:tcPr>
          <w:p w14:paraId="3B5887F8" w14:textId="77777777" w:rsidR="00AB339C" w:rsidRPr="001237E1" w:rsidRDefault="00AB339C" w:rsidP="00AB339C">
            <w:pPr>
              <w:jc w:val="right"/>
              <w:rPr>
                <w:rFonts w:ascii="Arial" w:eastAsia="Times New Roman" w:hAnsi="Arial" w:cs="Arial"/>
                <w:color w:val="000000"/>
                <w:sz w:val="16"/>
                <w:szCs w:val="16"/>
                <w:lang w:eastAsia="es-EC"/>
              </w:rPr>
            </w:pPr>
            <w:r w:rsidRPr="001237E1">
              <w:rPr>
                <w:rFonts w:ascii="Arial" w:eastAsia="Times New Roman" w:hAnsi="Arial" w:cs="Arial"/>
                <w:color w:val="000000"/>
                <w:sz w:val="16"/>
                <w:szCs w:val="16"/>
                <w:lang w:eastAsia="es-EC"/>
              </w:rPr>
              <w:t>0,00</w:t>
            </w:r>
          </w:p>
        </w:tc>
        <w:tc>
          <w:tcPr>
            <w:tcW w:w="1500" w:type="dxa"/>
            <w:tcBorders>
              <w:top w:val="nil"/>
              <w:left w:val="nil"/>
              <w:bottom w:val="single" w:sz="4" w:space="0" w:color="auto"/>
              <w:right w:val="single" w:sz="8" w:space="0" w:color="auto"/>
            </w:tcBorders>
            <w:shd w:val="clear" w:color="000000" w:fill="FFFFFF"/>
            <w:noWrap/>
            <w:vAlign w:val="bottom"/>
            <w:hideMark/>
          </w:tcPr>
          <w:p w14:paraId="4E64F9E1"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0C37C230"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33A7E40"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361.71.05.10</w:t>
            </w:r>
          </w:p>
        </w:tc>
        <w:tc>
          <w:tcPr>
            <w:tcW w:w="4500" w:type="dxa"/>
            <w:tcBorders>
              <w:top w:val="nil"/>
              <w:left w:val="nil"/>
              <w:bottom w:val="single" w:sz="4" w:space="0" w:color="auto"/>
              <w:right w:val="single" w:sz="4" w:space="0" w:color="auto"/>
            </w:tcBorders>
            <w:shd w:val="clear" w:color="000000" w:fill="FFFFFF"/>
            <w:noWrap/>
            <w:vAlign w:val="bottom"/>
            <w:hideMark/>
          </w:tcPr>
          <w:p w14:paraId="360A354B"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Servicios Personales por Contrato</w:t>
            </w:r>
          </w:p>
        </w:tc>
        <w:tc>
          <w:tcPr>
            <w:tcW w:w="1400" w:type="dxa"/>
            <w:tcBorders>
              <w:top w:val="nil"/>
              <w:left w:val="nil"/>
              <w:bottom w:val="single" w:sz="4" w:space="0" w:color="auto"/>
              <w:right w:val="single" w:sz="4" w:space="0" w:color="auto"/>
            </w:tcBorders>
            <w:shd w:val="clear" w:color="000000" w:fill="FFFFFF"/>
            <w:noWrap/>
            <w:vAlign w:val="bottom"/>
            <w:hideMark/>
          </w:tcPr>
          <w:p w14:paraId="40AB4222" w14:textId="77777777" w:rsidR="00AB339C" w:rsidRPr="001237E1" w:rsidRDefault="00AB339C" w:rsidP="00AB339C">
            <w:pPr>
              <w:jc w:val="right"/>
              <w:rPr>
                <w:rFonts w:ascii="Arial" w:eastAsia="Times New Roman" w:hAnsi="Arial" w:cs="Arial"/>
                <w:color w:val="000000"/>
                <w:sz w:val="16"/>
                <w:szCs w:val="16"/>
                <w:lang w:eastAsia="es-EC"/>
              </w:rPr>
            </w:pPr>
            <w:r w:rsidRPr="001237E1">
              <w:rPr>
                <w:rFonts w:ascii="Arial" w:eastAsia="Times New Roman" w:hAnsi="Arial" w:cs="Arial"/>
                <w:color w:val="000000"/>
                <w:sz w:val="16"/>
                <w:szCs w:val="16"/>
                <w:lang w:eastAsia="es-EC"/>
              </w:rPr>
              <w:t>0,00</w:t>
            </w:r>
          </w:p>
        </w:tc>
        <w:tc>
          <w:tcPr>
            <w:tcW w:w="1500" w:type="dxa"/>
            <w:tcBorders>
              <w:top w:val="nil"/>
              <w:left w:val="nil"/>
              <w:bottom w:val="single" w:sz="4" w:space="0" w:color="auto"/>
              <w:right w:val="single" w:sz="8" w:space="0" w:color="auto"/>
            </w:tcBorders>
            <w:shd w:val="clear" w:color="000000" w:fill="FFFFFF"/>
            <w:noWrap/>
            <w:vAlign w:val="bottom"/>
            <w:hideMark/>
          </w:tcPr>
          <w:p w14:paraId="0514DB8F"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303C46BE"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221589E"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361.71.06</w:t>
            </w:r>
          </w:p>
        </w:tc>
        <w:tc>
          <w:tcPr>
            <w:tcW w:w="4500" w:type="dxa"/>
            <w:tcBorders>
              <w:top w:val="nil"/>
              <w:left w:val="nil"/>
              <w:bottom w:val="single" w:sz="4" w:space="0" w:color="auto"/>
              <w:right w:val="single" w:sz="4" w:space="0" w:color="auto"/>
            </w:tcBorders>
            <w:shd w:val="clear" w:color="000000" w:fill="FFFFFF"/>
            <w:noWrap/>
            <w:vAlign w:val="bottom"/>
            <w:hideMark/>
          </w:tcPr>
          <w:p w14:paraId="6451938B"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6: Aportes Patronales a la Seguridad Social</w:t>
            </w:r>
          </w:p>
        </w:tc>
        <w:tc>
          <w:tcPr>
            <w:tcW w:w="1400" w:type="dxa"/>
            <w:tcBorders>
              <w:top w:val="nil"/>
              <w:left w:val="nil"/>
              <w:bottom w:val="single" w:sz="4" w:space="0" w:color="auto"/>
              <w:right w:val="single" w:sz="4" w:space="0" w:color="auto"/>
            </w:tcBorders>
            <w:shd w:val="clear" w:color="000000" w:fill="FFFFFF"/>
            <w:noWrap/>
            <w:vAlign w:val="bottom"/>
            <w:hideMark/>
          </w:tcPr>
          <w:p w14:paraId="289615C9"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20CE9524"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77.460,22 </w:t>
            </w:r>
          </w:p>
        </w:tc>
      </w:tr>
      <w:tr w:rsidR="00AB339C" w:rsidRPr="00D237AD" w14:paraId="32338500"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372B780"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361.71.06.01</w:t>
            </w:r>
          </w:p>
        </w:tc>
        <w:tc>
          <w:tcPr>
            <w:tcW w:w="4500" w:type="dxa"/>
            <w:tcBorders>
              <w:top w:val="nil"/>
              <w:left w:val="nil"/>
              <w:bottom w:val="single" w:sz="4" w:space="0" w:color="auto"/>
              <w:right w:val="single" w:sz="4" w:space="0" w:color="auto"/>
            </w:tcBorders>
            <w:shd w:val="clear" w:color="000000" w:fill="FFFFFF"/>
            <w:noWrap/>
            <w:vAlign w:val="bottom"/>
            <w:hideMark/>
          </w:tcPr>
          <w:p w14:paraId="32F66020"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Aporte Patronal</w:t>
            </w:r>
          </w:p>
        </w:tc>
        <w:tc>
          <w:tcPr>
            <w:tcW w:w="1400" w:type="dxa"/>
            <w:tcBorders>
              <w:top w:val="nil"/>
              <w:left w:val="nil"/>
              <w:bottom w:val="single" w:sz="4" w:space="0" w:color="auto"/>
              <w:right w:val="single" w:sz="4" w:space="0" w:color="auto"/>
            </w:tcBorders>
            <w:shd w:val="clear" w:color="000000" w:fill="FFFFFF"/>
            <w:noWrap/>
            <w:vAlign w:val="bottom"/>
            <w:hideMark/>
          </w:tcPr>
          <w:p w14:paraId="30D26F10"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45.364,06</w:t>
            </w:r>
          </w:p>
        </w:tc>
        <w:tc>
          <w:tcPr>
            <w:tcW w:w="1500" w:type="dxa"/>
            <w:tcBorders>
              <w:top w:val="nil"/>
              <w:left w:val="nil"/>
              <w:bottom w:val="single" w:sz="4" w:space="0" w:color="auto"/>
              <w:right w:val="single" w:sz="8" w:space="0" w:color="auto"/>
            </w:tcBorders>
            <w:shd w:val="clear" w:color="000000" w:fill="FFFFFF"/>
            <w:noWrap/>
            <w:vAlign w:val="bottom"/>
            <w:hideMark/>
          </w:tcPr>
          <w:p w14:paraId="13FB7E93"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195E128"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D82224B"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361.71.06.02</w:t>
            </w:r>
          </w:p>
        </w:tc>
        <w:tc>
          <w:tcPr>
            <w:tcW w:w="4500" w:type="dxa"/>
            <w:tcBorders>
              <w:top w:val="nil"/>
              <w:left w:val="nil"/>
              <w:bottom w:val="single" w:sz="4" w:space="0" w:color="auto"/>
              <w:right w:val="single" w:sz="4" w:space="0" w:color="auto"/>
            </w:tcBorders>
            <w:shd w:val="clear" w:color="000000" w:fill="FFFFFF"/>
            <w:noWrap/>
            <w:vAlign w:val="bottom"/>
            <w:hideMark/>
          </w:tcPr>
          <w:p w14:paraId="046A9A86"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Fondos de Reserva</w:t>
            </w:r>
          </w:p>
        </w:tc>
        <w:tc>
          <w:tcPr>
            <w:tcW w:w="1400" w:type="dxa"/>
            <w:tcBorders>
              <w:top w:val="nil"/>
              <w:left w:val="nil"/>
              <w:bottom w:val="single" w:sz="4" w:space="0" w:color="auto"/>
              <w:right w:val="single" w:sz="4" w:space="0" w:color="auto"/>
            </w:tcBorders>
            <w:shd w:val="clear" w:color="000000" w:fill="FFFFFF"/>
            <w:noWrap/>
            <w:vAlign w:val="bottom"/>
            <w:hideMark/>
          </w:tcPr>
          <w:p w14:paraId="08B6C327"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32.096,16</w:t>
            </w:r>
          </w:p>
        </w:tc>
        <w:tc>
          <w:tcPr>
            <w:tcW w:w="1500" w:type="dxa"/>
            <w:tcBorders>
              <w:top w:val="nil"/>
              <w:left w:val="nil"/>
              <w:bottom w:val="single" w:sz="4" w:space="0" w:color="auto"/>
              <w:right w:val="single" w:sz="8" w:space="0" w:color="auto"/>
            </w:tcBorders>
            <w:shd w:val="clear" w:color="000000" w:fill="FFFFFF"/>
            <w:noWrap/>
            <w:vAlign w:val="bottom"/>
            <w:hideMark/>
          </w:tcPr>
          <w:p w14:paraId="666952AF"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1FBE9934"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DEBB6B7"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361.71.07</w:t>
            </w:r>
          </w:p>
        </w:tc>
        <w:tc>
          <w:tcPr>
            <w:tcW w:w="4500" w:type="dxa"/>
            <w:tcBorders>
              <w:top w:val="nil"/>
              <w:left w:val="nil"/>
              <w:bottom w:val="single" w:sz="4" w:space="0" w:color="auto"/>
              <w:right w:val="single" w:sz="4" w:space="0" w:color="auto"/>
            </w:tcBorders>
            <w:shd w:val="clear" w:color="000000" w:fill="FFFFFF"/>
            <w:noWrap/>
            <w:vAlign w:val="bottom"/>
            <w:hideMark/>
          </w:tcPr>
          <w:p w14:paraId="76CD55A1"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7: Indemnizaciones</w:t>
            </w:r>
          </w:p>
        </w:tc>
        <w:tc>
          <w:tcPr>
            <w:tcW w:w="1400" w:type="dxa"/>
            <w:tcBorders>
              <w:top w:val="nil"/>
              <w:left w:val="nil"/>
              <w:bottom w:val="single" w:sz="4" w:space="0" w:color="auto"/>
              <w:right w:val="single" w:sz="4" w:space="0" w:color="auto"/>
            </w:tcBorders>
            <w:shd w:val="clear" w:color="000000" w:fill="FFFFFF"/>
            <w:noWrap/>
            <w:vAlign w:val="bottom"/>
            <w:hideMark/>
          </w:tcPr>
          <w:p w14:paraId="3E5B08CF"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456DC8D6"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AB339C" w:rsidRPr="00D237AD" w14:paraId="0F679C15" w14:textId="77777777" w:rsidTr="00AB339C">
        <w:trPr>
          <w:trHeight w:val="46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E082319"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361.71.07.07</w:t>
            </w:r>
          </w:p>
        </w:tc>
        <w:tc>
          <w:tcPr>
            <w:tcW w:w="4500" w:type="dxa"/>
            <w:tcBorders>
              <w:top w:val="nil"/>
              <w:left w:val="nil"/>
              <w:bottom w:val="single" w:sz="4" w:space="0" w:color="auto"/>
              <w:right w:val="single" w:sz="4" w:space="0" w:color="auto"/>
            </w:tcBorders>
            <w:shd w:val="clear" w:color="000000" w:fill="FFFFFF"/>
            <w:vAlign w:val="bottom"/>
            <w:hideMark/>
          </w:tcPr>
          <w:p w14:paraId="493773A9"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Compensación por vacaciones no gozadas por Cesación de Funciones</w:t>
            </w:r>
          </w:p>
        </w:tc>
        <w:tc>
          <w:tcPr>
            <w:tcW w:w="1400" w:type="dxa"/>
            <w:tcBorders>
              <w:top w:val="nil"/>
              <w:left w:val="nil"/>
              <w:bottom w:val="single" w:sz="4" w:space="0" w:color="auto"/>
              <w:right w:val="single" w:sz="4" w:space="0" w:color="auto"/>
            </w:tcBorders>
            <w:shd w:val="clear" w:color="000000" w:fill="FFFFFF"/>
            <w:noWrap/>
            <w:vAlign w:val="bottom"/>
            <w:hideMark/>
          </w:tcPr>
          <w:p w14:paraId="6F5D04B7"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0,00</w:t>
            </w:r>
          </w:p>
        </w:tc>
        <w:tc>
          <w:tcPr>
            <w:tcW w:w="1500" w:type="dxa"/>
            <w:tcBorders>
              <w:top w:val="nil"/>
              <w:left w:val="nil"/>
              <w:bottom w:val="single" w:sz="4" w:space="0" w:color="auto"/>
              <w:right w:val="single" w:sz="8" w:space="0" w:color="auto"/>
            </w:tcBorders>
            <w:shd w:val="clear" w:color="000000" w:fill="FFFFFF"/>
            <w:noWrap/>
            <w:vAlign w:val="bottom"/>
            <w:hideMark/>
          </w:tcPr>
          <w:p w14:paraId="5E8AD704"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833DB38"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4DB8D20"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w:t>
            </w:r>
          </w:p>
        </w:tc>
        <w:tc>
          <w:tcPr>
            <w:tcW w:w="4500" w:type="dxa"/>
            <w:tcBorders>
              <w:top w:val="nil"/>
              <w:left w:val="nil"/>
              <w:bottom w:val="single" w:sz="4" w:space="0" w:color="auto"/>
              <w:right w:val="single" w:sz="4" w:space="0" w:color="auto"/>
            </w:tcBorders>
            <w:shd w:val="clear" w:color="000000" w:fill="FFFFFF"/>
            <w:noWrap/>
            <w:vAlign w:val="bottom"/>
            <w:hideMark/>
          </w:tcPr>
          <w:p w14:paraId="45C1C0A4"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BIENES Y SERVICIOS PARA INVERSIÓN</w:t>
            </w:r>
          </w:p>
        </w:tc>
        <w:tc>
          <w:tcPr>
            <w:tcW w:w="1400" w:type="dxa"/>
            <w:tcBorders>
              <w:top w:val="nil"/>
              <w:left w:val="nil"/>
              <w:bottom w:val="single" w:sz="4" w:space="0" w:color="auto"/>
              <w:right w:val="single" w:sz="4" w:space="0" w:color="auto"/>
            </w:tcBorders>
            <w:shd w:val="clear" w:color="000000" w:fill="FFFFFF"/>
            <w:noWrap/>
            <w:vAlign w:val="bottom"/>
            <w:hideMark/>
          </w:tcPr>
          <w:p w14:paraId="35084060"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189A72D4"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288.781,71 </w:t>
            </w:r>
          </w:p>
        </w:tc>
      </w:tr>
      <w:tr w:rsidR="00AB339C" w:rsidRPr="00D237AD" w14:paraId="32308BD3"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86DF9FD"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361.73.01</w:t>
            </w:r>
          </w:p>
        </w:tc>
        <w:tc>
          <w:tcPr>
            <w:tcW w:w="4500" w:type="dxa"/>
            <w:tcBorders>
              <w:top w:val="nil"/>
              <w:left w:val="nil"/>
              <w:bottom w:val="single" w:sz="4" w:space="0" w:color="auto"/>
              <w:right w:val="single" w:sz="4" w:space="0" w:color="auto"/>
            </w:tcBorders>
            <w:shd w:val="clear" w:color="000000" w:fill="FFFFFF"/>
            <w:noWrap/>
            <w:vAlign w:val="bottom"/>
            <w:hideMark/>
          </w:tcPr>
          <w:p w14:paraId="2E1C487C"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1: Servicios Básicos</w:t>
            </w:r>
          </w:p>
        </w:tc>
        <w:tc>
          <w:tcPr>
            <w:tcW w:w="1400" w:type="dxa"/>
            <w:tcBorders>
              <w:top w:val="nil"/>
              <w:left w:val="nil"/>
              <w:bottom w:val="single" w:sz="4" w:space="0" w:color="auto"/>
              <w:right w:val="single" w:sz="4" w:space="0" w:color="auto"/>
            </w:tcBorders>
            <w:shd w:val="clear" w:color="000000" w:fill="FFFFFF"/>
            <w:noWrap/>
            <w:vAlign w:val="bottom"/>
            <w:hideMark/>
          </w:tcPr>
          <w:p w14:paraId="0E159457"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6CE89888"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40.700,00 </w:t>
            </w:r>
          </w:p>
        </w:tc>
      </w:tr>
      <w:tr w:rsidR="00AB339C" w:rsidRPr="00D237AD" w14:paraId="06517B04"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B70DF38"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361.73.01.04</w:t>
            </w:r>
          </w:p>
        </w:tc>
        <w:tc>
          <w:tcPr>
            <w:tcW w:w="4500" w:type="dxa"/>
            <w:tcBorders>
              <w:top w:val="nil"/>
              <w:left w:val="nil"/>
              <w:bottom w:val="single" w:sz="4" w:space="0" w:color="auto"/>
              <w:right w:val="single" w:sz="4" w:space="0" w:color="auto"/>
            </w:tcBorders>
            <w:shd w:val="clear" w:color="000000" w:fill="FFFFFF"/>
            <w:noWrap/>
            <w:vAlign w:val="bottom"/>
            <w:hideMark/>
          </w:tcPr>
          <w:p w14:paraId="0430185A"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Energía Eléctrica</w:t>
            </w:r>
          </w:p>
        </w:tc>
        <w:tc>
          <w:tcPr>
            <w:tcW w:w="1400" w:type="dxa"/>
            <w:tcBorders>
              <w:top w:val="nil"/>
              <w:left w:val="nil"/>
              <w:bottom w:val="single" w:sz="4" w:space="0" w:color="auto"/>
              <w:right w:val="single" w:sz="4" w:space="0" w:color="auto"/>
            </w:tcBorders>
            <w:shd w:val="clear" w:color="auto" w:fill="auto"/>
            <w:noWrap/>
            <w:vAlign w:val="bottom"/>
            <w:hideMark/>
          </w:tcPr>
          <w:p w14:paraId="4422E03B"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15.000,00 </w:t>
            </w:r>
          </w:p>
        </w:tc>
        <w:tc>
          <w:tcPr>
            <w:tcW w:w="1500" w:type="dxa"/>
            <w:tcBorders>
              <w:top w:val="nil"/>
              <w:left w:val="nil"/>
              <w:bottom w:val="single" w:sz="4" w:space="0" w:color="auto"/>
              <w:right w:val="single" w:sz="8" w:space="0" w:color="auto"/>
            </w:tcBorders>
            <w:shd w:val="clear" w:color="000000" w:fill="FFFFFF"/>
            <w:noWrap/>
            <w:vAlign w:val="bottom"/>
            <w:hideMark/>
          </w:tcPr>
          <w:p w14:paraId="0900FF5E"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323B9D0F"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EE8EEF6"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361.73.01.05</w:t>
            </w:r>
          </w:p>
        </w:tc>
        <w:tc>
          <w:tcPr>
            <w:tcW w:w="4500" w:type="dxa"/>
            <w:tcBorders>
              <w:top w:val="nil"/>
              <w:left w:val="nil"/>
              <w:bottom w:val="single" w:sz="4" w:space="0" w:color="auto"/>
              <w:right w:val="single" w:sz="4" w:space="0" w:color="auto"/>
            </w:tcBorders>
            <w:shd w:val="clear" w:color="000000" w:fill="FFFFFF"/>
            <w:noWrap/>
            <w:vAlign w:val="bottom"/>
            <w:hideMark/>
          </w:tcPr>
          <w:p w14:paraId="49246182"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Telecomunicación</w:t>
            </w:r>
          </w:p>
        </w:tc>
        <w:tc>
          <w:tcPr>
            <w:tcW w:w="1400" w:type="dxa"/>
            <w:tcBorders>
              <w:top w:val="nil"/>
              <w:left w:val="nil"/>
              <w:bottom w:val="single" w:sz="4" w:space="0" w:color="auto"/>
              <w:right w:val="single" w:sz="4" w:space="0" w:color="auto"/>
            </w:tcBorders>
            <w:shd w:val="clear" w:color="auto" w:fill="auto"/>
            <w:noWrap/>
            <w:vAlign w:val="bottom"/>
            <w:hideMark/>
          </w:tcPr>
          <w:p w14:paraId="13BD81BC"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3.200,00 </w:t>
            </w:r>
          </w:p>
        </w:tc>
        <w:tc>
          <w:tcPr>
            <w:tcW w:w="1500" w:type="dxa"/>
            <w:tcBorders>
              <w:top w:val="nil"/>
              <w:left w:val="nil"/>
              <w:bottom w:val="single" w:sz="4" w:space="0" w:color="auto"/>
              <w:right w:val="single" w:sz="8" w:space="0" w:color="auto"/>
            </w:tcBorders>
            <w:shd w:val="clear" w:color="000000" w:fill="FFFFFF"/>
            <w:noWrap/>
            <w:vAlign w:val="bottom"/>
            <w:hideMark/>
          </w:tcPr>
          <w:p w14:paraId="6826C40A"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4EB72690"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40511BB"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361.73.02.04</w:t>
            </w:r>
          </w:p>
        </w:tc>
        <w:tc>
          <w:tcPr>
            <w:tcW w:w="4500" w:type="dxa"/>
            <w:tcBorders>
              <w:top w:val="nil"/>
              <w:left w:val="nil"/>
              <w:bottom w:val="single" w:sz="4" w:space="0" w:color="auto"/>
              <w:right w:val="single" w:sz="4" w:space="0" w:color="auto"/>
            </w:tcBorders>
            <w:shd w:val="clear" w:color="000000" w:fill="FFFFFF"/>
            <w:noWrap/>
            <w:vAlign w:val="bottom"/>
            <w:hideMark/>
          </w:tcPr>
          <w:p w14:paraId="4185FF23"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Edición, impresión, reproducciones publicaciones</w:t>
            </w:r>
          </w:p>
        </w:tc>
        <w:tc>
          <w:tcPr>
            <w:tcW w:w="1400" w:type="dxa"/>
            <w:tcBorders>
              <w:top w:val="nil"/>
              <w:left w:val="nil"/>
              <w:bottom w:val="single" w:sz="4" w:space="0" w:color="auto"/>
              <w:right w:val="single" w:sz="4" w:space="0" w:color="auto"/>
            </w:tcBorders>
            <w:shd w:val="clear" w:color="000000" w:fill="FFFFFF"/>
            <w:noWrap/>
            <w:vAlign w:val="bottom"/>
            <w:hideMark/>
          </w:tcPr>
          <w:p w14:paraId="4C99B123"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20.000,00 </w:t>
            </w:r>
          </w:p>
        </w:tc>
        <w:tc>
          <w:tcPr>
            <w:tcW w:w="1500" w:type="dxa"/>
            <w:tcBorders>
              <w:top w:val="nil"/>
              <w:left w:val="nil"/>
              <w:bottom w:val="single" w:sz="4" w:space="0" w:color="auto"/>
              <w:right w:val="single" w:sz="8" w:space="0" w:color="auto"/>
            </w:tcBorders>
            <w:shd w:val="clear" w:color="000000" w:fill="FFFFFF"/>
            <w:noWrap/>
            <w:vAlign w:val="bottom"/>
            <w:hideMark/>
          </w:tcPr>
          <w:p w14:paraId="3F2D7A3C"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56ED5D9D"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34F4930"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361.73.02.55</w:t>
            </w:r>
          </w:p>
        </w:tc>
        <w:tc>
          <w:tcPr>
            <w:tcW w:w="4500" w:type="dxa"/>
            <w:tcBorders>
              <w:top w:val="nil"/>
              <w:left w:val="nil"/>
              <w:bottom w:val="single" w:sz="4" w:space="0" w:color="auto"/>
              <w:right w:val="single" w:sz="4" w:space="0" w:color="auto"/>
            </w:tcBorders>
            <w:shd w:val="clear" w:color="000000" w:fill="FFFFFF"/>
            <w:noWrap/>
            <w:vAlign w:val="bottom"/>
            <w:hideMark/>
          </w:tcPr>
          <w:p w14:paraId="73B79F56"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Combustibles</w:t>
            </w:r>
          </w:p>
        </w:tc>
        <w:tc>
          <w:tcPr>
            <w:tcW w:w="1400" w:type="dxa"/>
            <w:tcBorders>
              <w:top w:val="nil"/>
              <w:left w:val="nil"/>
              <w:bottom w:val="single" w:sz="4" w:space="0" w:color="auto"/>
              <w:right w:val="single" w:sz="4" w:space="0" w:color="auto"/>
            </w:tcBorders>
            <w:shd w:val="clear" w:color="auto" w:fill="auto"/>
            <w:noWrap/>
            <w:vAlign w:val="bottom"/>
            <w:hideMark/>
          </w:tcPr>
          <w:p w14:paraId="66688B78"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2.500,00 </w:t>
            </w:r>
          </w:p>
        </w:tc>
        <w:tc>
          <w:tcPr>
            <w:tcW w:w="1500" w:type="dxa"/>
            <w:tcBorders>
              <w:top w:val="nil"/>
              <w:left w:val="nil"/>
              <w:bottom w:val="single" w:sz="4" w:space="0" w:color="auto"/>
              <w:right w:val="single" w:sz="8" w:space="0" w:color="auto"/>
            </w:tcBorders>
            <w:shd w:val="clear" w:color="000000" w:fill="FFFFFF"/>
            <w:noWrap/>
            <w:vAlign w:val="bottom"/>
            <w:hideMark/>
          </w:tcPr>
          <w:p w14:paraId="53BB63B8"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3EC9698" w14:textId="77777777" w:rsidTr="00AB339C">
        <w:trPr>
          <w:trHeight w:val="49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B2D2CB8"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361.73.03</w:t>
            </w:r>
          </w:p>
        </w:tc>
        <w:tc>
          <w:tcPr>
            <w:tcW w:w="4500" w:type="dxa"/>
            <w:tcBorders>
              <w:top w:val="nil"/>
              <w:left w:val="nil"/>
              <w:bottom w:val="single" w:sz="4" w:space="0" w:color="auto"/>
              <w:right w:val="single" w:sz="4" w:space="0" w:color="auto"/>
            </w:tcBorders>
            <w:shd w:val="clear" w:color="auto" w:fill="auto"/>
            <w:vAlign w:val="bottom"/>
            <w:hideMark/>
          </w:tcPr>
          <w:p w14:paraId="3F198322"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3: Traslados, Instalaciones, Viáticos y Subsistencias</w:t>
            </w:r>
          </w:p>
        </w:tc>
        <w:tc>
          <w:tcPr>
            <w:tcW w:w="1400" w:type="dxa"/>
            <w:tcBorders>
              <w:top w:val="nil"/>
              <w:left w:val="nil"/>
              <w:bottom w:val="single" w:sz="4" w:space="0" w:color="auto"/>
              <w:right w:val="single" w:sz="4" w:space="0" w:color="auto"/>
            </w:tcBorders>
            <w:shd w:val="clear" w:color="000000" w:fill="FFFFFF"/>
            <w:noWrap/>
            <w:vAlign w:val="bottom"/>
            <w:hideMark/>
          </w:tcPr>
          <w:p w14:paraId="50C88598"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7B9F4AE"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1.000,00 </w:t>
            </w:r>
          </w:p>
        </w:tc>
      </w:tr>
      <w:tr w:rsidR="00AB339C" w:rsidRPr="00D237AD" w14:paraId="3B49211E"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65A27D3"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361.73.03.01</w:t>
            </w:r>
          </w:p>
        </w:tc>
        <w:tc>
          <w:tcPr>
            <w:tcW w:w="4500" w:type="dxa"/>
            <w:tcBorders>
              <w:top w:val="nil"/>
              <w:left w:val="nil"/>
              <w:bottom w:val="single" w:sz="4" w:space="0" w:color="auto"/>
              <w:right w:val="single" w:sz="4" w:space="0" w:color="auto"/>
            </w:tcBorders>
            <w:shd w:val="clear" w:color="auto" w:fill="auto"/>
            <w:noWrap/>
            <w:vAlign w:val="bottom"/>
            <w:hideMark/>
          </w:tcPr>
          <w:p w14:paraId="5BB6A4FD"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Pasajes al Interior</w:t>
            </w:r>
          </w:p>
        </w:tc>
        <w:tc>
          <w:tcPr>
            <w:tcW w:w="1400" w:type="dxa"/>
            <w:tcBorders>
              <w:top w:val="nil"/>
              <w:left w:val="nil"/>
              <w:bottom w:val="single" w:sz="4" w:space="0" w:color="auto"/>
              <w:right w:val="single" w:sz="4" w:space="0" w:color="auto"/>
            </w:tcBorders>
            <w:shd w:val="clear" w:color="auto" w:fill="auto"/>
            <w:noWrap/>
            <w:vAlign w:val="bottom"/>
            <w:hideMark/>
          </w:tcPr>
          <w:p w14:paraId="08E467DD"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   </w:t>
            </w:r>
          </w:p>
        </w:tc>
        <w:tc>
          <w:tcPr>
            <w:tcW w:w="1500" w:type="dxa"/>
            <w:tcBorders>
              <w:top w:val="nil"/>
              <w:left w:val="nil"/>
              <w:bottom w:val="single" w:sz="4" w:space="0" w:color="auto"/>
              <w:right w:val="single" w:sz="8" w:space="0" w:color="auto"/>
            </w:tcBorders>
            <w:shd w:val="clear" w:color="000000" w:fill="FFFFFF"/>
            <w:noWrap/>
            <w:vAlign w:val="bottom"/>
            <w:hideMark/>
          </w:tcPr>
          <w:p w14:paraId="3D71369E"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w:t>
            </w:r>
          </w:p>
        </w:tc>
      </w:tr>
      <w:tr w:rsidR="00AB339C" w:rsidRPr="00D237AD" w14:paraId="1276AE8F"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F884DF1"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361.73.03.03</w:t>
            </w:r>
          </w:p>
        </w:tc>
        <w:tc>
          <w:tcPr>
            <w:tcW w:w="4500" w:type="dxa"/>
            <w:tcBorders>
              <w:top w:val="nil"/>
              <w:left w:val="nil"/>
              <w:bottom w:val="single" w:sz="4" w:space="0" w:color="auto"/>
              <w:right w:val="single" w:sz="4" w:space="0" w:color="auto"/>
            </w:tcBorders>
            <w:shd w:val="clear" w:color="auto" w:fill="auto"/>
            <w:noWrap/>
            <w:vAlign w:val="bottom"/>
            <w:hideMark/>
          </w:tcPr>
          <w:p w14:paraId="2B2312C9"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Viáticos y Subsistencias en el Interior</w:t>
            </w:r>
          </w:p>
        </w:tc>
        <w:tc>
          <w:tcPr>
            <w:tcW w:w="1400" w:type="dxa"/>
            <w:tcBorders>
              <w:top w:val="nil"/>
              <w:left w:val="nil"/>
              <w:bottom w:val="single" w:sz="4" w:space="0" w:color="auto"/>
              <w:right w:val="single" w:sz="4" w:space="0" w:color="auto"/>
            </w:tcBorders>
            <w:shd w:val="clear" w:color="auto" w:fill="auto"/>
            <w:noWrap/>
            <w:vAlign w:val="bottom"/>
            <w:hideMark/>
          </w:tcPr>
          <w:p w14:paraId="7B9462C9"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1.000,00 </w:t>
            </w:r>
          </w:p>
        </w:tc>
        <w:tc>
          <w:tcPr>
            <w:tcW w:w="1500" w:type="dxa"/>
            <w:tcBorders>
              <w:top w:val="nil"/>
              <w:left w:val="nil"/>
              <w:bottom w:val="single" w:sz="4" w:space="0" w:color="auto"/>
              <w:right w:val="single" w:sz="8" w:space="0" w:color="auto"/>
            </w:tcBorders>
            <w:shd w:val="clear" w:color="000000" w:fill="FFFFFF"/>
            <w:noWrap/>
            <w:vAlign w:val="bottom"/>
            <w:hideMark/>
          </w:tcPr>
          <w:p w14:paraId="069EBAF3"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C6181EF"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E1352DA"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361.73.04</w:t>
            </w:r>
          </w:p>
        </w:tc>
        <w:tc>
          <w:tcPr>
            <w:tcW w:w="4500" w:type="dxa"/>
            <w:tcBorders>
              <w:top w:val="nil"/>
              <w:left w:val="nil"/>
              <w:bottom w:val="single" w:sz="4" w:space="0" w:color="auto"/>
              <w:right w:val="single" w:sz="4" w:space="0" w:color="auto"/>
            </w:tcBorders>
            <w:shd w:val="clear" w:color="000000" w:fill="FFFFFF"/>
            <w:noWrap/>
            <w:vAlign w:val="bottom"/>
            <w:hideMark/>
          </w:tcPr>
          <w:p w14:paraId="765E6A28"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4: Instalación, Mantenimiento y Reparación</w:t>
            </w:r>
          </w:p>
        </w:tc>
        <w:tc>
          <w:tcPr>
            <w:tcW w:w="1400" w:type="dxa"/>
            <w:tcBorders>
              <w:top w:val="nil"/>
              <w:left w:val="nil"/>
              <w:bottom w:val="single" w:sz="4" w:space="0" w:color="auto"/>
              <w:right w:val="single" w:sz="4" w:space="0" w:color="auto"/>
            </w:tcBorders>
            <w:shd w:val="clear" w:color="000000" w:fill="FFFFFF"/>
            <w:noWrap/>
            <w:vAlign w:val="bottom"/>
            <w:hideMark/>
          </w:tcPr>
          <w:p w14:paraId="1F1B6F34"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7A85DC4D"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120.400,00 </w:t>
            </w:r>
          </w:p>
        </w:tc>
      </w:tr>
      <w:tr w:rsidR="00AB339C" w:rsidRPr="00D237AD" w14:paraId="3FF8C141" w14:textId="77777777" w:rsidTr="00AB339C">
        <w:trPr>
          <w:trHeight w:val="46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3C2B9B7"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361.73.04.04</w:t>
            </w:r>
          </w:p>
        </w:tc>
        <w:tc>
          <w:tcPr>
            <w:tcW w:w="4500" w:type="dxa"/>
            <w:tcBorders>
              <w:top w:val="nil"/>
              <w:left w:val="nil"/>
              <w:bottom w:val="single" w:sz="4" w:space="0" w:color="auto"/>
              <w:right w:val="single" w:sz="4" w:space="0" w:color="auto"/>
            </w:tcBorders>
            <w:shd w:val="clear" w:color="000000" w:fill="FFFFFF"/>
            <w:vAlign w:val="bottom"/>
            <w:hideMark/>
          </w:tcPr>
          <w:p w14:paraId="205B801E"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Maquinarias y equipos (Instalación, Mantenimiento y Reparación)</w:t>
            </w:r>
          </w:p>
        </w:tc>
        <w:tc>
          <w:tcPr>
            <w:tcW w:w="1400" w:type="dxa"/>
            <w:tcBorders>
              <w:top w:val="nil"/>
              <w:left w:val="nil"/>
              <w:bottom w:val="single" w:sz="4" w:space="0" w:color="auto"/>
              <w:right w:val="single" w:sz="4" w:space="0" w:color="auto"/>
            </w:tcBorders>
            <w:shd w:val="clear" w:color="auto" w:fill="auto"/>
            <w:noWrap/>
            <w:vAlign w:val="bottom"/>
            <w:hideMark/>
          </w:tcPr>
          <w:p w14:paraId="714EC22E"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58.300,00 </w:t>
            </w:r>
          </w:p>
        </w:tc>
        <w:tc>
          <w:tcPr>
            <w:tcW w:w="1500" w:type="dxa"/>
            <w:tcBorders>
              <w:top w:val="nil"/>
              <w:left w:val="nil"/>
              <w:bottom w:val="single" w:sz="4" w:space="0" w:color="auto"/>
              <w:right w:val="single" w:sz="8" w:space="0" w:color="auto"/>
            </w:tcBorders>
            <w:shd w:val="clear" w:color="000000" w:fill="FFFFFF"/>
            <w:noWrap/>
            <w:vAlign w:val="bottom"/>
            <w:hideMark/>
          </w:tcPr>
          <w:p w14:paraId="757C6342"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2B631055"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51AB234"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361.73.04.05</w:t>
            </w:r>
          </w:p>
        </w:tc>
        <w:tc>
          <w:tcPr>
            <w:tcW w:w="4500" w:type="dxa"/>
            <w:tcBorders>
              <w:top w:val="nil"/>
              <w:left w:val="nil"/>
              <w:bottom w:val="single" w:sz="4" w:space="0" w:color="auto"/>
              <w:right w:val="single" w:sz="4" w:space="0" w:color="auto"/>
            </w:tcBorders>
            <w:shd w:val="clear" w:color="000000" w:fill="FFFFFF"/>
            <w:noWrap/>
            <w:vAlign w:val="bottom"/>
            <w:hideMark/>
          </w:tcPr>
          <w:p w14:paraId="2C335BB2"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Vehículos (Instalación, Mantenimiento y Reparación)</w:t>
            </w:r>
          </w:p>
        </w:tc>
        <w:tc>
          <w:tcPr>
            <w:tcW w:w="1400" w:type="dxa"/>
            <w:tcBorders>
              <w:top w:val="nil"/>
              <w:left w:val="nil"/>
              <w:bottom w:val="single" w:sz="4" w:space="0" w:color="auto"/>
              <w:right w:val="single" w:sz="4" w:space="0" w:color="auto"/>
            </w:tcBorders>
            <w:shd w:val="clear" w:color="auto" w:fill="auto"/>
            <w:noWrap/>
            <w:vAlign w:val="bottom"/>
            <w:hideMark/>
          </w:tcPr>
          <w:p w14:paraId="4951773B"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62.000,00 </w:t>
            </w:r>
          </w:p>
        </w:tc>
        <w:tc>
          <w:tcPr>
            <w:tcW w:w="1500" w:type="dxa"/>
            <w:tcBorders>
              <w:top w:val="nil"/>
              <w:left w:val="nil"/>
              <w:bottom w:val="single" w:sz="4" w:space="0" w:color="auto"/>
              <w:right w:val="single" w:sz="8" w:space="0" w:color="auto"/>
            </w:tcBorders>
            <w:shd w:val="clear" w:color="000000" w:fill="FFFFFF"/>
            <w:noWrap/>
            <w:vAlign w:val="bottom"/>
            <w:hideMark/>
          </w:tcPr>
          <w:p w14:paraId="5557FBC8"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F875B0D"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2765D35"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lastRenderedPageBreak/>
              <w:t>361.73.04.17</w:t>
            </w:r>
          </w:p>
        </w:tc>
        <w:tc>
          <w:tcPr>
            <w:tcW w:w="4500" w:type="dxa"/>
            <w:tcBorders>
              <w:top w:val="nil"/>
              <w:left w:val="nil"/>
              <w:bottom w:val="single" w:sz="4" w:space="0" w:color="auto"/>
              <w:right w:val="single" w:sz="4" w:space="0" w:color="auto"/>
            </w:tcBorders>
            <w:shd w:val="clear" w:color="000000" w:fill="FFFFFF"/>
            <w:noWrap/>
            <w:vAlign w:val="bottom"/>
            <w:hideMark/>
          </w:tcPr>
          <w:p w14:paraId="61E262F0"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Infraestructura (Instalación, Mantenimiento y Reparación)</w:t>
            </w:r>
          </w:p>
        </w:tc>
        <w:tc>
          <w:tcPr>
            <w:tcW w:w="1400" w:type="dxa"/>
            <w:tcBorders>
              <w:top w:val="nil"/>
              <w:left w:val="nil"/>
              <w:bottom w:val="single" w:sz="4" w:space="0" w:color="auto"/>
              <w:right w:val="single" w:sz="4" w:space="0" w:color="auto"/>
            </w:tcBorders>
            <w:shd w:val="clear" w:color="auto" w:fill="auto"/>
            <w:noWrap/>
            <w:vAlign w:val="bottom"/>
            <w:hideMark/>
          </w:tcPr>
          <w:p w14:paraId="44FA833A"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100,00 </w:t>
            </w:r>
          </w:p>
        </w:tc>
        <w:tc>
          <w:tcPr>
            <w:tcW w:w="1500" w:type="dxa"/>
            <w:tcBorders>
              <w:top w:val="nil"/>
              <w:left w:val="nil"/>
              <w:bottom w:val="single" w:sz="4" w:space="0" w:color="auto"/>
              <w:right w:val="single" w:sz="8" w:space="0" w:color="auto"/>
            </w:tcBorders>
            <w:shd w:val="clear" w:color="000000" w:fill="FFFFFF"/>
            <w:noWrap/>
            <w:vAlign w:val="bottom"/>
            <w:hideMark/>
          </w:tcPr>
          <w:p w14:paraId="59893371"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24159C6C" w14:textId="77777777" w:rsidTr="00AB339C">
        <w:trPr>
          <w:trHeight w:val="330"/>
        </w:trPr>
        <w:tc>
          <w:tcPr>
            <w:tcW w:w="2060" w:type="dxa"/>
            <w:tcBorders>
              <w:top w:val="nil"/>
              <w:left w:val="single" w:sz="8" w:space="0" w:color="auto"/>
              <w:bottom w:val="single" w:sz="4" w:space="0" w:color="auto"/>
              <w:right w:val="single" w:sz="4" w:space="0" w:color="auto"/>
            </w:tcBorders>
            <w:shd w:val="clear" w:color="auto" w:fill="auto"/>
            <w:noWrap/>
            <w:vAlign w:val="bottom"/>
            <w:hideMark/>
          </w:tcPr>
          <w:p w14:paraId="06BCFC3C"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3.6.1.73.06</w:t>
            </w:r>
          </w:p>
        </w:tc>
        <w:tc>
          <w:tcPr>
            <w:tcW w:w="4500" w:type="dxa"/>
            <w:tcBorders>
              <w:top w:val="nil"/>
              <w:left w:val="nil"/>
              <w:bottom w:val="single" w:sz="4" w:space="0" w:color="auto"/>
              <w:right w:val="single" w:sz="4" w:space="0" w:color="auto"/>
            </w:tcBorders>
            <w:shd w:val="clear" w:color="auto" w:fill="auto"/>
            <w:vAlign w:val="bottom"/>
            <w:hideMark/>
          </w:tcPr>
          <w:p w14:paraId="1B253CAD"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6: Contratación de Estudios e Investigaciones</w:t>
            </w:r>
          </w:p>
        </w:tc>
        <w:tc>
          <w:tcPr>
            <w:tcW w:w="1400" w:type="dxa"/>
            <w:tcBorders>
              <w:top w:val="nil"/>
              <w:left w:val="nil"/>
              <w:bottom w:val="single" w:sz="4" w:space="0" w:color="auto"/>
              <w:right w:val="single" w:sz="4" w:space="0" w:color="auto"/>
            </w:tcBorders>
            <w:shd w:val="clear" w:color="000000" w:fill="FFFFFF"/>
            <w:noWrap/>
            <w:vAlign w:val="bottom"/>
            <w:hideMark/>
          </w:tcPr>
          <w:p w14:paraId="7E957922"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475507B6"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AB339C" w:rsidRPr="00D237AD" w14:paraId="2747BBBC"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C1EA3C3"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3.6.1.73.06.05,05.01</w:t>
            </w:r>
          </w:p>
        </w:tc>
        <w:tc>
          <w:tcPr>
            <w:tcW w:w="4500" w:type="dxa"/>
            <w:tcBorders>
              <w:top w:val="nil"/>
              <w:left w:val="nil"/>
              <w:bottom w:val="single" w:sz="4" w:space="0" w:color="auto"/>
              <w:right w:val="single" w:sz="4" w:space="0" w:color="auto"/>
            </w:tcBorders>
            <w:shd w:val="clear" w:color="000000" w:fill="FFFFFF"/>
            <w:vAlign w:val="bottom"/>
            <w:hideMark/>
          </w:tcPr>
          <w:p w14:paraId="6E7D6972"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Adquisición semáforos </w:t>
            </w:r>
          </w:p>
        </w:tc>
        <w:tc>
          <w:tcPr>
            <w:tcW w:w="1400" w:type="dxa"/>
            <w:tcBorders>
              <w:top w:val="nil"/>
              <w:left w:val="nil"/>
              <w:bottom w:val="single" w:sz="4" w:space="0" w:color="auto"/>
              <w:right w:val="single" w:sz="4" w:space="0" w:color="auto"/>
            </w:tcBorders>
            <w:shd w:val="clear" w:color="auto" w:fill="auto"/>
            <w:noWrap/>
            <w:vAlign w:val="bottom"/>
            <w:hideMark/>
          </w:tcPr>
          <w:p w14:paraId="5C43331F"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190D1E15"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07FF235"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5F9E64E"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361.73.06.06</w:t>
            </w:r>
          </w:p>
        </w:tc>
        <w:tc>
          <w:tcPr>
            <w:tcW w:w="4500" w:type="dxa"/>
            <w:tcBorders>
              <w:top w:val="nil"/>
              <w:left w:val="nil"/>
              <w:bottom w:val="single" w:sz="4" w:space="0" w:color="auto"/>
              <w:right w:val="single" w:sz="4" w:space="0" w:color="auto"/>
            </w:tcBorders>
            <w:shd w:val="clear" w:color="000000" w:fill="FFFFFF"/>
            <w:noWrap/>
            <w:vAlign w:val="bottom"/>
            <w:hideMark/>
          </w:tcPr>
          <w:p w14:paraId="5F04EAFE"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Honorarios por Contrato Civiles de Servicios</w:t>
            </w:r>
          </w:p>
        </w:tc>
        <w:tc>
          <w:tcPr>
            <w:tcW w:w="1400" w:type="dxa"/>
            <w:tcBorders>
              <w:top w:val="nil"/>
              <w:left w:val="nil"/>
              <w:bottom w:val="single" w:sz="4" w:space="0" w:color="auto"/>
              <w:right w:val="single" w:sz="4" w:space="0" w:color="auto"/>
            </w:tcBorders>
            <w:shd w:val="clear" w:color="auto" w:fill="auto"/>
            <w:noWrap/>
            <w:vAlign w:val="bottom"/>
            <w:hideMark/>
          </w:tcPr>
          <w:p w14:paraId="5AB7F600"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   </w:t>
            </w:r>
          </w:p>
        </w:tc>
        <w:tc>
          <w:tcPr>
            <w:tcW w:w="1500" w:type="dxa"/>
            <w:tcBorders>
              <w:top w:val="nil"/>
              <w:left w:val="nil"/>
              <w:bottom w:val="single" w:sz="4" w:space="0" w:color="auto"/>
              <w:right w:val="single" w:sz="8" w:space="0" w:color="auto"/>
            </w:tcBorders>
            <w:shd w:val="clear" w:color="000000" w:fill="FFFFFF"/>
            <w:noWrap/>
            <w:vAlign w:val="bottom"/>
            <w:hideMark/>
          </w:tcPr>
          <w:p w14:paraId="5E655522"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62BF1286"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77BDAEE"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361.73.06.12</w:t>
            </w:r>
          </w:p>
        </w:tc>
        <w:tc>
          <w:tcPr>
            <w:tcW w:w="4500" w:type="dxa"/>
            <w:tcBorders>
              <w:top w:val="nil"/>
              <w:left w:val="nil"/>
              <w:bottom w:val="single" w:sz="4" w:space="0" w:color="auto"/>
              <w:right w:val="single" w:sz="4" w:space="0" w:color="auto"/>
            </w:tcBorders>
            <w:shd w:val="clear" w:color="000000" w:fill="FFFFFF"/>
            <w:vAlign w:val="bottom"/>
            <w:hideMark/>
          </w:tcPr>
          <w:p w14:paraId="658ACA14"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Capacitación a Servidores Públicos</w:t>
            </w:r>
          </w:p>
        </w:tc>
        <w:tc>
          <w:tcPr>
            <w:tcW w:w="1400" w:type="dxa"/>
            <w:tcBorders>
              <w:top w:val="nil"/>
              <w:left w:val="nil"/>
              <w:bottom w:val="single" w:sz="4" w:space="0" w:color="auto"/>
              <w:right w:val="single" w:sz="4" w:space="0" w:color="auto"/>
            </w:tcBorders>
            <w:shd w:val="clear" w:color="000000" w:fill="FFFFFF"/>
            <w:noWrap/>
            <w:vAlign w:val="bottom"/>
            <w:hideMark/>
          </w:tcPr>
          <w:p w14:paraId="18775795"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5679B56"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2BA0A66" w14:textId="77777777" w:rsidTr="00AB339C">
        <w:trPr>
          <w:trHeight w:val="300"/>
        </w:trPr>
        <w:tc>
          <w:tcPr>
            <w:tcW w:w="2060" w:type="dxa"/>
            <w:tcBorders>
              <w:top w:val="nil"/>
              <w:left w:val="single" w:sz="8" w:space="0" w:color="auto"/>
              <w:bottom w:val="single" w:sz="4" w:space="0" w:color="auto"/>
              <w:right w:val="single" w:sz="4" w:space="0" w:color="auto"/>
            </w:tcBorders>
            <w:shd w:val="clear" w:color="auto" w:fill="auto"/>
            <w:noWrap/>
            <w:vAlign w:val="bottom"/>
            <w:hideMark/>
          </w:tcPr>
          <w:p w14:paraId="5736882D"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3.6.1.73.07</w:t>
            </w:r>
          </w:p>
        </w:tc>
        <w:tc>
          <w:tcPr>
            <w:tcW w:w="4500" w:type="dxa"/>
            <w:tcBorders>
              <w:top w:val="nil"/>
              <w:left w:val="nil"/>
              <w:bottom w:val="single" w:sz="4" w:space="0" w:color="auto"/>
              <w:right w:val="single" w:sz="4" w:space="0" w:color="auto"/>
            </w:tcBorders>
            <w:shd w:val="clear" w:color="000000" w:fill="FFFFFF"/>
            <w:vAlign w:val="bottom"/>
            <w:hideMark/>
          </w:tcPr>
          <w:p w14:paraId="62131CF5"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Egresos en Informática</w:t>
            </w:r>
          </w:p>
        </w:tc>
        <w:tc>
          <w:tcPr>
            <w:tcW w:w="1400" w:type="dxa"/>
            <w:tcBorders>
              <w:top w:val="nil"/>
              <w:left w:val="nil"/>
              <w:bottom w:val="single" w:sz="4" w:space="0" w:color="auto"/>
              <w:right w:val="single" w:sz="4" w:space="0" w:color="auto"/>
            </w:tcBorders>
            <w:shd w:val="clear" w:color="000000" w:fill="FFFFFF"/>
            <w:noWrap/>
            <w:vAlign w:val="bottom"/>
            <w:hideMark/>
          </w:tcPr>
          <w:p w14:paraId="124AD174"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5B51F893" w14:textId="77777777" w:rsidR="00AB339C" w:rsidRPr="001237E1" w:rsidRDefault="00AB339C" w:rsidP="00AB339C">
            <w:pPr>
              <w:jc w:val="right"/>
              <w:rPr>
                <w:rFonts w:ascii="Calibri" w:eastAsia="Times New Roman" w:hAnsi="Calibri" w:cs="Calibri"/>
                <w:color w:val="000000"/>
                <w:sz w:val="16"/>
                <w:szCs w:val="16"/>
                <w:u w:val="single"/>
                <w:lang w:eastAsia="es-EC"/>
              </w:rPr>
            </w:pPr>
            <w:r w:rsidRPr="001237E1">
              <w:rPr>
                <w:rFonts w:ascii="Calibri" w:eastAsia="Times New Roman" w:hAnsi="Calibri" w:cs="Calibri"/>
                <w:color w:val="000000"/>
                <w:sz w:val="16"/>
                <w:szCs w:val="16"/>
                <w:u w:val="single"/>
                <w:lang w:eastAsia="es-EC"/>
              </w:rPr>
              <w:t>50.040,00</w:t>
            </w:r>
          </w:p>
        </w:tc>
      </w:tr>
      <w:tr w:rsidR="00AB339C" w:rsidRPr="00D237AD" w14:paraId="137B652F"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62DD394"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361.73.07.02</w:t>
            </w:r>
          </w:p>
        </w:tc>
        <w:tc>
          <w:tcPr>
            <w:tcW w:w="4500" w:type="dxa"/>
            <w:tcBorders>
              <w:top w:val="nil"/>
              <w:left w:val="nil"/>
              <w:bottom w:val="single" w:sz="4" w:space="0" w:color="auto"/>
              <w:right w:val="single" w:sz="4" w:space="0" w:color="auto"/>
            </w:tcBorders>
            <w:shd w:val="clear" w:color="000000" w:fill="FFFFFF"/>
            <w:noWrap/>
            <w:vAlign w:val="bottom"/>
            <w:hideMark/>
          </w:tcPr>
          <w:p w14:paraId="071ABD98"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arrendamiento de Licencia </w:t>
            </w:r>
          </w:p>
        </w:tc>
        <w:tc>
          <w:tcPr>
            <w:tcW w:w="1400" w:type="dxa"/>
            <w:tcBorders>
              <w:top w:val="nil"/>
              <w:left w:val="nil"/>
              <w:bottom w:val="single" w:sz="4" w:space="0" w:color="auto"/>
              <w:right w:val="single" w:sz="4" w:space="0" w:color="auto"/>
            </w:tcBorders>
            <w:shd w:val="clear" w:color="auto" w:fill="auto"/>
            <w:noWrap/>
            <w:vAlign w:val="bottom"/>
            <w:hideMark/>
          </w:tcPr>
          <w:p w14:paraId="27E8281E"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50.040,00 </w:t>
            </w:r>
          </w:p>
        </w:tc>
        <w:tc>
          <w:tcPr>
            <w:tcW w:w="1500" w:type="dxa"/>
            <w:tcBorders>
              <w:top w:val="nil"/>
              <w:left w:val="nil"/>
              <w:bottom w:val="single" w:sz="4" w:space="0" w:color="auto"/>
              <w:right w:val="single" w:sz="8" w:space="0" w:color="auto"/>
            </w:tcBorders>
            <w:shd w:val="clear" w:color="000000" w:fill="FFFFFF"/>
            <w:noWrap/>
            <w:vAlign w:val="bottom"/>
            <w:hideMark/>
          </w:tcPr>
          <w:p w14:paraId="1057CDB5"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4728B767"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FE57A09"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361.73.08</w:t>
            </w:r>
          </w:p>
        </w:tc>
        <w:tc>
          <w:tcPr>
            <w:tcW w:w="4500" w:type="dxa"/>
            <w:tcBorders>
              <w:top w:val="nil"/>
              <w:left w:val="nil"/>
              <w:bottom w:val="single" w:sz="4" w:space="0" w:color="auto"/>
              <w:right w:val="single" w:sz="4" w:space="0" w:color="auto"/>
            </w:tcBorders>
            <w:shd w:val="clear" w:color="000000" w:fill="FFFFFF"/>
            <w:noWrap/>
            <w:vAlign w:val="bottom"/>
            <w:hideMark/>
          </w:tcPr>
          <w:p w14:paraId="2187B3CB"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8: Bienes de Uso y Consumo para Inversión</w:t>
            </w:r>
          </w:p>
        </w:tc>
        <w:tc>
          <w:tcPr>
            <w:tcW w:w="1400" w:type="dxa"/>
            <w:tcBorders>
              <w:top w:val="nil"/>
              <w:left w:val="nil"/>
              <w:bottom w:val="single" w:sz="4" w:space="0" w:color="auto"/>
              <w:right w:val="single" w:sz="4" w:space="0" w:color="auto"/>
            </w:tcBorders>
            <w:shd w:val="clear" w:color="000000" w:fill="FFFFFF"/>
            <w:noWrap/>
            <w:vAlign w:val="bottom"/>
            <w:hideMark/>
          </w:tcPr>
          <w:p w14:paraId="6E09246C"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6FC72D7B"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76.441,71 </w:t>
            </w:r>
          </w:p>
        </w:tc>
      </w:tr>
      <w:tr w:rsidR="00AB339C" w:rsidRPr="00D237AD" w14:paraId="00FC3693" w14:textId="77777777" w:rsidTr="00AB339C">
        <w:trPr>
          <w:trHeight w:val="46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010BDAB"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361.73.08.02</w:t>
            </w:r>
          </w:p>
        </w:tc>
        <w:tc>
          <w:tcPr>
            <w:tcW w:w="4500" w:type="dxa"/>
            <w:tcBorders>
              <w:top w:val="nil"/>
              <w:left w:val="nil"/>
              <w:bottom w:val="single" w:sz="4" w:space="0" w:color="auto"/>
              <w:right w:val="single" w:sz="4" w:space="0" w:color="auto"/>
            </w:tcBorders>
            <w:shd w:val="clear" w:color="000000" w:fill="FFFFFF"/>
            <w:vAlign w:val="bottom"/>
            <w:hideMark/>
          </w:tcPr>
          <w:p w14:paraId="1D48F508"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Vestuario, Lencería y Prendas de Protección y, Accesorios para Uniformes Militares y Policiales; y, Carpas</w:t>
            </w:r>
          </w:p>
        </w:tc>
        <w:tc>
          <w:tcPr>
            <w:tcW w:w="1400" w:type="dxa"/>
            <w:tcBorders>
              <w:top w:val="nil"/>
              <w:left w:val="nil"/>
              <w:bottom w:val="single" w:sz="4" w:space="0" w:color="auto"/>
              <w:right w:val="single" w:sz="4" w:space="0" w:color="auto"/>
            </w:tcBorders>
            <w:shd w:val="clear" w:color="000000" w:fill="FFFFFF"/>
            <w:noWrap/>
            <w:vAlign w:val="bottom"/>
            <w:hideMark/>
          </w:tcPr>
          <w:p w14:paraId="12ECF852"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2.041,71 </w:t>
            </w:r>
          </w:p>
        </w:tc>
        <w:tc>
          <w:tcPr>
            <w:tcW w:w="1500" w:type="dxa"/>
            <w:tcBorders>
              <w:top w:val="nil"/>
              <w:left w:val="nil"/>
              <w:bottom w:val="single" w:sz="4" w:space="0" w:color="auto"/>
              <w:right w:val="single" w:sz="8" w:space="0" w:color="auto"/>
            </w:tcBorders>
            <w:shd w:val="clear" w:color="000000" w:fill="FFFFFF"/>
            <w:noWrap/>
            <w:vAlign w:val="bottom"/>
            <w:hideMark/>
          </w:tcPr>
          <w:p w14:paraId="27FF1CAF"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1272F474"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66C66670"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361.73.08.03</w:t>
            </w:r>
          </w:p>
        </w:tc>
        <w:tc>
          <w:tcPr>
            <w:tcW w:w="4500" w:type="dxa"/>
            <w:tcBorders>
              <w:top w:val="nil"/>
              <w:left w:val="nil"/>
              <w:bottom w:val="single" w:sz="4" w:space="0" w:color="auto"/>
              <w:right w:val="single" w:sz="4" w:space="0" w:color="auto"/>
            </w:tcBorders>
            <w:shd w:val="clear" w:color="000000" w:fill="FFFFFF"/>
            <w:noWrap/>
            <w:vAlign w:val="bottom"/>
            <w:hideMark/>
          </w:tcPr>
          <w:p w14:paraId="6454CA00"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Lubricantes</w:t>
            </w:r>
          </w:p>
        </w:tc>
        <w:tc>
          <w:tcPr>
            <w:tcW w:w="1400" w:type="dxa"/>
            <w:tcBorders>
              <w:top w:val="nil"/>
              <w:left w:val="nil"/>
              <w:bottom w:val="single" w:sz="4" w:space="0" w:color="auto"/>
              <w:right w:val="single" w:sz="4" w:space="0" w:color="auto"/>
            </w:tcBorders>
            <w:shd w:val="clear" w:color="auto" w:fill="auto"/>
            <w:noWrap/>
            <w:vAlign w:val="bottom"/>
            <w:hideMark/>
          </w:tcPr>
          <w:p w14:paraId="23D65C36"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   </w:t>
            </w:r>
          </w:p>
        </w:tc>
        <w:tc>
          <w:tcPr>
            <w:tcW w:w="1500" w:type="dxa"/>
            <w:tcBorders>
              <w:top w:val="nil"/>
              <w:left w:val="nil"/>
              <w:bottom w:val="single" w:sz="4" w:space="0" w:color="auto"/>
              <w:right w:val="single" w:sz="8" w:space="0" w:color="auto"/>
            </w:tcBorders>
            <w:shd w:val="clear" w:color="000000" w:fill="FFFFFF"/>
            <w:noWrap/>
            <w:vAlign w:val="bottom"/>
            <w:hideMark/>
          </w:tcPr>
          <w:p w14:paraId="719C40E8"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28F1530"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F18B678"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361,73,08,04</w:t>
            </w:r>
          </w:p>
        </w:tc>
        <w:tc>
          <w:tcPr>
            <w:tcW w:w="4500" w:type="dxa"/>
            <w:tcBorders>
              <w:top w:val="nil"/>
              <w:left w:val="nil"/>
              <w:bottom w:val="single" w:sz="4" w:space="0" w:color="auto"/>
              <w:right w:val="single" w:sz="4" w:space="0" w:color="auto"/>
            </w:tcBorders>
            <w:shd w:val="clear" w:color="000000" w:fill="FFFFFF"/>
            <w:noWrap/>
            <w:vAlign w:val="bottom"/>
            <w:hideMark/>
          </w:tcPr>
          <w:p w14:paraId="521CF980"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Materiales de Oficina </w:t>
            </w:r>
          </w:p>
        </w:tc>
        <w:tc>
          <w:tcPr>
            <w:tcW w:w="1400" w:type="dxa"/>
            <w:tcBorders>
              <w:top w:val="nil"/>
              <w:left w:val="nil"/>
              <w:bottom w:val="single" w:sz="4" w:space="0" w:color="auto"/>
              <w:right w:val="single" w:sz="4" w:space="0" w:color="auto"/>
            </w:tcBorders>
            <w:shd w:val="clear" w:color="auto" w:fill="auto"/>
            <w:noWrap/>
            <w:vAlign w:val="bottom"/>
            <w:hideMark/>
          </w:tcPr>
          <w:p w14:paraId="3C9C9085"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4.800,00 </w:t>
            </w:r>
          </w:p>
        </w:tc>
        <w:tc>
          <w:tcPr>
            <w:tcW w:w="1500" w:type="dxa"/>
            <w:tcBorders>
              <w:top w:val="nil"/>
              <w:left w:val="nil"/>
              <w:bottom w:val="single" w:sz="4" w:space="0" w:color="auto"/>
              <w:right w:val="single" w:sz="8" w:space="0" w:color="auto"/>
            </w:tcBorders>
            <w:shd w:val="clear" w:color="000000" w:fill="FFFFFF"/>
            <w:noWrap/>
            <w:vAlign w:val="bottom"/>
            <w:hideMark/>
          </w:tcPr>
          <w:p w14:paraId="5D61232B"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35E7A4C0"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762CDA34"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361.73.08.05</w:t>
            </w:r>
          </w:p>
        </w:tc>
        <w:tc>
          <w:tcPr>
            <w:tcW w:w="4500" w:type="dxa"/>
            <w:tcBorders>
              <w:top w:val="nil"/>
              <w:left w:val="nil"/>
              <w:bottom w:val="single" w:sz="4" w:space="0" w:color="auto"/>
              <w:right w:val="single" w:sz="4" w:space="0" w:color="auto"/>
            </w:tcBorders>
            <w:shd w:val="clear" w:color="000000" w:fill="FFFFFF"/>
            <w:noWrap/>
            <w:vAlign w:val="bottom"/>
            <w:hideMark/>
          </w:tcPr>
          <w:p w14:paraId="31BC0230"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Materiales de Aseo</w:t>
            </w:r>
          </w:p>
        </w:tc>
        <w:tc>
          <w:tcPr>
            <w:tcW w:w="1400" w:type="dxa"/>
            <w:tcBorders>
              <w:top w:val="nil"/>
              <w:left w:val="nil"/>
              <w:bottom w:val="single" w:sz="4" w:space="0" w:color="auto"/>
              <w:right w:val="single" w:sz="4" w:space="0" w:color="auto"/>
            </w:tcBorders>
            <w:shd w:val="clear" w:color="auto" w:fill="auto"/>
            <w:noWrap/>
            <w:vAlign w:val="bottom"/>
            <w:hideMark/>
          </w:tcPr>
          <w:p w14:paraId="14ACCAAD"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3.000,00 </w:t>
            </w:r>
          </w:p>
        </w:tc>
        <w:tc>
          <w:tcPr>
            <w:tcW w:w="1500" w:type="dxa"/>
            <w:tcBorders>
              <w:top w:val="nil"/>
              <w:left w:val="nil"/>
              <w:bottom w:val="single" w:sz="4" w:space="0" w:color="auto"/>
              <w:right w:val="single" w:sz="8" w:space="0" w:color="auto"/>
            </w:tcBorders>
            <w:shd w:val="clear" w:color="000000" w:fill="FFFFFF"/>
            <w:noWrap/>
            <w:vAlign w:val="bottom"/>
            <w:hideMark/>
          </w:tcPr>
          <w:p w14:paraId="43E7FD27"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BE5E7B1"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2A81C97"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321.73.08.07</w:t>
            </w:r>
          </w:p>
        </w:tc>
        <w:tc>
          <w:tcPr>
            <w:tcW w:w="4500" w:type="dxa"/>
            <w:tcBorders>
              <w:top w:val="nil"/>
              <w:left w:val="nil"/>
              <w:bottom w:val="single" w:sz="4" w:space="0" w:color="auto"/>
              <w:right w:val="single" w:sz="4" w:space="0" w:color="auto"/>
            </w:tcBorders>
            <w:shd w:val="clear" w:color="000000" w:fill="FFFFFF"/>
            <w:vAlign w:val="bottom"/>
            <w:hideMark/>
          </w:tcPr>
          <w:p w14:paraId="565D813B"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Materiales de Impresión, Fotografía, Reproducción y Publicación</w:t>
            </w:r>
          </w:p>
        </w:tc>
        <w:tc>
          <w:tcPr>
            <w:tcW w:w="1400" w:type="dxa"/>
            <w:tcBorders>
              <w:top w:val="nil"/>
              <w:left w:val="nil"/>
              <w:bottom w:val="single" w:sz="4" w:space="0" w:color="auto"/>
              <w:right w:val="single" w:sz="4" w:space="0" w:color="auto"/>
            </w:tcBorders>
            <w:shd w:val="clear" w:color="auto" w:fill="auto"/>
            <w:noWrap/>
            <w:vAlign w:val="bottom"/>
            <w:hideMark/>
          </w:tcPr>
          <w:p w14:paraId="5C338CFF"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100,00 </w:t>
            </w:r>
          </w:p>
        </w:tc>
        <w:tc>
          <w:tcPr>
            <w:tcW w:w="1500" w:type="dxa"/>
            <w:tcBorders>
              <w:top w:val="nil"/>
              <w:left w:val="nil"/>
              <w:bottom w:val="single" w:sz="4" w:space="0" w:color="auto"/>
              <w:right w:val="single" w:sz="8" w:space="0" w:color="auto"/>
            </w:tcBorders>
            <w:shd w:val="clear" w:color="000000" w:fill="FFFFFF"/>
            <w:noWrap/>
            <w:vAlign w:val="bottom"/>
            <w:hideMark/>
          </w:tcPr>
          <w:p w14:paraId="40B5074D"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335447A9" w14:textId="77777777" w:rsidTr="00AB339C">
        <w:trPr>
          <w:trHeight w:val="46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DF65F85"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361.73.08.11</w:t>
            </w:r>
          </w:p>
        </w:tc>
        <w:tc>
          <w:tcPr>
            <w:tcW w:w="4500" w:type="dxa"/>
            <w:tcBorders>
              <w:top w:val="nil"/>
              <w:left w:val="nil"/>
              <w:bottom w:val="single" w:sz="4" w:space="0" w:color="auto"/>
              <w:right w:val="single" w:sz="4" w:space="0" w:color="auto"/>
            </w:tcBorders>
            <w:shd w:val="clear" w:color="000000" w:fill="FFFFFF"/>
            <w:vAlign w:val="bottom"/>
            <w:hideMark/>
          </w:tcPr>
          <w:p w14:paraId="2FBB52A6"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 xml:space="preserve">Insumos, Bienes, Materiales y Suministros para la Construcción, Eléctricos, Plomería, Carpintería, Señalización Vial, </w:t>
            </w:r>
          </w:p>
        </w:tc>
        <w:tc>
          <w:tcPr>
            <w:tcW w:w="1400" w:type="dxa"/>
            <w:tcBorders>
              <w:top w:val="nil"/>
              <w:left w:val="nil"/>
              <w:bottom w:val="single" w:sz="4" w:space="0" w:color="auto"/>
              <w:right w:val="single" w:sz="4" w:space="0" w:color="auto"/>
            </w:tcBorders>
            <w:shd w:val="clear" w:color="auto" w:fill="auto"/>
            <w:noWrap/>
            <w:vAlign w:val="bottom"/>
            <w:hideMark/>
          </w:tcPr>
          <w:p w14:paraId="405E8245"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50.000,00 </w:t>
            </w:r>
          </w:p>
        </w:tc>
        <w:tc>
          <w:tcPr>
            <w:tcW w:w="1500" w:type="dxa"/>
            <w:tcBorders>
              <w:top w:val="nil"/>
              <w:left w:val="nil"/>
              <w:bottom w:val="single" w:sz="4" w:space="0" w:color="auto"/>
              <w:right w:val="single" w:sz="8" w:space="0" w:color="auto"/>
            </w:tcBorders>
            <w:shd w:val="clear" w:color="000000" w:fill="FFFFFF"/>
            <w:noWrap/>
            <w:vAlign w:val="bottom"/>
            <w:hideMark/>
          </w:tcPr>
          <w:p w14:paraId="04B8745A"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7708C5D"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34DE341"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361.73.08.12</w:t>
            </w:r>
          </w:p>
        </w:tc>
        <w:tc>
          <w:tcPr>
            <w:tcW w:w="4500" w:type="dxa"/>
            <w:tcBorders>
              <w:top w:val="nil"/>
              <w:left w:val="nil"/>
              <w:bottom w:val="single" w:sz="4" w:space="0" w:color="auto"/>
              <w:right w:val="single" w:sz="4" w:space="0" w:color="auto"/>
            </w:tcBorders>
            <w:shd w:val="clear" w:color="000000" w:fill="FFFFFF"/>
            <w:vAlign w:val="bottom"/>
            <w:hideMark/>
          </w:tcPr>
          <w:p w14:paraId="1E140BAF"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Materiales Didácticos</w:t>
            </w:r>
          </w:p>
        </w:tc>
        <w:tc>
          <w:tcPr>
            <w:tcW w:w="1400" w:type="dxa"/>
            <w:tcBorders>
              <w:top w:val="nil"/>
              <w:left w:val="nil"/>
              <w:bottom w:val="single" w:sz="4" w:space="0" w:color="auto"/>
              <w:right w:val="single" w:sz="4" w:space="0" w:color="auto"/>
            </w:tcBorders>
            <w:shd w:val="clear" w:color="auto" w:fill="auto"/>
            <w:noWrap/>
            <w:vAlign w:val="bottom"/>
            <w:hideMark/>
          </w:tcPr>
          <w:p w14:paraId="0210EE9A"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   </w:t>
            </w:r>
          </w:p>
        </w:tc>
        <w:tc>
          <w:tcPr>
            <w:tcW w:w="1500" w:type="dxa"/>
            <w:tcBorders>
              <w:top w:val="nil"/>
              <w:left w:val="nil"/>
              <w:bottom w:val="single" w:sz="4" w:space="0" w:color="auto"/>
              <w:right w:val="single" w:sz="8" w:space="0" w:color="auto"/>
            </w:tcBorders>
            <w:shd w:val="clear" w:color="000000" w:fill="FFFFFF"/>
            <w:noWrap/>
            <w:vAlign w:val="bottom"/>
            <w:hideMark/>
          </w:tcPr>
          <w:p w14:paraId="5E9E3BFF"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47EF1B58"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3C5BDC1"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361.73.08.13</w:t>
            </w:r>
          </w:p>
        </w:tc>
        <w:tc>
          <w:tcPr>
            <w:tcW w:w="4500" w:type="dxa"/>
            <w:tcBorders>
              <w:top w:val="nil"/>
              <w:left w:val="nil"/>
              <w:bottom w:val="single" w:sz="4" w:space="0" w:color="auto"/>
              <w:right w:val="single" w:sz="4" w:space="0" w:color="auto"/>
            </w:tcBorders>
            <w:shd w:val="clear" w:color="000000" w:fill="FFFFFF"/>
            <w:noWrap/>
            <w:vAlign w:val="bottom"/>
            <w:hideMark/>
          </w:tcPr>
          <w:p w14:paraId="440D533B"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Repuestos y Accesorios</w:t>
            </w:r>
          </w:p>
        </w:tc>
        <w:tc>
          <w:tcPr>
            <w:tcW w:w="1400" w:type="dxa"/>
            <w:tcBorders>
              <w:top w:val="nil"/>
              <w:left w:val="nil"/>
              <w:bottom w:val="single" w:sz="4" w:space="0" w:color="auto"/>
              <w:right w:val="single" w:sz="4" w:space="0" w:color="auto"/>
            </w:tcBorders>
            <w:shd w:val="clear" w:color="auto" w:fill="auto"/>
            <w:noWrap/>
            <w:vAlign w:val="bottom"/>
            <w:hideMark/>
          </w:tcPr>
          <w:p w14:paraId="4E3EC82A"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16.500,00 </w:t>
            </w:r>
          </w:p>
        </w:tc>
        <w:tc>
          <w:tcPr>
            <w:tcW w:w="1500" w:type="dxa"/>
            <w:tcBorders>
              <w:top w:val="nil"/>
              <w:left w:val="nil"/>
              <w:bottom w:val="single" w:sz="4" w:space="0" w:color="auto"/>
              <w:right w:val="single" w:sz="8" w:space="0" w:color="auto"/>
            </w:tcBorders>
            <w:shd w:val="clear" w:color="000000" w:fill="FFFFFF"/>
            <w:noWrap/>
            <w:vAlign w:val="bottom"/>
            <w:hideMark/>
          </w:tcPr>
          <w:p w14:paraId="5991C2E8"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8AE2AA0"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AF8C960"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361.73.14</w:t>
            </w:r>
          </w:p>
        </w:tc>
        <w:tc>
          <w:tcPr>
            <w:tcW w:w="4500" w:type="dxa"/>
            <w:tcBorders>
              <w:top w:val="nil"/>
              <w:left w:val="nil"/>
              <w:bottom w:val="single" w:sz="4" w:space="0" w:color="auto"/>
              <w:right w:val="single" w:sz="4" w:space="0" w:color="auto"/>
            </w:tcBorders>
            <w:shd w:val="clear" w:color="000000" w:fill="FFFFFF"/>
            <w:noWrap/>
            <w:vAlign w:val="bottom"/>
            <w:hideMark/>
          </w:tcPr>
          <w:p w14:paraId="75522982"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14: Bienes Muebles no Depreciables</w:t>
            </w:r>
          </w:p>
        </w:tc>
        <w:tc>
          <w:tcPr>
            <w:tcW w:w="1400" w:type="dxa"/>
            <w:tcBorders>
              <w:top w:val="nil"/>
              <w:left w:val="nil"/>
              <w:bottom w:val="single" w:sz="4" w:space="0" w:color="auto"/>
              <w:right w:val="single" w:sz="4" w:space="0" w:color="auto"/>
            </w:tcBorders>
            <w:shd w:val="clear" w:color="000000" w:fill="FFFFFF"/>
            <w:noWrap/>
            <w:vAlign w:val="bottom"/>
            <w:hideMark/>
          </w:tcPr>
          <w:p w14:paraId="6C0F64EC"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259FA5F3"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200,00 </w:t>
            </w:r>
          </w:p>
        </w:tc>
      </w:tr>
      <w:tr w:rsidR="00AB339C" w:rsidRPr="00D237AD" w14:paraId="2CB53349"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4CA623AD"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361.73.14.04</w:t>
            </w:r>
          </w:p>
        </w:tc>
        <w:tc>
          <w:tcPr>
            <w:tcW w:w="4500" w:type="dxa"/>
            <w:tcBorders>
              <w:top w:val="nil"/>
              <w:left w:val="nil"/>
              <w:bottom w:val="single" w:sz="4" w:space="0" w:color="auto"/>
              <w:right w:val="single" w:sz="4" w:space="0" w:color="auto"/>
            </w:tcBorders>
            <w:shd w:val="clear" w:color="000000" w:fill="FFFFFF"/>
            <w:noWrap/>
            <w:vAlign w:val="bottom"/>
            <w:hideMark/>
          </w:tcPr>
          <w:p w14:paraId="1CB37EE3"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Maquinaria y Equipos (No Depreciable)</w:t>
            </w:r>
          </w:p>
        </w:tc>
        <w:tc>
          <w:tcPr>
            <w:tcW w:w="1400" w:type="dxa"/>
            <w:tcBorders>
              <w:top w:val="nil"/>
              <w:left w:val="nil"/>
              <w:bottom w:val="single" w:sz="4" w:space="0" w:color="auto"/>
              <w:right w:val="single" w:sz="4" w:space="0" w:color="auto"/>
            </w:tcBorders>
            <w:shd w:val="clear" w:color="auto" w:fill="auto"/>
            <w:noWrap/>
            <w:vAlign w:val="bottom"/>
            <w:hideMark/>
          </w:tcPr>
          <w:p w14:paraId="2D17988B"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100,00 </w:t>
            </w:r>
          </w:p>
        </w:tc>
        <w:tc>
          <w:tcPr>
            <w:tcW w:w="1500" w:type="dxa"/>
            <w:tcBorders>
              <w:top w:val="nil"/>
              <w:left w:val="nil"/>
              <w:bottom w:val="single" w:sz="4" w:space="0" w:color="auto"/>
              <w:right w:val="single" w:sz="8" w:space="0" w:color="auto"/>
            </w:tcBorders>
            <w:shd w:val="clear" w:color="000000" w:fill="FFFFFF"/>
            <w:noWrap/>
            <w:vAlign w:val="bottom"/>
            <w:hideMark/>
          </w:tcPr>
          <w:p w14:paraId="7D43CA4F"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w:t>
            </w:r>
          </w:p>
        </w:tc>
      </w:tr>
      <w:tr w:rsidR="00AB339C" w:rsidRPr="00D237AD" w14:paraId="74F7ACE0"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E7D314A"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361.73.14.06</w:t>
            </w:r>
          </w:p>
        </w:tc>
        <w:tc>
          <w:tcPr>
            <w:tcW w:w="4500" w:type="dxa"/>
            <w:tcBorders>
              <w:top w:val="nil"/>
              <w:left w:val="nil"/>
              <w:bottom w:val="single" w:sz="4" w:space="0" w:color="auto"/>
              <w:right w:val="single" w:sz="4" w:space="0" w:color="auto"/>
            </w:tcBorders>
            <w:shd w:val="clear" w:color="000000" w:fill="FFFFFF"/>
            <w:noWrap/>
            <w:vAlign w:val="bottom"/>
            <w:hideMark/>
          </w:tcPr>
          <w:p w14:paraId="63D8BF71"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Herramientas (No Depreciable)</w:t>
            </w:r>
          </w:p>
        </w:tc>
        <w:tc>
          <w:tcPr>
            <w:tcW w:w="1400" w:type="dxa"/>
            <w:tcBorders>
              <w:top w:val="nil"/>
              <w:left w:val="nil"/>
              <w:bottom w:val="single" w:sz="4" w:space="0" w:color="auto"/>
              <w:right w:val="single" w:sz="4" w:space="0" w:color="auto"/>
            </w:tcBorders>
            <w:shd w:val="clear" w:color="auto" w:fill="auto"/>
            <w:noWrap/>
            <w:vAlign w:val="bottom"/>
            <w:hideMark/>
          </w:tcPr>
          <w:p w14:paraId="0D3550E8"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   </w:t>
            </w:r>
          </w:p>
        </w:tc>
        <w:tc>
          <w:tcPr>
            <w:tcW w:w="1500" w:type="dxa"/>
            <w:tcBorders>
              <w:top w:val="nil"/>
              <w:left w:val="nil"/>
              <w:bottom w:val="single" w:sz="4" w:space="0" w:color="auto"/>
              <w:right w:val="single" w:sz="8" w:space="0" w:color="auto"/>
            </w:tcBorders>
            <w:shd w:val="clear" w:color="000000" w:fill="FFFFFF"/>
            <w:noWrap/>
            <w:vAlign w:val="bottom"/>
            <w:hideMark/>
          </w:tcPr>
          <w:p w14:paraId="516D9B9D"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2CB07387" w14:textId="77777777" w:rsidTr="00AB339C">
        <w:trPr>
          <w:trHeight w:val="465"/>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CAFFB38"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361.73.14.07</w:t>
            </w:r>
          </w:p>
        </w:tc>
        <w:tc>
          <w:tcPr>
            <w:tcW w:w="4500" w:type="dxa"/>
            <w:tcBorders>
              <w:top w:val="nil"/>
              <w:left w:val="nil"/>
              <w:bottom w:val="single" w:sz="4" w:space="0" w:color="auto"/>
              <w:right w:val="single" w:sz="4" w:space="0" w:color="auto"/>
            </w:tcBorders>
            <w:shd w:val="clear" w:color="000000" w:fill="FFFFFF"/>
            <w:vAlign w:val="bottom"/>
            <w:hideMark/>
          </w:tcPr>
          <w:p w14:paraId="66457845"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Equipos, Sistemas Y Paquetes Informáticos (No Depreciable)</w:t>
            </w:r>
          </w:p>
        </w:tc>
        <w:tc>
          <w:tcPr>
            <w:tcW w:w="1400" w:type="dxa"/>
            <w:tcBorders>
              <w:top w:val="nil"/>
              <w:left w:val="nil"/>
              <w:bottom w:val="single" w:sz="4" w:space="0" w:color="auto"/>
              <w:right w:val="single" w:sz="4" w:space="0" w:color="auto"/>
            </w:tcBorders>
            <w:shd w:val="clear" w:color="auto" w:fill="auto"/>
            <w:noWrap/>
            <w:vAlign w:val="bottom"/>
            <w:hideMark/>
          </w:tcPr>
          <w:p w14:paraId="1223E29C"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xml:space="preserve">               100,00 </w:t>
            </w:r>
          </w:p>
        </w:tc>
        <w:tc>
          <w:tcPr>
            <w:tcW w:w="1500" w:type="dxa"/>
            <w:tcBorders>
              <w:top w:val="nil"/>
              <w:left w:val="nil"/>
              <w:bottom w:val="single" w:sz="4" w:space="0" w:color="auto"/>
              <w:right w:val="single" w:sz="8" w:space="0" w:color="auto"/>
            </w:tcBorders>
            <w:shd w:val="clear" w:color="000000" w:fill="FFFFFF"/>
            <w:noWrap/>
            <w:vAlign w:val="bottom"/>
            <w:hideMark/>
          </w:tcPr>
          <w:p w14:paraId="05B93199"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0FDFF111"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84CDDAF"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361,75</w:t>
            </w:r>
          </w:p>
        </w:tc>
        <w:tc>
          <w:tcPr>
            <w:tcW w:w="4500" w:type="dxa"/>
            <w:tcBorders>
              <w:top w:val="nil"/>
              <w:left w:val="nil"/>
              <w:bottom w:val="single" w:sz="4" w:space="0" w:color="auto"/>
              <w:right w:val="single" w:sz="4" w:space="0" w:color="auto"/>
            </w:tcBorders>
            <w:shd w:val="clear" w:color="000000" w:fill="FFFFFF"/>
            <w:noWrap/>
            <w:vAlign w:val="bottom"/>
            <w:hideMark/>
          </w:tcPr>
          <w:p w14:paraId="07E13BAC"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OBRAS PÚBLICAS</w:t>
            </w:r>
          </w:p>
        </w:tc>
        <w:tc>
          <w:tcPr>
            <w:tcW w:w="1400" w:type="dxa"/>
            <w:tcBorders>
              <w:top w:val="nil"/>
              <w:left w:val="nil"/>
              <w:bottom w:val="single" w:sz="4" w:space="0" w:color="auto"/>
              <w:right w:val="single" w:sz="4" w:space="0" w:color="auto"/>
            </w:tcBorders>
            <w:shd w:val="clear" w:color="000000" w:fill="FFFFFF"/>
            <w:noWrap/>
            <w:vAlign w:val="bottom"/>
            <w:hideMark/>
          </w:tcPr>
          <w:p w14:paraId="66BAF8B1"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2DE39BE2"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AB339C" w:rsidRPr="00D237AD" w14:paraId="69050D83"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D2FC2FD"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361.75.01</w:t>
            </w:r>
          </w:p>
        </w:tc>
        <w:tc>
          <w:tcPr>
            <w:tcW w:w="4500" w:type="dxa"/>
            <w:tcBorders>
              <w:top w:val="nil"/>
              <w:left w:val="nil"/>
              <w:bottom w:val="single" w:sz="4" w:space="0" w:color="auto"/>
              <w:right w:val="single" w:sz="4" w:space="0" w:color="auto"/>
            </w:tcBorders>
            <w:shd w:val="clear" w:color="000000" w:fill="FFFFFF"/>
            <w:noWrap/>
            <w:vAlign w:val="bottom"/>
            <w:hideMark/>
          </w:tcPr>
          <w:p w14:paraId="4C582506"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Obras de Infraestructura</w:t>
            </w:r>
          </w:p>
        </w:tc>
        <w:tc>
          <w:tcPr>
            <w:tcW w:w="1400" w:type="dxa"/>
            <w:tcBorders>
              <w:top w:val="nil"/>
              <w:left w:val="nil"/>
              <w:bottom w:val="single" w:sz="4" w:space="0" w:color="auto"/>
              <w:right w:val="single" w:sz="4" w:space="0" w:color="auto"/>
            </w:tcBorders>
            <w:shd w:val="clear" w:color="000000" w:fill="FFFFFF"/>
            <w:noWrap/>
            <w:vAlign w:val="bottom"/>
            <w:hideMark/>
          </w:tcPr>
          <w:p w14:paraId="6C912B19"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182F48B5"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AB339C" w:rsidRPr="00D237AD" w14:paraId="017C1C19"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01E4388E"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361.75.01.07</w:t>
            </w:r>
          </w:p>
        </w:tc>
        <w:tc>
          <w:tcPr>
            <w:tcW w:w="4500" w:type="dxa"/>
            <w:tcBorders>
              <w:top w:val="nil"/>
              <w:left w:val="nil"/>
              <w:bottom w:val="single" w:sz="4" w:space="0" w:color="auto"/>
              <w:right w:val="single" w:sz="4" w:space="0" w:color="auto"/>
            </w:tcBorders>
            <w:shd w:val="clear" w:color="000000" w:fill="FFFFFF"/>
            <w:noWrap/>
            <w:vAlign w:val="bottom"/>
            <w:hideMark/>
          </w:tcPr>
          <w:p w14:paraId="2B5A4A85"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Construcciones y Edificaciones</w:t>
            </w:r>
          </w:p>
        </w:tc>
        <w:tc>
          <w:tcPr>
            <w:tcW w:w="1400" w:type="dxa"/>
            <w:tcBorders>
              <w:top w:val="nil"/>
              <w:left w:val="nil"/>
              <w:bottom w:val="single" w:sz="4" w:space="0" w:color="auto"/>
              <w:right w:val="single" w:sz="4" w:space="0" w:color="auto"/>
            </w:tcBorders>
            <w:shd w:val="clear" w:color="000000" w:fill="FFFFFF"/>
            <w:noWrap/>
            <w:vAlign w:val="bottom"/>
            <w:hideMark/>
          </w:tcPr>
          <w:p w14:paraId="41E9AD3B"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CA783E7"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   </w:t>
            </w:r>
          </w:p>
        </w:tc>
      </w:tr>
      <w:tr w:rsidR="00AB339C" w:rsidRPr="00D237AD" w14:paraId="183B1A36"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114EA322"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 </w:t>
            </w:r>
          </w:p>
        </w:tc>
        <w:tc>
          <w:tcPr>
            <w:tcW w:w="4500" w:type="dxa"/>
            <w:tcBorders>
              <w:top w:val="nil"/>
              <w:left w:val="nil"/>
              <w:bottom w:val="single" w:sz="4" w:space="0" w:color="auto"/>
              <w:right w:val="single" w:sz="4" w:space="0" w:color="auto"/>
            </w:tcBorders>
            <w:shd w:val="clear" w:color="000000" w:fill="FFFFFF"/>
            <w:noWrap/>
            <w:vAlign w:val="bottom"/>
            <w:hideMark/>
          </w:tcPr>
          <w:p w14:paraId="10D4FDBD"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 </w:t>
            </w:r>
          </w:p>
        </w:tc>
        <w:tc>
          <w:tcPr>
            <w:tcW w:w="1400" w:type="dxa"/>
            <w:tcBorders>
              <w:top w:val="nil"/>
              <w:left w:val="nil"/>
              <w:bottom w:val="single" w:sz="4" w:space="0" w:color="auto"/>
              <w:right w:val="single" w:sz="4" w:space="0" w:color="auto"/>
            </w:tcBorders>
            <w:shd w:val="clear" w:color="000000" w:fill="FFFFFF"/>
            <w:noWrap/>
            <w:vAlign w:val="bottom"/>
            <w:hideMark/>
          </w:tcPr>
          <w:p w14:paraId="5616E4FB" w14:textId="77777777" w:rsidR="00AB339C" w:rsidRPr="001237E1" w:rsidRDefault="00AB339C" w:rsidP="00AB339C">
            <w:pPr>
              <w:jc w:val="right"/>
              <w:rPr>
                <w:rFonts w:ascii="Arial" w:eastAsia="Times New Roman" w:hAnsi="Arial" w:cs="Arial"/>
                <w:sz w:val="16"/>
                <w:szCs w:val="16"/>
                <w:lang w:eastAsia="es-EC"/>
              </w:rPr>
            </w:pPr>
            <w:r w:rsidRPr="001237E1">
              <w:rPr>
                <w:rFonts w:ascii="Arial" w:eastAsia="Times New Roman" w:hAnsi="Arial" w:cs="Arial"/>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475B64E9"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5384B2A6"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E693BBF"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361,8</w:t>
            </w:r>
          </w:p>
        </w:tc>
        <w:tc>
          <w:tcPr>
            <w:tcW w:w="4500" w:type="dxa"/>
            <w:tcBorders>
              <w:top w:val="nil"/>
              <w:left w:val="nil"/>
              <w:bottom w:val="single" w:sz="4" w:space="0" w:color="auto"/>
              <w:right w:val="single" w:sz="4" w:space="0" w:color="auto"/>
            </w:tcBorders>
            <w:shd w:val="clear" w:color="000000" w:fill="FFFFFF"/>
            <w:noWrap/>
            <w:vAlign w:val="bottom"/>
            <w:hideMark/>
          </w:tcPr>
          <w:p w14:paraId="1625D5B9"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GASTOS DE CAPITAL</w:t>
            </w:r>
          </w:p>
        </w:tc>
        <w:tc>
          <w:tcPr>
            <w:tcW w:w="1400" w:type="dxa"/>
            <w:tcBorders>
              <w:top w:val="nil"/>
              <w:left w:val="nil"/>
              <w:bottom w:val="single" w:sz="4" w:space="0" w:color="auto"/>
              <w:right w:val="single" w:sz="4" w:space="0" w:color="auto"/>
            </w:tcBorders>
            <w:shd w:val="clear" w:color="000000" w:fill="FFFFFF"/>
            <w:noWrap/>
            <w:vAlign w:val="bottom"/>
            <w:hideMark/>
          </w:tcPr>
          <w:p w14:paraId="4484CAB0"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3560896C"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19.050,00 </w:t>
            </w:r>
          </w:p>
        </w:tc>
      </w:tr>
      <w:tr w:rsidR="00AB339C" w:rsidRPr="00D237AD" w14:paraId="1860C895"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24C66FE9"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361,84</w:t>
            </w:r>
          </w:p>
        </w:tc>
        <w:tc>
          <w:tcPr>
            <w:tcW w:w="4500" w:type="dxa"/>
            <w:tcBorders>
              <w:top w:val="nil"/>
              <w:left w:val="nil"/>
              <w:bottom w:val="single" w:sz="4" w:space="0" w:color="auto"/>
              <w:right w:val="single" w:sz="4" w:space="0" w:color="auto"/>
            </w:tcBorders>
            <w:shd w:val="clear" w:color="000000" w:fill="FFFFFF"/>
            <w:noWrap/>
            <w:vAlign w:val="bottom"/>
            <w:hideMark/>
          </w:tcPr>
          <w:p w14:paraId="6BBFFCCF"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BIENES DE LARGA DURACIÓN</w:t>
            </w:r>
          </w:p>
        </w:tc>
        <w:tc>
          <w:tcPr>
            <w:tcW w:w="1400" w:type="dxa"/>
            <w:tcBorders>
              <w:top w:val="nil"/>
              <w:left w:val="nil"/>
              <w:bottom w:val="single" w:sz="4" w:space="0" w:color="auto"/>
              <w:right w:val="single" w:sz="4" w:space="0" w:color="auto"/>
            </w:tcBorders>
            <w:shd w:val="clear" w:color="000000" w:fill="FFFFFF"/>
            <w:noWrap/>
            <w:vAlign w:val="bottom"/>
            <w:hideMark/>
          </w:tcPr>
          <w:p w14:paraId="3F526FC2"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5896484E"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19.050,00 </w:t>
            </w:r>
          </w:p>
        </w:tc>
      </w:tr>
      <w:tr w:rsidR="00AB339C" w:rsidRPr="00D237AD" w14:paraId="08C2F991"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53FBB35A" w14:textId="77777777" w:rsidR="00AB339C" w:rsidRPr="00D237AD" w:rsidRDefault="00AB339C" w:rsidP="00AB339C">
            <w:pPr>
              <w:rPr>
                <w:rFonts w:ascii="Arial" w:eastAsia="Times New Roman" w:hAnsi="Arial" w:cs="Arial"/>
                <w:b/>
                <w:bCs/>
                <w:sz w:val="16"/>
                <w:szCs w:val="16"/>
                <w:u w:val="single"/>
                <w:lang w:eastAsia="es-EC"/>
              </w:rPr>
            </w:pPr>
            <w:r w:rsidRPr="00D237AD">
              <w:rPr>
                <w:rFonts w:ascii="Arial" w:eastAsia="Times New Roman" w:hAnsi="Arial" w:cs="Arial"/>
                <w:b/>
                <w:bCs/>
                <w:sz w:val="16"/>
                <w:szCs w:val="16"/>
                <w:u w:val="single"/>
                <w:lang w:eastAsia="es-EC"/>
              </w:rPr>
              <w:t>361.84.01</w:t>
            </w:r>
          </w:p>
        </w:tc>
        <w:tc>
          <w:tcPr>
            <w:tcW w:w="4500" w:type="dxa"/>
            <w:tcBorders>
              <w:top w:val="nil"/>
              <w:left w:val="nil"/>
              <w:bottom w:val="single" w:sz="4" w:space="0" w:color="auto"/>
              <w:right w:val="single" w:sz="4" w:space="0" w:color="auto"/>
            </w:tcBorders>
            <w:shd w:val="clear" w:color="000000" w:fill="FFFFFF"/>
            <w:noWrap/>
            <w:vAlign w:val="bottom"/>
            <w:hideMark/>
          </w:tcPr>
          <w:p w14:paraId="7A1C5883" w14:textId="77777777" w:rsidR="00AB339C" w:rsidRPr="00D237AD" w:rsidRDefault="00AB339C" w:rsidP="00AB339C">
            <w:pPr>
              <w:rPr>
                <w:rFonts w:ascii="Arial" w:eastAsia="Times New Roman" w:hAnsi="Arial" w:cs="Arial"/>
                <w:sz w:val="16"/>
                <w:szCs w:val="16"/>
                <w:u w:val="single"/>
                <w:lang w:eastAsia="es-EC"/>
              </w:rPr>
            </w:pPr>
            <w:r w:rsidRPr="00D237AD">
              <w:rPr>
                <w:rFonts w:ascii="Arial" w:eastAsia="Times New Roman" w:hAnsi="Arial" w:cs="Arial"/>
                <w:sz w:val="16"/>
                <w:szCs w:val="16"/>
                <w:u w:val="single"/>
                <w:lang w:eastAsia="es-EC"/>
              </w:rPr>
              <w:t>Subgrupo 1: Bienes Muebles</w:t>
            </w:r>
          </w:p>
        </w:tc>
        <w:tc>
          <w:tcPr>
            <w:tcW w:w="1400" w:type="dxa"/>
            <w:tcBorders>
              <w:top w:val="nil"/>
              <w:left w:val="nil"/>
              <w:bottom w:val="single" w:sz="4" w:space="0" w:color="auto"/>
              <w:right w:val="single" w:sz="4" w:space="0" w:color="auto"/>
            </w:tcBorders>
            <w:shd w:val="clear" w:color="000000" w:fill="FFFFFF"/>
            <w:noWrap/>
            <w:vAlign w:val="bottom"/>
            <w:hideMark/>
          </w:tcPr>
          <w:p w14:paraId="2C7C8B1C"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w:t>
            </w:r>
          </w:p>
        </w:tc>
        <w:tc>
          <w:tcPr>
            <w:tcW w:w="1500" w:type="dxa"/>
            <w:tcBorders>
              <w:top w:val="nil"/>
              <w:left w:val="nil"/>
              <w:bottom w:val="single" w:sz="4" w:space="0" w:color="auto"/>
              <w:right w:val="single" w:sz="8" w:space="0" w:color="auto"/>
            </w:tcBorders>
            <w:shd w:val="clear" w:color="000000" w:fill="FFFFFF"/>
            <w:noWrap/>
            <w:vAlign w:val="bottom"/>
            <w:hideMark/>
          </w:tcPr>
          <w:p w14:paraId="40F16BD7"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xml:space="preserve">              19.050,00 </w:t>
            </w:r>
          </w:p>
        </w:tc>
      </w:tr>
      <w:tr w:rsidR="00AB339C" w:rsidRPr="00D237AD" w14:paraId="5F32CB48" w14:textId="77777777" w:rsidTr="00AB339C">
        <w:trPr>
          <w:trHeight w:val="33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AECD6B7"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361.84.01.03</w:t>
            </w:r>
          </w:p>
        </w:tc>
        <w:tc>
          <w:tcPr>
            <w:tcW w:w="4500" w:type="dxa"/>
            <w:tcBorders>
              <w:top w:val="nil"/>
              <w:left w:val="nil"/>
              <w:bottom w:val="single" w:sz="4" w:space="0" w:color="auto"/>
              <w:right w:val="single" w:sz="4" w:space="0" w:color="auto"/>
            </w:tcBorders>
            <w:shd w:val="clear" w:color="000000" w:fill="FFFFFF"/>
            <w:noWrap/>
            <w:vAlign w:val="bottom"/>
            <w:hideMark/>
          </w:tcPr>
          <w:p w14:paraId="2AF5F64F"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Mobiliario (De larga duración)</w:t>
            </w:r>
          </w:p>
        </w:tc>
        <w:tc>
          <w:tcPr>
            <w:tcW w:w="1400" w:type="dxa"/>
            <w:tcBorders>
              <w:top w:val="nil"/>
              <w:left w:val="nil"/>
              <w:bottom w:val="single" w:sz="4" w:space="0" w:color="auto"/>
              <w:right w:val="single" w:sz="4" w:space="0" w:color="auto"/>
            </w:tcBorders>
            <w:shd w:val="clear" w:color="auto" w:fill="auto"/>
            <w:noWrap/>
            <w:vAlign w:val="bottom"/>
            <w:hideMark/>
          </w:tcPr>
          <w:p w14:paraId="38F707A5"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800,00 </w:t>
            </w:r>
          </w:p>
        </w:tc>
        <w:tc>
          <w:tcPr>
            <w:tcW w:w="1500" w:type="dxa"/>
            <w:tcBorders>
              <w:top w:val="nil"/>
              <w:left w:val="nil"/>
              <w:bottom w:val="single" w:sz="4" w:space="0" w:color="auto"/>
              <w:right w:val="single" w:sz="4" w:space="0" w:color="auto"/>
            </w:tcBorders>
            <w:shd w:val="clear" w:color="000000" w:fill="FFFFFF"/>
            <w:noWrap/>
            <w:vAlign w:val="bottom"/>
            <w:hideMark/>
          </w:tcPr>
          <w:p w14:paraId="77ED21B3" w14:textId="77777777" w:rsidR="00AB339C" w:rsidRPr="001237E1" w:rsidRDefault="00AB339C" w:rsidP="00AB339C">
            <w:pPr>
              <w:jc w:val="right"/>
              <w:rPr>
                <w:rFonts w:ascii="Arial" w:eastAsia="Times New Roman" w:hAnsi="Arial" w:cs="Arial"/>
                <w:b/>
                <w:bCs/>
                <w:sz w:val="16"/>
                <w:szCs w:val="16"/>
                <w:u w:val="single"/>
                <w:lang w:eastAsia="es-EC"/>
              </w:rPr>
            </w:pPr>
            <w:r w:rsidRPr="001237E1">
              <w:rPr>
                <w:rFonts w:ascii="Arial" w:eastAsia="Times New Roman" w:hAnsi="Arial" w:cs="Arial"/>
                <w:b/>
                <w:bCs/>
                <w:sz w:val="16"/>
                <w:szCs w:val="16"/>
                <w:u w:val="single"/>
                <w:lang w:eastAsia="es-EC"/>
              </w:rPr>
              <w:t> </w:t>
            </w:r>
          </w:p>
        </w:tc>
      </w:tr>
      <w:tr w:rsidR="00AB339C" w:rsidRPr="00D237AD" w14:paraId="2FAFA72C" w14:textId="77777777" w:rsidTr="00AB339C">
        <w:trPr>
          <w:trHeight w:val="300"/>
        </w:trPr>
        <w:tc>
          <w:tcPr>
            <w:tcW w:w="2060" w:type="dxa"/>
            <w:tcBorders>
              <w:top w:val="nil"/>
              <w:left w:val="single" w:sz="8" w:space="0" w:color="auto"/>
              <w:bottom w:val="single" w:sz="4" w:space="0" w:color="auto"/>
              <w:right w:val="single" w:sz="4" w:space="0" w:color="auto"/>
            </w:tcBorders>
            <w:shd w:val="clear" w:color="000000" w:fill="FFFFFF"/>
            <w:noWrap/>
            <w:vAlign w:val="bottom"/>
            <w:hideMark/>
          </w:tcPr>
          <w:p w14:paraId="3AAD81B7"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361.84.01.04</w:t>
            </w:r>
          </w:p>
        </w:tc>
        <w:tc>
          <w:tcPr>
            <w:tcW w:w="4500" w:type="dxa"/>
            <w:tcBorders>
              <w:top w:val="nil"/>
              <w:left w:val="nil"/>
              <w:bottom w:val="single" w:sz="4" w:space="0" w:color="auto"/>
              <w:right w:val="single" w:sz="4" w:space="0" w:color="auto"/>
            </w:tcBorders>
            <w:shd w:val="clear" w:color="000000" w:fill="FFFFFF"/>
            <w:noWrap/>
            <w:vAlign w:val="bottom"/>
            <w:hideMark/>
          </w:tcPr>
          <w:p w14:paraId="2D562D49"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Maquinarias y Equipos (De larga duración)</w:t>
            </w:r>
          </w:p>
        </w:tc>
        <w:tc>
          <w:tcPr>
            <w:tcW w:w="1400" w:type="dxa"/>
            <w:tcBorders>
              <w:top w:val="nil"/>
              <w:left w:val="nil"/>
              <w:bottom w:val="single" w:sz="4" w:space="0" w:color="auto"/>
              <w:right w:val="single" w:sz="4" w:space="0" w:color="auto"/>
            </w:tcBorders>
            <w:shd w:val="clear" w:color="auto" w:fill="auto"/>
            <w:noWrap/>
            <w:vAlign w:val="bottom"/>
            <w:hideMark/>
          </w:tcPr>
          <w:p w14:paraId="5E142142"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2.800,00 </w:t>
            </w:r>
          </w:p>
        </w:tc>
        <w:tc>
          <w:tcPr>
            <w:tcW w:w="1500" w:type="dxa"/>
            <w:tcBorders>
              <w:top w:val="nil"/>
              <w:left w:val="nil"/>
              <w:bottom w:val="single" w:sz="4" w:space="0" w:color="auto"/>
              <w:right w:val="single" w:sz="4" w:space="0" w:color="auto"/>
            </w:tcBorders>
            <w:shd w:val="clear" w:color="000000" w:fill="FFFFFF"/>
            <w:noWrap/>
            <w:vAlign w:val="bottom"/>
            <w:hideMark/>
          </w:tcPr>
          <w:p w14:paraId="454CD5B7"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7E82CA4A" w14:textId="77777777" w:rsidTr="00AB339C">
        <w:trPr>
          <w:trHeight w:val="300"/>
        </w:trPr>
        <w:tc>
          <w:tcPr>
            <w:tcW w:w="2060" w:type="dxa"/>
            <w:tcBorders>
              <w:top w:val="nil"/>
              <w:left w:val="single" w:sz="4" w:space="0" w:color="auto"/>
              <w:bottom w:val="single" w:sz="4" w:space="0" w:color="auto"/>
              <w:right w:val="single" w:sz="4" w:space="0" w:color="auto"/>
            </w:tcBorders>
            <w:shd w:val="clear" w:color="000000" w:fill="FFFFFF"/>
            <w:noWrap/>
            <w:vAlign w:val="bottom"/>
            <w:hideMark/>
          </w:tcPr>
          <w:p w14:paraId="00AD06B9"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361.84.01.05</w:t>
            </w:r>
          </w:p>
        </w:tc>
        <w:tc>
          <w:tcPr>
            <w:tcW w:w="4500" w:type="dxa"/>
            <w:tcBorders>
              <w:top w:val="nil"/>
              <w:left w:val="nil"/>
              <w:bottom w:val="single" w:sz="4" w:space="0" w:color="auto"/>
              <w:right w:val="single" w:sz="4" w:space="0" w:color="auto"/>
            </w:tcBorders>
            <w:shd w:val="clear" w:color="000000" w:fill="FFFFFF"/>
            <w:noWrap/>
            <w:vAlign w:val="bottom"/>
            <w:hideMark/>
          </w:tcPr>
          <w:p w14:paraId="08E7A27B"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Vehículo (De larga duración)</w:t>
            </w:r>
          </w:p>
        </w:tc>
        <w:tc>
          <w:tcPr>
            <w:tcW w:w="1400" w:type="dxa"/>
            <w:tcBorders>
              <w:top w:val="nil"/>
              <w:left w:val="nil"/>
              <w:bottom w:val="single" w:sz="4" w:space="0" w:color="auto"/>
              <w:right w:val="single" w:sz="4" w:space="0" w:color="auto"/>
            </w:tcBorders>
            <w:shd w:val="clear" w:color="auto" w:fill="auto"/>
            <w:noWrap/>
            <w:vAlign w:val="bottom"/>
            <w:hideMark/>
          </w:tcPr>
          <w:p w14:paraId="3950EFCC"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   </w:t>
            </w:r>
          </w:p>
        </w:tc>
        <w:tc>
          <w:tcPr>
            <w:tcW w:w="1500" w:type="dxa"/>
            <w:tcBorders>
              <w:top w:val="nil"/>
              <w:left w:val="nil"/>
              <w:bottom w:val="single" w:sz="4" w:space="0" w:color="auto"/>
              <w:right w:val="single" w:sz="4" w:space="0" w:color="auto"/>
            </w:tcBorders>
            <w:shd w:val="clear" w:color="000000" w:fill="FFFFFF"/>
            <w:noWrap/>
            <w:vAlign w:val="bottom"/>
            <w:hideMark/>
          </w:tcPr>
          <w:p w14:paraId="710C4367"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328222B7" w14:textId="77777777" w:rsidTr="00AB339C">
        <w:trPr>
          <w:trHeight w:val="465"/>
        </w:trPr>
        <w:tc>
          <w:tcPr>
            <w:tcW w:w="2060" w:type="dxa"/>
            <w:tcBorders>
              <w:top w:val="nil"/>
              <w:left w:val="single" w:sz="4" w:space="0" w:color="auto"/>
              <w:bottom w:val="single" w:sz="4" w:space="0" w:color="auto"/>
              <w:right w:val="single" w:sz="4" w:space="0" w:color="auto"/>
            </w:tcBorders>
            <w:shd w:val="clear" w:color="000000" w:fill="FFFFFF"/>
            <w:noWrap/>
            <w:vAlign w:val="bottom"/>
            <w:hideMark/>
          </w:tcPr>
          <w:p w14:paraId="7A976D18"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361.84.01.07</w:t>
            </w:r>
          </w:p>
        </w:tc>
        <w:tc>
          <w:tcPr>
            <w:tcW w:w="4500" w:type="dxa"/>
            <w:tcBorders>
              <w:top w:val="nil"/>
              <w:left w:val="nil"/>
              <w:bottom w:val="single" w:sz="4" w:space="0" w:color="auto"/>
              <w:right w:val="single" w:sz="4" w:space="0" w:color="auto"/>
            </w:tcBorders>
            <w:shd w:val="clear" w:color="000000" w:fill="FFFFFF"/>
            <w:vAlign w:val="bottom"/>
            <w:hideMark/>
          </w:tcPr>
          <w:p w14:paraId="1E41276F" w14:textId="77777777" w:rsidR="00AB339C" w:rsidRPr="00D237AD" w:rsidRDefault="00AB339C" w:rsidP="00AB339C">
            <w:pPr>
              <w:rPr>
                <w:rFonts w:ascii="Arial" w:eastAsia="Times New Roman" w:hAnsi="Arial" w:cs="Arial"/>
                <w:sz w:val="16"/>
                <w:szCs w:val="16"/>
                <w:lang w:eastAsia="es-EC"/>
              </w:rPr>
            </w:pPr>
            <w:r w:rsidRPr="00D237AD">
              <w:rPr>
                <w:rFonts w:ascii="Arial" w:eastAsia="Times New Roman" w:hAnsi="Arial" w:cs="Arial"/>
                <w:sz w:val="16"/>
                <w:szCs w:val="16"/>
                <w:lang w:eastAsia="es-EC"/>
              </w:rPr>
              <w:t>Equipos, Sistemas y Paquetes Informáticos (De larga duración)</w:t>
            </w:r>
          </w:p>
        </w:tc>
        <w:tc>
          <w:tcPr>
            <w:tcW w:w="1400" w:type="dxa"/>
            <w:tcBorders>
              <w:top w:val="nil"/>
              <w:left w:val="nil"/>
              <w:bottom w:val="single" w:sz="4" w:space="0" w:color="auto"/>
              <w:right w:val="single" w:sz="4" w:space="0" w:color="auto"/>
            </w:tcBorders>
            <w:shd w:val="clear" w:color="auto" w:fill="auto"/>
            <w:noWrap/>
            <w:vAlign w:val="bottom"/>
            <w:hideMark/>
          </w:tcPr>
          <w:p w14:paraId="44928E96" w14:textId="77777777" w:rsidR="00AB339C" w:rsidRPr="001237E1" w:rsidRDefault="00AB339C" w:rsidP="00AB339C">
            <w:pPr>
              <w:jc w:val="right"/>
              <w:rPr>
                <w:rFonts w:ascii="Calibri" w:eastAsia="Times New Roman" w:hAnsi="Calibri" w:cs="Calibri"/>
                <w:sz w:val="16"/>
                <w:szCs w:val="16"/>
                <w:lang w:eastAsia="es-EC"/>
              </w:rPr>
            </w:pPr>
            <w:r w:rsidRPr="001237E1">
              <w:rPr>
                <w:rFonts w:ascii="Calibri" w:eastAsia="Times New Roman" w:hAnsi="Calibri" w:cs="Calibri"/>
                <w:sz w:val="16"/>
                <w:szCs w:val="16"/>
                <w:lang w:eastAsia="es-EC"/>
              </w:rPr>
              <w:t xml:space="preserve">         15.450,00 </w:t>
            </w:r>
          </w:p>
        </w:tc>
        <w:tc>
          <w:tcPr>
            <w:tcW w:w="1500" w:type="dxa"/>
            <w:tcBorders>
              <w:top w:val="nil"/>
              <w:left w:val="nil"/>
              <w:bottom w:val="single" w:sz="4" w:space="0" w:color="auto"/>
              <w:right w:val="single" w:sz="4" w:space="0" w:color="auto"/>
            </w:tcBorders>
            <w:shd w:val="clear" w:color="000000" w:fill="FFFFFF"/>
            <w:noWrap/>
            <w:vAlign w:val="bottom"/>
            <w:hideMark/>
          </w:tcPr>
          <w:p w14:paraId="4574F259" w14:textId="77777777" w:rsidR="00AB339C" w:rsidRPr="001237E1" w:rsidRDefault="00AB339C" w:rsidP="00AB339C">
            <w:pPr>
              <w:jc w:val="right"/>
              <w:rPr>
                <w:rFonts w:ascii="Calibri" w:eastAsia="Times New Roman" w:hAnsi="Calibri" w:cs="Calibri"/>
                <w:color w:val="000000"/>
                <w:sz w:val="16"/>
                <w:szCs w:val="16"/>
                <w:lang w:eastAsia="es-EC"/>
              </w:rPr>
            </w:pPr>
            <w:r w:rsidRPr="001237E1">
              <w:rPr>
                <w:rFonts w:ascii="Calibri" w:eastAsia="Times New Roman" w:hAnsi="Calibri" w:cs="Calibri"/>
                <w:color w:val="000000"/>
                <w:sz w:val="16"/>
                <w:szCs w:val="16"/>
                <w:lang w:eastAsia="es-EC"/>
              </w:rPr>
              <w:t> </w:t>
            </w:r>
          </w:p>
        </w:tc>
      </w:tr>
      <w:tr w:rsidR="00AB339C" w:rsidRPr="00D237AD" w14:paraId="243348B0" w14:textId="77777777" w:rsidTr="00AB339C">
        <w:trPr>
          <w:trHeight w:val="345"/>
        </w:trPr>
        <w:tc>
          <w:tcPr>
            <w:tcW w:w="6560" w:type="dxa"/>
            <w:gridSpan w:val="2"/>
            <w:tcBorders>
              <w:top w:val="nil"/>
              <w:left w:val="single" w:sz="8" w:space="0" w:color="auto"/>
              <w:bottom w:val="single" w:sz="8" w:space="0" w:color="auto"/>
              <w:right w:val="single" w:sz="4" w:space="0" w:color="000000"/>
            </w:tcBorders>
            <w:shd w:val="clear" w:color="000000" w:fill="FFFFFF"/>
            <w:noWrap/>
            <w:vAlign w:val="bottom"/>
            <w:hideMark/>
          </w:tcPr>
          <w:p w14:paraId="457A8CEA" w14:textId="77777777" w:rsidR="00AB339C" w:rsidRPr="00D237AD" w:rsidRDefault="00AB339C" w:rsidP="00AB339C">
            <w:pPr>
              <w:jc w:val="center"/>
              <w:rPr>
                <w:rFonts w:ascii="Arial" w:eastAsia="Times New Roman" w:hAnsi="Arial" w:cs="Arial"/>
                <w:b/>
                <w:bCs/>
                <w:sz w:val="16"/>
                <w:szCs w:val="16"/>
                <w:lang w:eastAsia="es-EC"/>
              </w:rPr>
            </w:pPr>
            <w:r w:rsidRPr="00D237AD">
              <w:rPr>
                <w:rFonts w:ascii="Arial" w:eastAsia="Times New Roman" w:hAnsi="Arial" w:cs="Arial"/>
                <w:b/>
                <w:bCs/>
                <w:sz w:val="16"/>
                <w:szCs w:val="16"/>
                <w:lang w:eastAsia="es-EC"/>
              </w:rPr>
              <w:t xml:space="preserve"> TOTAL, DEL PROGRAMA </w:t>
            </w:r>
          </w:p>
        </w:tc>
        <w:tc>
          <w:tcPr>
            <w:tcW w:w="1400" w:type="dxa"/>
            <w:tcBorders>
              <w:top w:val="nil"/>
              <w:left w:val="nil"/>
              <w:bottom w:val="single" w:sz="8" w:space="0" w:color="auto"/>
              <w:right w:val="nil"/>
            </w:tcBorders>
            <w:shd w:val="clear" w:color="000000" w:fill="FFFFFF"/>
            <w:noWrap/>
            <w:vAlign w:val="bottom"/>
            <w:hideMark/>
          </w:tcPr>
          <w:p w14:paraId="097CBCF6" w14:textId="77777777" w:rsidR="00AB339C" w:rsidRPr="00D237AD" w:rsidRDefault="00AB339C" w:rsidP="00AB339C">
            <w:pPr>
              <w:rPr>
                <w:rFonts w:ascii="Calibri" w:eastAsia="Times New Roman" w:hAnsi="Calibri" w:cs="Calibri"/>
                <w:b/>
                <w:bCs/>
                <w:color w:val="000000"/>
                <w:sz w:val="20"/>
                <w:szCs w:val="20"/>
                <w:lang w:eastAsia="es-EC"/>
              </w:rPr>
            </w:pPr>
            <w:r w:rsidRPr="00D237AD">
              <w:rPr>
                <w:rFonts w:ascii="Calibri" w:eastAsia="Times New Roman" w:hAnsi="Calibri" w:cs="Calibri"/>
                <w:b/>
                <w:bCs/>
                <w:color w:val="000000"/>
                <w:sz w:val="20"/>
                <w:szCs w:val="20"/>
                <w:lang w:eastAsia="es-EC"/>
              </w:rPr>
              <w:t xml:space="preserve">       838.845,31 </w:t>
            </w:r>
          </w:p>
        </w:tc>
        <w:tc>
          <w:tcPr>
            <w:tcW w:w="1500" w:type="dxa"/>
            <w:tcBorders>
              <w:top w:val="nil"/>
              <w:left w:val="single" w:sz="4" w:space="0" w:color="auto"/>
              <w:bottom w:val="single" w:sz="8" w:space="0" w:color="auto"/>
              <w:right w:val="single" w:sz="8" w:space="0" w:color="auto"/>
            </w:tcBorders>
            <w:shd w:val="clear" w:color="000000" w:fill="FFFFFF"/>
            <w:noWrap/>
            <w:vAlign w:val="bottom"/>
            <w:hideMark/>
          </w:tcPr>
          <w:p w14:paraId="1169D594" w14:textId="77777777" w:rsidR="00AB339C" w:rsidRPr="00D237AD" w:rsidRDefault="00AB339C" w:rsidP="00AB339C">
            <w:pPr>
              <w:rPr>
                <w:rFonts w:ascii="Calibri" w:eastAsia="Times New Roman" w:hAnsi="Calibri" w:cs="Calibri"/>
                <w:b/>
                <w:bCs/>
                <w:sz w:val="20"/>
                <w:szCs w:val="20"/>
                <w:u w:val="single"/>
                <w:lang w:eastAsia="es-EC"/>
              </w:rPr>
            </w:pPr>
            <w:r w:rsidRPr="00D237AD">
              <w:rPr>
                <w:rFonts w:ascii="Calibri" w:eastAsia="Times New Roman" w:hAnsi="Calibri" w:cs="Calibri"/>
                <w:b/>
                <w:bCs/>
                <w:sz w:val="20"/>
                <w:szCs w:val="20"/>
                <w:u w:val="single"/>
                <w:lang w:eastAsia="es-EC"/>
              </w:rPr>
              <w:t xml:space="preserve">          838.845,31 </w:t>
            </w:r>
          </w:p>
        </w:tc>
      </w:tr>
    </w:tbl>
    <w:p w14:paraId="5E784B12" w14:textId="77777777" w:rsidR="00AB339C" w:rsidRDefault="00AB339C" w:rsidP="00AB339C">
      <w:pPr>
        <w:spacing w:line="276" w:lineRule="auto"/>
        <w:jc w:val="both"/>
      </w:pPr>
    </w:p>
    <w:p w14:paraId="47E4E826" w14:textId="1FF2F4CF" w:rsidR="00AB339C" w:rsidRDefault="00AB339C" w:rsidP="00AB339C">
      <w:pPr>
        <w:spacing w:line="276" w:lineRule="auto"/>
        <w:jc w:val="both"/>
      </w:pPr>
    </w:p>
    <w:p w14:paraId="46A673C1" w14:textId="7AB382AF" w:rsidR="00DD6ABA" w:rsidRDefault="00DD6ABA" w:rsidP="00AB339C">
      <w:pPr>
        <w:spacing w:line="276" w:lineRule="auto"/>
        <w:jc w:val="both"/>
      </w:pPr>
    </w:p>
    <w:p w14:paraId="53A97007" w14:textId="263BB182" w:rsidR="00DD6ABA" w:rsidRDefault="00DD6ABA" w:rsidP="00AB339C">
      <w:pPr>
        <w:spacing w:line="276" w:lineRule="auto"/>
        <w:jc w:val="both"/>
      </w:pPr>
    </w:p>
    <w:p w14:paraId="5B159075" w14:textId="6553B63D" w:rsidR="00DD6ABA" w:rsidRDefault="00DD6ABA" w:rsidP="00AB339C">
      <w:pPr>
        <w:spacing w:line="276" w:lineRule="auto"/>
        <w:jc w:val="both"/>
      </w:pPr>
    </w:p>
    <w:p w14:paraId="578324EA" w14:textId="5D2C0E48" w:rsidR="00DD6ABA" w:rsidRDefault="00DD6ABA" w:rsidP="00AB339C">
      <w:pPr>
        <w:spacing w:line="276" w:lineRule="auto"/>
        <w:jc w:val="both"/>
      </w:pPr>
    </w:p>
    <w:p w14:paraId="7E2CC1DC" w14:textId="16160FBB" w:rsidR="00DD6ABA" w:rsidRDefault="00DD6ABA" w:rsidP="00AB339C">
      <w:pPr>
        <w:spacing w:line="276" w:lineRule="auto"/>
        <w:jc w:val="both"/>
      </w:pPr>
    </w:p>
    <w:p w14:paraId="676647AE" w14:textId="59D8DABE" w:rsidR="00DD6ABA" w:rsidRDefault="00DD6ABA" w:rsidP="00AB339C">
      <w:pPr>
        <w:spacing w:line="276" w:lineRule="auto"/>
        <w:jc w:val="both"/>
      </w:pPr>
    </w:p>
    <w:p w14:paraId="6F4C8084" w14:textId="64EB2B75" w:rsidR="00DD6ABA" w:rsidRDefault="00DD6ABA" w:rsidP="00AB339C">
      <w:pPr>
        <w:spacing w:line="276" w:lineRule="auto"/>
        <w:jc w:val="both"/>
      </w:pPr>
    </w:p>
    <w:p w14:paraId="2CEF09BD" w14:textId="77777777" w:rsidR="00DD6ABA" w:rsidRDefault="00DD6ABA" w:rsidP="00AB339C">
      <w:pPr>
        <w:spacing w:line="276" w:lineRule="auto"/>
        <w:jc w:val="both"/>
      </w:pPr>
    </w:p>
    <w:p w14:paraId="33AAE840" w14:textId="77777777" w:rsidR="00AB339C" w:rsidRDefault="00AB339C" w:rsidP="00AB339C">
      <w:pPr>
        <w:spacing w:line="276" w:lineRule="auto"/>
        <w:jc w:val="both"/>
      </w:pPr>
    </w:p>
    <w:p w14:paraId="3E9CAF0D" w14:textId="77777777" w:rsidR="00AB339C" w:rsidRPr="00ED585E" w:rsidRDefault="00AB339C" w:rsidP="00AB339C">
      <w:pPr>
        <w:spacing w:line="276" w:lineRule="auto"/>
        <w:jc w:val="both"/>
        <w:rPr>
          <w:b/>
          <w:bCs/>
        </w:rPr>
      </w:pPr>
      <w:r w:rsidRPr="00ED585E">
        <w:rPr>
          <w:b/>
          <w:bCs/>
        </w:rPr>
        <w:t>ÁREA V. SERVICIOS INCLASIFICABLES.</w:t>
      </w:r>
    </w:p>
    <w:p w14:paraId="1BF44A5C" w14:textId="77777777" w:rsidR="00AB339C" w:rsidRPr="00ED585E" w:rsidRDefault="00AB339C" w:rsidP="00AB339C">
      <w:pPr>
        <w:spacing w:line="276" w:lineRule="auto"/>
        <w:jc w:val="both"/>
        <w:rPr>
          <w:b/>
          <w:bCs/>
        </w:rPr>
      </w:pPr>
      <w:r w:rsidRPr="00ED585E">
        <w:rPr>
          <w:b/>
          <w:bCs/>
        </w:rPr>
        <w:t>PROGRAMA 1. GASTOS COMUNES DE LA ENTIDAD</w:t>
      </w:r>
    </w:p>
    <w:p w14:paraId="05D56D96" w14:textId="77777777" w:rsidR="00AB339C" w:rsidRDefault="00AB339C" w:rsidP="00AB339C">
      <w:pPr>
        <w:spacing w:line="276" w:lineRule="auto"/>
        <w:jc w:val="both"/>
        <w:rPr>
          <w:b/>
          <w:bCs/>
        </w:rPr>
      </w:pPr>
      <w:r w:rsidRPr="00ED585E">
        <w:rPr>
          <w:b/>
          <w:bCs/>
        </w:rPr>
        <w:t>Función. 5.1.1.</w:t>
      </w:r>
    </w:p>
    <w:p w14:paraId="67D9D5E0" w14:textId="77777777" w:rsidR="00AB339C" w:rsidRPr="00ED585E" w:rsidRDefault="00AB339C" w:rsidP="00AB339C">
      <w:pPr>
        <w:spacing w:line="276" w:lineRule="auto"/>
        <w:jc w:val="both"/>
        <w:rPr>
          <w:b/>
          <w:bCs/>
        </w:rPr>
      </w:pPr>
    </w:p>
    <w:tbl>
      <w:tblPr>
        <w:tblW w:w="9110" w:type="dxa"/>
        <w:tblInd w:w="80" w:type="dxa"/>
        <w:tblCellMar>
          <w:left w:w="70" w:type="dxa"/>
          <w:right w:w="70" w:type="dxa"/>
        </w:tblCellMar>
        <w:tblLook w:val="04A0" w:firstRow="1" w:lastRow="0" w:firstColumn="1" w:lastColumn="0" w:noHBand="0" w:noVBand="1"/>
      </w:tblPr>
      <w:tblGrid>
        <w:gridCol w:w="1616"/>
        <w:gridCol w:w="4733"/>
        <w:gridCol w:w="1420"/>
        <w:gridCol w:w="1466"/>
      </w:tblGrid>
      <w:tr w:rsidR="00AB339C" w:rsidRPr="009965EA" w14:paraId="6C254AFA" w14:textId="77777777" w:rsidTr="00AB339C">
        <w:trPr>
          <w:trHeight w:val="750"/>
        </w:trPr>
        <w:tc>
          <w:tcPr>
            <w:tcW w:w="1491"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2AEEF008" w14:textId="77777777" w:rsidR="00AB339C" w:rsidRPr="009965EA" w:rsidRDefault="00AB339C" w:rsidP="00AB339C">
            <w:pPr>
              <w:jc w:val="cente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PARTIDA PRESUPUESTARIA</w:t>
            </w:r>
          </w:p>
        </w:tc>
        <w:tc>
          <w:tcPr>
            <w:tcW w:w="4733" w:type="dxa"/>
            <w:tcBorders>
              <w:top w:val="single" w:sz="8" w:space="0" w:color="auto"/>
              <w:left w:val="nil"/>
              <w:bottom w:val="single" w:sz="8" w:space="0" w:color="auto"/>
              <w:right w:val="single" w:sz="4" w:space="0" w:color="auto"/>
            </w:tcBorders>
            <w:shd w:val="clear" w:color="000000" w:fill="FFFFFF"/>
            <w:vAlign w:val="center"/>
            <w:hideMark/>
          </w:tcPr>
          <w:p w14:paraId="2B7B2DD6" w14:textId="77777777" w:rsidR="00AB339C" w:rsidRPr="009965EA" w:rsidRDefault="00AB339C" w:rsidP="00AB339C">
            <w:pPr>
              <w:jc w:val="cente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DETALLE</w:t>
            </w:r>
          </w:p>
        </w:tc>
        <w:tc>
          <w:tcPr>
            <w:tcW w:w="1420" w:type="dxa"/>
            <w:tcBorders>
              <w:top w:val="single" w:sz="8" w:space="0" w:color="auto"/>
              <w:left w:val="nil"/>
              <w:bottom w:val="single" w:sz="8" w:space="0" w:color="auto"/>
              <w:right w:val="single" w:sz="4" w:space="0" w:color="auto"/>
            </w:tcBorders>
            <w:shd w:val="clear" w:color="000000" w:fill="FFFFFF"/>
            <w:noWrap/>
            <w:vAlign w:val="center"/>
            <w:hideMark/>
          </w:tcPr>
          <w:p w14:paraId="2F9A36CC" w14:textId="77777777" w:rsidR="00AB339C" w:rsidRPr="009965EA" w:rsidRDefault="00AB339C" w:rsidP="00AB339C">
            <w:pPr>
              <w:jc w:val="cente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PARCIAL</w:t>
            </w:r>
          </w:p>
        </w:tc>
        <w:tc>
          <w:tcPr>
            <w:tcW w:w="1466" w:type="dxa"/>
            <w:tcBorders>
              <w:top w:val="single" w:sz="8" w:space="0" w:color="auto"/>
              <w:left w:val="nil"/>
              <w:bottom w:val="single" w:sz="8" w:space="0" w:color="auto"/>
              <w:right w:val="single" w:sz="8" w:space="0" w:color="auto"/>
            </w:tcBorders>
            <w:shd w:val="clear" w:color="000000" w:fill="FFFFFF"/>
            <w:vAlign w:val="center"/>
            <w:hideMark/>
          </w:tcPr>
          <w:p w14:paraId="4A34F199" w14:textId="77777777" w:rsidR="00AB339C" w:rsidRPr="009965EA" w:rsidRDefault="00AB339C" w:rsidP="00AB339C">
            <w:pPr>
              <w:jc w:val="cente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ASIGNACIÓN ANUAL</w:t>
            </w:r>
          </w:p>
        </w:tc>
      </w:tr>
      <w:tr w:rsidR="00AB339C" w:rsidRPr="009965EA" w14:paraId="7F43E8AA" w14:textId="77777777" w:rsidTr="00AB339C">
        <w:trPr>
          <w:trHeight w:val="330"/>
        </w:trPr>
        <w:tc>
          <w:tcPr>
            <w:tcW w:w="1491"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DBA5533"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511.52 </w:t>
            </w:r>
          </w:p>
        </w:tc>
        <w:tc>
          <w:tcPr>
            <w:tcW w:w="4733" w:type="dxa"/>
            <w:tcBorders>
              <w:top w:val="single" w:sz="4" w:space="0" w:color="auto"/>
              <w:left w:val="nil"/>
              <w:bottom w:val="single" w:sz="4" w:space="0" w:color="auto"/>
              <w:right w:val="single" w:sz="4" w:space="0" w:color="auto"/>
            </w:tcBorders>
            <w:shd w:val="clear" w:color="000000" w:fill="FFFFFF"/>
            <w:noWrap/>
            <w:vAlign w:val="bottom"/>
            <w:hideMark/>
          </w:tcPr>
          <w:p w14:paraId="20637373"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Prestaciones de la Seguridad Social</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2250C83D"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single" w:sz="4" w:space="0" w:color="auto"/>
              <w:left w:val="nil"/>
              <w:bottom w:val="single" w:sz="4" w:space="0" w:color="auto"/>
              <w:right w:val="single" w:sz="8" w:space="0" w:color="auto"/>
            </w:tcBorders>
            <w:shd w:val="clear" w:color="000000" w:fill="FFFFFF"/>
            <w:noWrap/>
            <w:vAlign w:val="bottom"/>
            <w:hideMark/>
          </w:tcPr>
          <w:p w14:paraId="101E8E40"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36.000,00 </w:t>
            </w:r>
          </w:p>
        </w:tc>
      </w:tr>
      <w:tr w:rsidR="00AB339C" w:rsidRPr="009965EA" w14:paraId="6945B72C"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B41C388"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511.52.01 </w:t>
            </w:r>
          </w:p>
        </w:tc>
        <w:tc>
          <w:tcPr>
            <w:tcW w:w="4733" w:type="dxa"/>
            <w:tcBorders>
              <w:top w:val="nil"/>
              <w:left w:val="nil"/>
              <w:bottom w:val="single" w:sz="4" w:space="0" w:color="auto"/>
              <w:right w:val="single" w:sz="4" w:space="0" w:color="auto"/>
            </w:tcBorders>
            <w:shd w:val="clear" w:color="000000" w:fill="FFFFFF"/>
            <w:noWrap/>
            <w:vAlign w:val="bottom"/>
            <w:hideMark/>
          </w:tcPr>
          <w:p w14:paraId="54F72952"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Egresos prestacionales</w:t>
            </w:r>
          </w:p>
        </w:tc>
        <w:tc>
          <w:tcPr>
            <w:tcW w:w="1420" w:type="dxa"/>
            <w:tcBorders>
              <w:top w:val="nil"/>
              <w:left w:val="nil"/>
              <w:bottom w:val="single" w:sz="4" w:space="0" w:color="auto"/>
              <w:right w:val="single" w:sz="4" w:space="0" w:color="auto"/>
            </w:tcBorders>
            <w:shd w:val="clear" w:color="000000" w:fill="FFFFFF"/>
            <w:noWrap/>
            <w:vAlign w:val="bottom"/>
            <w:hideMark/>
          </w:tcPr>
          <w:p w14:paraId="28F924CE"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7905A988"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36.000,00 </w:t>
            </w:r>
          </w:p>
        </w:tc>
      </w:tr>
      <w:tr w:rsidR="00AB339C" w:rsidRPr="009965EA" w14:paraId="6F3143F0" w14:textId="77777777" w:rsidTr="00AB339C">
        <w:trPr>
          <w:trHeight w:val="300"/>
        </w:trPr>
        <w:tc>
          <w:tcPr>
            <w:tcW w:w="1491" w:type="dxa"/>
            <w:tcBorders>
              <w:top w:val="nil"/>
              <w:left w:val="single" w:sz="8" w:space="0" w:color="auto"/>
              <w:bottom w:val="single" w:sz="4" w:space="0" w:color="auto"/>
              <w:right w:val="single" w:sz="4" w:space="0" w:color="auto"/>
            </w:tcBorders>
            <w:shd w:val="clear" w:color="auto" w:fill="auto"/>
            <w:noWrap/>
            <w:vAlign w:val="bottom"/>
            <w:hideMark/>
          </w:tcPr>
          <w:p w14:paraId="3290FB10" w14:textId="77777777" w:rsidR="00AB339C" w:rsidRPr="009965EA" w:rsidRDefault="00AB339C" w:rsidP="00AB339C">
            <w:pPr>
              <w:rPr>
                <w:rFonts w:ascii="Arial" w:eastAsia="Times New Roman" w:hAnsi="Arial" w:cs="Arial"/>
                <w:color w:val="000000"/>
                <w:sz w:val="16"/>
                <w:szCs w:val="16"/>
                <w:lang w:eastAsia="es-EC"/>
              </w:rPr>
            </w:pPr>
            <w:r w:rsidRPr="009965EA">
              <w:rPr>
                <w:rFonts w:ascii="Arial" w:eastAsia="Times New Roman" w:hAnsi="Arial" w:cs="Arial"/>
                <w:color w:val="000000"/>
                <w:sz w:val="16"/>
                <w:szCs w:val="16"/>
                <w:lang w:eastAsia="es-EC"/>
              </w:rPr>
              <w:t xml:space="preserve"> 511.52.01.11 </w:t>
            </w:r>
          </w:p>
        </w:tc>
        <w:tc>
          <w:tcPr>
            <w:tcW w:w="4733" w:type="dxa"/>
            <w:tcBorders>
              <w:top w:val="nil"/>
              <w:left w:val="nil"/>
              <w:bottom w:val="single" w:sz="4" w:space="0" w:color="auto"/>
              <w:right w:val="single" w:sz="4" w:space="0" w:color="auto"/>
            </w:tcBorders>
            <w:shd w:val="clear" w:color="000000" w:fill="FFFFFF"/>
            <w:noWrap/>
            <w:vAlign w:val="bottom"/>
            <w:hideMark/>
          </w:tcPr>
          <w:p w14:paraId="7EFC53C0"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 xml:space="preserve">Pensiones jubilares patronales </w:t>
            </w:r>
          </w:p>
        </w:tc>
        <w:tc>
          <w:tcPr>
            <w:tcW w:w="1420" w:type="dxa"/>
            <w:tcBorders>
              <w:top w:val="nil"/>
              <w:left w:val="nil"/>
              <w:bottom w:val="nil"/>
              <w:right w:val="nil"/>
            </w:tcBorders>
            <w:shd w:val="clear" w:color="auto" w:fill="auto"/>
            <w:noWrap/>
            <w:vAlign w:val="bottom"/>
            <w:hideMark/>
          </w:tcPr>
          <w:p w14:paraId="3125DCC5"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36.000,00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14933A53"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4D531263"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0083A75"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511.56. </w:t>
            </w:r>
          </w:p>
        </w:tc>
        <w:tc>
          <w:tcPr>
            <w:tcW w:w="4733" w:type="dxa"/>
            <w:tcBorders>
              <w:top w:val="nil"/>
              <w:left w:val="nil"/>
              <w:bottom w:val="single" w:sz="4" w:space="0" w:color="auto"/>
              <w:right w:val="single" w:sz="4" w:space="0" w:color="auto"/>
            </w:tcBorders>
            <w:shd w:val="clear" w:color="000000" w:fill="FFFFFF"/>
            <w:noWrap/>
            <w:vAlign w:val="bottom"/>
            <w:hideMark/>
          </w:tcPr>
          <w:p w14:paraId="66B78679"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GASTOS FINANCIEROS </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29AEC658"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30FBF782"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766.477,29 </w:t>
            </w:r>
          </w:p>
        </w:tc>
      </w:tr>
      <w:tr w:rsidR="00AB339C" w:rsidRPr="009965EA" w14:paraId="73FE6AD7"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6F549D8"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511.56.01 </w:t>
            </w:r>
          </w:p>
        </w:tc>
        <w:tc>
          <w:tcPr>
            <w:tcW w:w="4733" w:type="dxa"/>
            <w:tcBorders>
              <w:top w:val="nil"/>
              <w:left w:val="nil"/>
              <w:bottom w:val="single" w:sz="4" w:space="0" w:color="auto"/>
              <w:right w:val="single" w:sz="4" w:space="0" w:color="auto"/>
            </w:tcBorders>
            <w:shd w:val="clear" w:color="000000" w:fill="FFFFFF"/>
            <w:noWrap/>
            <w:vAlign w:val="bottom"/>
            <w:hideMark/>
          </w:tcPr>
          <w:p w14:paraId="0B1E89D6"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 xml:space="preserve"> Subgrupo 1: Títulos y Valores en Circulación  </w:t>
            </w:r>
          </w:p>
        </w:tc>
        <w:tc>
          <w:tcPr>
            <w:tcW w:w="1420" w:type="dxa"/>
            <w:tcBorders>
              <w:top w:val="nil"/>
              <w:left w:val="nil"/>
              <w:bottom w:val="single" w:sz="4" w:space="0" w:color="auto"/>
              <w:right w:val="single" w:sz="4" w:space="0" w:color="auto"/>
            </w:tcBorders>
            <w:shd w:val="clear" w:color="000000" w:fill="FFFFFF"/>
            <w:noWrap/>
            <w:vAlign w:val="bottom"/>
            <w:hideMark/>
          </w:tcPr>
          <w:p w14:paraId="2D9A8A38"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1CB55805"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13.500,00 </w:t>
            </w:r>
          </w:p>
        </w:tc>
      </w:tr>
      <w:tr w:rsidR="00AB339C" w:rsidRPr="009965EA" w14:paraId="5FB7444C" w14:textId="77777777" w:rsidTr="00AB339C">
        <w:trPr>
          <w:trHeight w:val="54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255AEB3"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511.56.01.06 </w:t>
            </w:r>
          </w:p>
        </w:tc>
        <w:tc>
          <w:tcPr>
            <w:tcW w:w="4733" w:type="dxa"/>
            <w:tcBorders>
              <w:top w:val="nil"/>
              <w:left w:val="nil"/>
              <w:bottom w:val="single" w:sz="4" w:space="0" w:color="auto"/>
              <w:right w:val="single" w:sz="4" w:space="0" w:color="auto"/>
            </w:tcBorders>
            <w:shd w:val="clear" w:color="000000" w:fill="FFFFFF"/>
            <w:vAlign w:val="bottom"/>
            <w:hideMark/>
          </w:tcPr>
          <w:p w14:paraId="2C1BAE6B"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 xml:space="preserve"> Descuentos, Comisiones y Otros Cargos en Títulos y Valores </w:t>
            </w:r>
          </w:p>
        </w:tc>
        <w:tc>
          <w:tcPr>
            <w:tcW w:w="1420" w:type="dxa"/>
            <w:tcBorders>
              <w:top w:val="nil"/>
              <w:left w:val="nil"/>
              <w:bottom w:val="single" w:sz="4" w:space="0" w:color="auto"/>
              <w:right w:val="single" w:sz="4" w:space="0" w:color="auto"/>
            </w:tcBorders>
            <w:shd w:val="clear" w:color="000000" w:fill="FFFFFF"/>
            <w:noWrap/>
            <w:vAlign w:val="bottom"/>
            <w:hideMark/>
          </w:tcPr>
          <w:p w14:paraId="3CFF0ADA"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1F501EB8"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13.500,00 </w:t>
            </w:r>
          </w:p>
        </w:tc>
      </w:tr>
      <w:tr w:rsidR="00AB339C" w:rsidRPr="009965EA" w14:paraId="700BD6FA"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4C3EE14"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511.56.01.06.01 </w:t>
            </w:r>
          </w:p>
        </w:tc>
        <w:tc>
          <w:tcPr>
            <w:tcW w:w="4733" w:type="dxa"/>
            <w:tcBorders>
              <w:top w:val="nil"/>
              <w:left w:val="nil"/>
              <w:bottom w:val="single" w:sz="4" w:space="0" w:color="auto"/>
              <w:right w:val="single" w:sz="4" w:space="0" w:color="auto"/>
            </w:tcBorders>
            <w:shd w:val="clear" w:color="000000" w:fill="FFFFFF"/>
            <w:noWrap/>
            <w:vAlign w:val="bottom"/>
            <w:hideMark/>
          </w:tcPr>
          <w:p w14:paraId="3B914045"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Descuento en Predios Urbanos</w:t>
            </w:r>
          </w:p>
        </w:tc>
        <w:tc>
          <w:tcPr>
            <w:tcW w:w="1420" w:type="dxa"/>
            <w:tcBorders>
              <w:top w:val="nil"/>
              <w:left w:val="nil"/>
              <w:bottom w:val="nil"/>
              <w:right w:val="nil"/>
            </w:tcBorders>
            <w:shd w:val="clear" w:color="auto" w:fill="auto"/>
            <w:noWrap/>
            <w:vAlign w:val="bottom"/>
            <w:hideMark/>
          </w:tcPr>
          <w:p w14:paraId="4E5B6A16"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7.500,00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2401B1B9"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7001E0B6"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1432DAF"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511.56.01.06.02 </w:t>
            </w:r>
          </w:p>
        </w:tc>
        <w:tc>
          <w:tcPr>
            <w:tcW w:w="4733" w:type="dxa"/>
            <w:tcBorders>
              <w:top w:val="nil"/>
              <w:left w:val="nil"/>
              <w:bottom w:val="single" w:sz="4" w:space="0" w:color="auto"/>
              <w:right w:val="single" w:sz="4" w:space="0" w:color="auto"/>
            </w:tcBorders>
            <w:shd w:val="clear" w:color="000000" w:fill="FFFFFF"/>
            <w:noWrap/>
            <w:vAlign w:val="bottom"/>
            <w:hideMark/>
          </w:tcPr>
          <w:p w14:paraId="593C4599"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Descuento en Predios Rústicos</w:t>
            </w:r>
          </w:p>
        </w:tc>
        <w:tc>
          <w:tcPr>
            <w:tcW w:w="1420" w:type="dxa"/>
            <w:tcBorders>
              <w:top w:val="nil"/>
              <w:left w:val="nil"/>
              <w:bottom w:val="nil"/>
              <w:right w:val="nil"/>
            </w:tcBorders>
            <w:shd w:val="clear" w:color="auto" w:fill="auto"/>
            <w:noWrap/>
            <w:vAlign w:val="bottom"/>
            <w:hideMark/>
          </w:tcPr>
          <w:p w14:paraId="7846F32B"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6.000,00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54EBAABC"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12644B21" w14:textId="77777777" w:rsidTr="00AB339C">
        <w:trPr>
          <w:trHeight w:val="54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3168DF9"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511.56.02 </w:t>
            </w:r>
          </w:p>
        </w:tc>
        <w:tc>
          <w:tcPr>
            <w:tcW w:w="4733" w:type="dxa"/>
            <w:tcBorders>
              <w:top w:val="nil"/>
              <w:left w:val="nil"/>
              <w:bottom w:val="single" w:sz="4" w:space="0" w:color="auto"/>
              <w:right w:val="single" w:sz="4" w:space="0" w:color="auto"/>
            </w:tcBorders>
            <w:shd w:val="clear" w:color="000000" w:fill="FFFFFF"/>
            <w:vAlign w:val="bottom"/>
            <w:hideMark/>
          </w:tcPr>
          <w:p w14:paraId="635133A4"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 xml:space="preserve"> Subgrupo 2: Intereses y Otros Cargos de la Deuda Pública Interna </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3D36FE88"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01CF8D17"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752.977,29 </w:t>
            </w:r>
          </w:p>
        </w:tc>
      </w:tr>
      <w:tr w:rsidR="00AB339C" w:rsidRPr="009965EA" w14:paraId="3727AC70"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CA2E511"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511.56.02.01 </w:t>
            </w:r>
          </w:p>
        </w:tc>
        <w:tc>
          <w:tcPr>
            <w:tcW w:w="4733" w:type="dxa"/>
            <w:tcBorders>
              <w:top w:val="nil"/>
              <w:left w:val="nil"/>
              <w:bottom w:val="single" w:sz="4" w:space="0" w:color="auto"/>
              <w:right w:val="single" w:sz="4" w:space="0" w:color="auto"/>
            </w:tcBorders>
            <w:shd w:val="clear" w:color="000000" w:fill="FFFFFF"/>
            <w:noWrap/>
            <w:vAlign w:val="bottom"/>
            <w:hideMark/>
          </w:tcPr>
          <w:p w14:paraId="003A90E0"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 xml:space="preserve"> Sector Público Financiero </w:t>
            </w:r>
          </w:p>
        </w:tc>
        <w:tc>
          <w:tcPr>
            <w:tcW w:w="1420" w:type="dxa"/>
            <w:tcBorders>
              <w:top w:val="nil"/>
              <w:left w:val="nil"/>
              <w:bottom w:val="single" w:sz="4" w:space="0" w:color="auto"/>
              <w:right w:val="single" w:sz="4" w:space="0" w:color="auto"/>
            </w:tcBorders>
            <w:shd w:val="clear" w:color="000000" w:fill="FFFFFF"/>
            <w:noWrap/>
            <w:vAlign w:val="bottom"/>
            <w:hideMark/>
          </w:tcPr>
          <w:p w14:paraId="61D490BA"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32C127FC"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752.977,29 </w:t>
            </w:r>
          </w:p>
        </w:tc>
      </w:tr>
      <w:tr w:rsidR="00AB339C" w:rsidRPr="009965EA" w14:paraId="7DA3B0B3"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80F1FE1"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511.56.02.01.01 </w:t>
            </w:r>
          </w:p>
        </w:tc>
        <w:tc>
          <w:tcPr>
            <w:tcW w:w="4733" w:type="dxa"/>
            <w:tcBorders>
              <w:top w:val="nil"/>
              <w:left w:val="nil"/>
              <w:bottom w:val="single" w:sz="4" w:space="0" w:color="auto"/>
              <w:right w:val="single" w:sz="4" w:space="0" w:color="auto"/>
            </w:tcBorders>
            <w:shd w:val="clear" w:color="000000" w:fill="FFFFFF"/>
            <w:noWrap/>
            <w:vAlign w:val="bottom"/>
            <w:hideMark/>
          </w:tcPr>
          <w:p w14:paraId="4746B063"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Interés Crédito BDE 41636 (Regeneración urbana)</w:t>
            </w:r>
          </w:p>
        </w:tc>
        <w:tc>
          <w:tcPr>
            <w:tcW w:w="1420" w:type="dxa"/>
            <w:tcBorders>
              <w:top w:val="nil"/>
              <w:left w:val="nil"/>
              <w:bottom w:val="nil"/>
              <w:right w:val="nil"/>
            </w:tcBorders>
            <w:shd w:val="clear" w:color="auto" w:fill="auto"/>
            <w:noWrap/>
            <w:vAlign w:val="bottom"/>
            <w:hideMark/>
          </w:tcPr>
          <w:p w14:paraId="7DE9A1E6" w14:textId="77777777" w:rsidR="00AB339C" w:rsidRPr="009965EA" w:rsidRDefault="00AB339C" w:rsidP="00AB339C">
            <w:pPr>
              <w:jc w:val="right"/>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xml:space="preserve">       410.177,23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06F4EFE4" w14:textId="77777777" w:rsidR="00AB339C" w:rsidRPr="009965EA" w:rsidRDefault="00AB339C" w:rsidP="00AB339C">
            <w:pPr>
              <w:rPr>
                <w:rFonts w:ascii="Arial" w:eastAsia="Times New Roman" w:hAnsi="Arial" w:cs="Arial"/>
                <w:b/>
                <w:bCs/>
                <w:color w:val="FF0000"/>
                <w:sz w:val="16"/>
                <w:szCs w:val="16"/>
                <w:u w:val="single"/>
                <w:lang w:eastAsia="es-EC"/>
              </w:rPr>
            </w:pPr>
            <w:r w:rsidRPr="009965EA">
              <w:rPr>
                <w:rFonts w:ascii="Arial" w:eastAsia="Times New Roman" w:hAnsi="Arial" w:cs="Arial"/>
                <w:b/>
                <w:bCs/>
                <w:color w:val="FF0000"/>
                <w:sz w:val="16"/>
                <w:szCs w:val="16"/>
                <w:u w:val="single"/>
                <w:lang w:eastAsia="es-EC"/>
              </w:rPr>
              <w:t> </w:t>
            </w:r>
          </w:p>
        </w:tc>
      </w:tr>
      <w:tr w:rsidR="00AB339C" w:rsidRPr="009965EA" w14:paraId="7886EB5E"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BBED00C"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511.56.02.01.02 </w:t>
            </w:r>
          </w:p>
        </w:tc>
        <w:tc>
          <w:tcPr>
            <w:tcW w:w="4733" w:type="dxa"/>
            <w:tcBorders>
              <w:top w:val="nil"/>
              <w:left w:val="nil"/>
              <w:bottom w:val="single" w:sz="4" w:space="0" w:color="auto"/>
              <w:right w:val="single" w:sz="4" w:space="0" w:color="auto"/>
            </w:tcBorders>
            <w:shd w:val="clear" w:color="000000" w:fill="FFFFFF"/>
            <w:noWrap/>
            <w:vAlign w:val="bottom"/>
            <w:hideMark/>
          </w:tcPr>
          <w:p w14:paraId="32400A24"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Intereses Crédito BDE  40627 (Plaza cívica)</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5DD1E03E"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35.472,13 </w:t>
            </w:r>
          </w:p>
        </w:tc>
        <w:tc>
          <w:tcPr>
            <w:tcW w:w="1466" w:type="dxa"/>
            <w:tcBorders>
              <w:top w:val="nil"/>
              <w:left w:val="nil"/>
              <w:bottom w:val="single" w:sz="4" w:space="0" w:color="auto"/>
              <w:right w:val="single" w:sz="8" w:space="0" w:color="auto"/>
            </w:tcBorders>
            <w:shd w:val="clear" w:color="000000" w:fill="FFFFFF"/>
            <w:noWrap/>
            <w:vAlign w:val="bottom"/>
            <w:hideMark/>
          </w:tcPr>
          <w:p w14:paraId="57948A35" w14:textId="77777777" w:rsidR="00AB339C" w:rsidRPr="009965EA" w:rsidRDefault="00AB339C" w:rsidP="00AB339C">
            <w:pPr>
              <w:rPr>
                <w:rFonts w:ascii="Arial" w:eastAsia="Times New Roman" w:hAnsi="Arial" w:cs="Arial"/>
                <w:b/>
                <w:bCs/>
                <w:color w:val="FF0000"/>
                <w:sz w:val="16"/>
                <w:szCs w:val="16"/>
                <w:u w:val="single"/>
                <w:lang w:eastAsia="es-EC"/>
              </w:rPr>
            </w:pPr>
            <w:r w:rsidRPr="009965EA">
              <w:rPr>
                <w:rFonts w:ascii="Arial" w:eastAsia="Times New Roman" w:hAnsi="Arial" w:cs="Arial"/>
                <w:b/>
                <w:bCs/>
                <w:color w:val="FF0000"/>
                <w:sz w:val="16"/>
                <w:szCs w:val="16"/>
                <w:u w:val="single"/>
                <w:lang w:eastAsia="es-EC"/>
              </w:rPr>
              <w:t> </w:t>
            </w:r>
          </w:p>
        </w:tc>
      </w:tr>
      <w:tr w:rsidR="00AB339C" w:rsidRPr="009965EA" w14:paraId="3715CB78"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B00665D"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511.56.02.01.03 </w:t>
            </w:r>
          </w:p>
        </w:tc>
        <w:tc>
          <w:tcPr>
            <w:tcW w:w="4733" w:type="dxa"/>
            <w:tcBorders>
              <w:top w:val="nil"/>
              <w:left w:val="nil"/>
              <w:bottom w:val="single" w:sz="4" w:space="0" w:color="auto"/>
              <w:right w:val="single" w:sz="4" w:space="0" w:color="auto"/>
            </w:tcBorders>
            <w:shd w:val="clear" w:color="000000" w:fill="FFFFFF"/>
            <w:noWrap/>
            <w:vAlign w:val="bottom"/>
            <w:hideMark/>
          </w:tcPr>
          <w:p w14:paraId="0963E950"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Intereses Crédito BDE 41979 (Tres de Noviembre)</w:t>
            </w:r>
          </w:p>
        </w:tc>
        <w:tc>
          <w:tcPr>
            <w:tcW w:w="1420" w:type="dxa"/>
            <w:tcBorders>
              <w:top w:val="nil"/>
              <w:left w:val="nil"/>
              <w:bottom w:val="single" w:sz="4" w:space="0" w:color="auto"/>
              <w:right w:val="single" w:sz="4" w:space="0" w:color="auto"/>
            </w:tcBorders>
            <w:shd w:val="clear" w:color="000000" w:fill="FFFFFF"/>
            <w:noWrap/>
            <w:vAlign w:val="bottom"/>
            <w:hideMark/>
          </w:tcPr>
          <w:p w14:paraId="58FA485A"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177.404,96 </w:t>
            </w:r>
          </w:p>
        </w:tc>
        <w:tc>
          <w:tcPr>
            <w:tcW w:w="1466" w:type="dxa"/>
            <w:tcBorders>
              <w:top w:val="nil"/>
              <w:left w:val="nil"/>
              <w:bottom w:val="single" w:sz="4" w:space="0" w:color="auto"/>
              <w:right w:val="single" w:sz="4" w:space="0" w:color="auto"/>
            </w:tcBorders>
            <w:shd w:val="clear" w:color="000000" w:fill="FFFFFF"/>
            <w:noWrap/>
            <w:vAlign w:val="bottom"/>
            <w:hideMark/>
          </w:tcPr>
          <w:p w14:paraId="14B67792" w14:textId="77777777" w:rsidR="00AB339C" w:rsidRPr="009965EA" w:rsidRDefault="00AB339C" w:rsidP="00AB339C">
            <w:pPr>
              <w:rPr>
                <w:rFonts w:ascii="Arial" w:eastAsia="Times New Roman" w:hAnsi="Arial" w:cs="Arial"/>
                <w:b/>
                <w:bCs/>
                <w:color w:val="FF0000"/>
                <w:sz w:val="16"/>
                <w:szCs w:val="16"/>
                <w:u w:val="single"/>
                <w:lang w:eastAsia="es-EC"/>
              </w:rPr>
            </w:pPr>
            <w:r w:rsidRPr="009965EA">
              <w:rPr>
                <w:rFonts w:ascii="Arial" w:eastAsia="Times New Roman" w:hAnsi="Arial" w:cs="Arial"/>
                <w:b/>
                <w:bCs/>
                <w:color w:val="FF0000"/>
                <w:sz w:val="16"/>
                <w:szCs w:val="16"/>
                <w:u w:val="single"/>
                <w:lang w:eastAsia="es-EC"/>
              </w:rPr>
              <w:t> </w:t>
            </w:r>
          </w:p>
        </w:tc>
      </w:tr>
      <w:tr w:rsidR="00AB339C" w:rsidRPr="009965EA" w14:paraId="2B17E556"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A2B939B"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511.56.02.01.04 </w:t>
            </w:r>
          </w:p>
        </w:tc>
        <w:tc>
          <w:tcPr>
            <w:tcW w:w="4733" w:type="dxa"/>
            <w:tcBorders>
              <w:top w:val="nil"/>
              <w:left w:val="nil"/>
              <w:bottom w:val="single" w:sz="4" w:space="0" w:color="auto"/>
              <w:right w:val="single" w:sz="4" w:space="0" w:color="auto"/>
            </w:tcBorders>
            <w:shd w:val="clear" w:color="000000" w:fill="FFFFFF"/>
            <w:noWrap/>
            <w:vAlign w:val="bottom"/>
            <w:hideMark/>
          </w:tcPr>
          <w:p w14:paraId="54CA996B"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Intereses Crédito BDE 41728 (Equipo Caminero)</w:t>
            </w:r>
          </w:p>
        </w:tc>
        <w:tc>
          <w:tcPr>
            <w:tcW w:w="1420" w:type="dxa"/>
            <w:tcBorders>
              <w:top w:val="nil"/>
              <w:left w:val="nil"/>
              <w:bottom w:val="single" w:sz="4" w:space="0" w:color="auto"/>
              <w:right w:val="single" w:sz="4" w:space="0" w:color="auto"/>
            </w:tcBorders>
            <w:shd w:val="clear" w:color="000000" w:fill="FFFFFF"/>
            <w:noWrap/>
            <w:vAlign w:val="bottom"/>
            <w:hideMark/>
          </w:tcPr>
          <w:p w14:paraId="7B6C7E3A"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101.443,62 </w:t>
            </w:r>
          </w:p>
        </w:tc>
        <w:tc>
          <w:tcPr>
            <w:tcW w:w="1466" w:type="dxa"/>
            <w:tcBorders>
              <w:top w:val="nil"/>
              <w:left w:val="nil"/>
              <w:bottom w:val="single" w:sz="4" w:space="0" w:color="auto"/>
              <w:right w:val="single" w:sz="4" w:space="0" w:color="auto"/>
            </w:tcBorders>
            <w:shd w:val="clear" w:color="000000" w:fill="FFFFFF"/>
            <w:noWrap/>
            <w:vAlign w:val="bottom"/>
            <w:hideMark/>
          </w:tcPr>
          <w:p w14:paraId="0C33678B" w14:textId="77777777" w:rsidR="00AB339C" w:rsidRPr="009965EA" w:rsidRDefault="00AB339C" w:rsidP="00AB339C">
            <w:pPr>
              <w:rPr>
                <w:rFonts w:ascii="Arial" w:eastAsia="Times New Roman" w:hAnsi="Arial" w:cs="Arial"/>
                <w:b/>
                <w:bCs/>
                <w:color w:val="FF0000"/>
                <w:sz w:val="16"/>
                <w:szCs w:val="16"/>
                <w:u w:val="single"/>
                <w:lang w:eastAsia="es-EC"/>
              </w:rPr>
            </w:pPr>
            <w:r w:rsidRPr="009965EA">
              <w:rPr>
                <w:rFonts w:ascii="Arial" w:eastAsia="Times New Roman" w:hAnsi="Arial" w:cs="Arial"/>
                <w:b/>
                <w:bCs/>
                <w:color w:val="FF0000"/>
                <w:sz w:val="16"/>
                <w:szCs w:val="16"/>
                <w:u w:val="single"/>
                <w:lang w:eastAsia="es-EC"/>
              </w:rPr>
              <w:t> </w:t>
            </w:r>
          </w:p>
        </w:tc>
      </w:tr>
      <w:tr w:rsidR="00AB339C" w:rsidRPr="009965EA" w14:paraId="3E8130A1"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EC5E3AA"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511.56.02.01.05 </w:t>
            </w:r>
          </w:p>
        </w:tc>
        <w:tc>
          <w:tcPr>
            <w:tcW w:w="4733" w:type="dxa"/>
            <w:tcBorders>
              <w:top w:val="nil"/>
              <w:left w:val="nil"/>
              <w:bottom w:val="single" w:sz="4" w:space="0" w:color="auto"/>
              <w:right w:val="single" w:sz="4" w:space="0" w:color="auto"/>
            </w:tcBorders>
            <w:shd w:val="clear" w:color="000000" w:fill="FFFFFF"/>
            <w:noWrap/>
            <w:vAlign w:val="bottom"/>
            <w:hideMark/>
          </w:tcPr>
          <w:p w14:paraId="18BBDF48"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Intereses Crédito BDE 41731 (Planes maestros)</w:t>
            </w:r>
          </w:p>
        </w:tc>
        <w:tc>
          <w:tcPr>
            <w:tcW w:w="1420" w:type="dxa"/>
            <w:tcBorders>
              <w:top w:val="nil"/>
              <w:left w:val="nil"/>
              <w:bottom w:val="single" w:sz="4" w:space="0" w:color="auto"/>
              <w:right w:val="single" w:sz="4" w:space="0" w:color="auto"/>
            </w:tcBorders>
            <w:shd w:val="clear" w:color="000000" w:fill="FFFFFF"/>
            <w:noWrap/>
            <w:vAlign w:val="bottom"/>
            <w:hideMark/>
          </w:tcPr>
          <w:p w14:paraId="7A717D8F"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28.479,35 </w:t>
            </w:r>
          </w:p>
        </w:tc>
        <w:tc>
          <w:tcPr>
            <w:tcW w:w="1466" w:type="dxa"/>
            <w:tcBorders>
              <w:top w:val="nil"/>
              <w:left w:val="nil"/>
              <w:bottom w:val="single" w:sz="4" w:space="0" w:color="auto"/>
              <w:right w:val="single" w:sz="4" w:space="0" w:color="auto"/>
            </w:tcBorders>
            <w:shd w:val="clear" w:color="000000" w:fill="FFFFFF"/>
            <w:noWrap/>
            <w:vAlign w:val="bottom"/>
            <w:hideMark/>
          </w:tcPr>
          <w:p w14:paraId="6EEABDD3" w14:textId="77777777" w:rsidR="00AB339C" w:rsidRPr="009965EA" w:rsidRDefault="00AB339C" w:rsidP="00AB339C">
            <w:pPr>
              <w:rPr>
                <w:rFonts w:ascii="Arial" w:eastAsia="Times New Roman" w:hAnsi="Arial" w:cs="Arial"/>
                <w:b/>
                <w:bCs/>
                <w:color w:val="FF0000"/>
                <w:sz w:val="16"/>
                <w:szCs w:val="16"/>
                <w:u w:val="single"/>
                <w:lang w:eastAsia="es-EC"/>
              </w:rPr>
            </w:pPr>
            <w:r w:rsidRPr="009965EA">
              <w:rPr>
                <w:rFonts w:ascii="Arial" w:eastAsia="Times New Roman" w:hAnsi="Arial" w:cs="Arial"/>
                <w:b/>
                <w:bCs/>
                <w:color w:val="FF0000"/>
                <w:sz w:val="16"/>
                <w:szCs w:val="16"/>
                <w:u w:val="single"/>
                <w:lang w:eastAsia="es-EC"/>
              </w:rPr>
              <w:t> </w:t>
            </w:r>
          </w:p>
        </w:tc>
      </w:tr>
      <w:tr w:rsidR="00AB339C" w:rsidRPr="009965EA" w14:paraId="7876214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D335665"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511,57</w:t>
            </w:r>
          </w:p>
        </w:tc>
        <w:tc>
          <w:tcPr>
            <w:tcW w:w="4733" w:type="dxa"/>
            <w:tcBorders>
              <w:top w:val="nil"/>
              <w:left w:val="nil"/>
              <w:bottom w:val="single" w:sz="4" w:space="0" w:color="auto"/>
              <w:right w:val="single" w:sz="4" w:space="0" w:color="auto"/>
            </w:tcBorders>
            <w:shd w:val="clear" w:color="000000" w:fill="FFFFFF"/>
            <w:noWrap/>
            <w:vAlign w:val="bottom"/>
            <w:hideMark/>
          </w:tcPr>
          <w:p w14:paraId="35864C97"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OTROS GASTOS CORRIENTES</w:t>
            </w:r>
          </w:p>
        </w:tc>
        <w:tc>
          <w:tcPr>
            <w:tcW w:w="1420" w:type="dxa"/>
            <w:tcBorders>
              <w:top w:val="nil"/>
              <w:left w:val="nil"/>
              <w:bottom w:val="single" w:sz="4" w:space="0" w:color="auto"/>
              <w:right w:val="single" w:sz="4" w:space="0" w:color="auto"/>
            </w:tcBorders>
            <w:shd w:val="clear" w:color="000000" w:fill="FFFFFF"/>
            <w:noWrap/>
            <w:vAlign w:val="bottom"/>
            <w:hideMark/>
          </w:tcPr>
          <w:p w14:paraId="7C3505E8"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1930994F"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56.500,00 </w:t>
            </w:r>
          </w:p>
        </w:tc>
      </w:tr>
      <w:tr w:rsidR="00AB339C" w:rsidRPr="009965EA" w14:paraId="30F9CF7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6E74F65"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511.57.01</w:t>
            </w:r>
          </w:p>
        </w:tc>
        <w:tc>
          <w:tcPr>
            <w:tcW w:w="4733" w:type="dxa"/>
            <w:tcBorders>
              <w:top w:val="nil"/>
              <w:left w:val="nil"/>
              <w:bottom w:val="single" w:sz="4" w:space="0" w:color="auto"/>
              <w:right w:val="single" w:sz="4" w:space="0" w:color="auto"/>
            </w:tcBorders>
            <w:shd w:val="clear" w:color="000000" w:fill="FFFFFF"/>
            <w:noWrap/>
            <w:vAlign w:val="bottom"/>
            <w:hideMark/>
          </w:tcPr>
          <w:p w14:paraId="52DDD54B"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Subgrupo 1: Impuestos, Tasas y Contribuciones</w:t>
            </w:r>
          </w:p>
        </w:tc>
        <w:tc>
          <w:tcPr>
            <w:tcW w:w="1420" w:type="dxa"/>
            <w:tcBorders>
              <w:top w:val="nil"/>
              <w:left w:val="nil"/>
              <w:bottom w:val="single" w:sz="4" w:space="0" w:color="auto"/>
              <w:right w:val="single" w:sz="4" w:space="0" w:color="auto"/>
            </w:tcBorders>
            <w:shd w:val="clear" w:color="000000" w:fill="FFFFFF"/>
            <w:noWrap/>
            <w:vAlign w:val="bottom"/>
            <w:hideMark/>
          </w:tcPr>
          <w:p w14:paraId="234C84E6"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49933F8D"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29.500,00 </w:t>
            </w:r>
          </w:p>
        </w:tc>
      </w:tr>
      <w:tr w:rsidR="00AB339C" w:rsidRPr="009965EA" w14:paraId="694A26D7"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A9856B3"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511.57.01.02.01</w:t>
            </w:r>
          </w:p>
        </w:tc>
        <w:tc>
          <w:tcPr>
            <w:tcW w:w="4733" w:type="dxa"/>
            <w:tcBorders>
              <w:top w:val="nil"/>
              <w:left w:val="nil"/>
              <w:bottom w:val="single" w:sz="4" w:space="0" w:color="auto"/>
              <w:right w:val="single" w:sz="4" w:space="0" w:color="auto"/>
            </w:tcBorders>
            <w:shd w:val="clear" w:color="000000" w:fill="FFFFFF"/>
            <w:noWrap/>
            <w:vAlign w:val="bottom"/>
            <w:hideMark/>
          </w:tcPr>
          <w:p w14:paraId="41430EC2"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Matrículas de vehículos</w:t>
            </w:r>
          </w:p>
        </w:tc>
        <w:tc>
          <w:tcPr>
            <w:tcW w:w="1420" w:type="dxa"/>
            <w:tcBorders>
              <w:top w:val="nil"/>
              <w:left w:val="nil"/>
              <w:bottom w:val="nil"/>
              <w:right w:val="nil"/>
            </w:tcBorders>
            <w:shd w:val="clear" w:color="auto" w:fill="auto"/>
            <w:noWrap/>
            <w:vAlign w:val="bottom"/>
            <w:hideMark/>
          </w:tcPr>
          <w:p w14:paraId="4499FA86"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14.000,00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622CBC8C"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AB339C" w:rsidRPr="009965EA" w14:paraId="2470DCCA" w14:textId="77777777" w:rsidTr="00AB339C">
        <w:trPr>
          <w:trHeight w:val="300"/>
        </w:trPr>
        <w:tc>
          <w:tcPr>
            <w:tcW w:w="1491" w:type="dxa"/>
            <w:tcBorders>
              <w:top w:val="nil"/>
              <w:left w:val="single" w:sz="8" w:space="0" w:color="auto"/>
              <w:bottom w:val="single" w:sz="4" w:space="0" w:color="auto"/>
              <w:right w:val="single" w:sz="4" w:space="0" w:color="auto"/>
            </w:tcBorders>
            <w:shd w:val="clear" w:color="auto" w:fill="auto"/>
            <w:noWrap/>
            <w:vAlign w:val="bottom"/>
            <w:hideMark/>
          </w:tcPr>
          <w:p w14:paraId="5CC0FA18"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511.57.01.02.03</w:t>
            </w:r>
          </w:p>
        </w:tc>
        <w:tc>
          <w:tcPr>
            <w:tcW w:w="4733" w:type="dxa"/>
            <w:tcBorders>
              <w:top w:val="nil"/>
              <w:left w:val="nil"/>
              <w:bottom w:val="single" w:sz="4" w:space="0" w:color="auto"/>
              <w:right w:val="single" w:sz="4" w:space="0" w:color="auto"/>
            </w:tcBorders>
            <w:shd w:val="clear" w:color="auto" w:fill="auto"/>
            <w:noWrap/>
            <w:vAlign w:val="bottom"/>
            <w:hideMark/>
          </w:tcPr>
          <w:p w14:paraId="72474B73"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Permisos de Funcionamiento</w:t>
            </w:r>
          </w:p>
        </w:tc>
        <w:tc>
          <w:tcPr>
            <w:tcW w:w="1420" w:type="dxa"/>
            <w:tcBorders>
              <w:top w:val="nil"/>
              <w:left w:val="nil"/>
              <w:bottom w:val="nil"/>
              <w:right w:val="nil"/>
            </w:tcBorders>
            <w:shd w:val="clear" w:color="auto" w:fill="auto"/>
            <w:noWrap/>
            <w:vAlign w:val="bottom"/>
            <w:hideMark/>
          </w:tcPr>
          <w:p w14:paraId="342667B9"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2.000,00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4066023E"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AB339C" w:rsidRPr="009965EA" w14:paraId="4CFB7FF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8D30A2D"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511.57.01.02.04 </w:t>
            </w:r>
          </w:p>
        </w:tc>
        <w:tc>
          <w:tcPr>
            <w:tcW w:w="4733" w:type="dxa"/>
            <w:tcBorders>
              <w:top w:val="nil"/>
              <w:left w:val="nil"/>
              <w:bottom w:val="single" w:sz="4" w:space="0" w:color="auto"/>
              <w:right w:val="single" w:sz="4" w:space="0" w:color="auto"/>
            </w:tcBorders>
            <w:shd w:val="clear" w:color="000000" w:fill="FFFFFF"/>
            <w:noWrap/>
            <w:vAlign w:val="bottom"/>
            <w:hideMark/>
          </w:tcPr>
          <w:p w14:paraId="733A1D30"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Otros Gastos Financieros</w:t>
            </w:r>
          </w:p>
        </w:tc>
        <w:tc>
          <w:tcPr>
            <w:tcW w:w="1420" w:type="dxa"/>
            <w:tcBorders>
              <w:top w:val="nil"/>
              <w:left w:val="nil"/>
              <w:bottom w:val="nil"/>
              <w:right w:val="nil"/>
            </w:tcBorders>
            <w:shd w:val="clear" w:color="auto" w:fill="auto"/>
            <w:noWrap/>
            <w:vAlign w:val="bottom"/>
            <w:hideMark/>
          </w:tcPr>
          <w:p w14:paraId="177EA729"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9.500,00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70DF98F2"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AB339C" w:rsidRPr="009965EA" w14:paraId="4558E7BF"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767F61F"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511.57.01.02.05 </w:t>
            </w:r>
          </w:p>
        </w:tc>
        <w:tc>
          <w:tcPr>
            <w:tcW w:w="4733" w:type="dxa"/>
            <w:tcBorders>
              <w:top w:val="nil"/>
              <w:left w:val="nil"/>
              <w:bottom w:val="single" w:sz="4" w:space="0" w:color="auto"/>
              <w:right w:val="single" w:sz="4" w:space="0" w:color="auto"/>
            </w:tcBorders>
            <w:shd w:val="clear" w:color="000000" w:fill="FFFFFF"/>
            <w:noWrap/>
            <w:vAlign w:val="bottom"/>
            <w:hideMark/>
          </w:tcPr>
          <w:p w14:paraId="1A59FE99"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Tasas Generales</w:t>
            </w:r>
          </w:p>
        </w:tc>
        <w:tc>
          <w:tcPr>
            <w:tcW w:w="1420" w:type="dxa"/>
            <w:tcBorders>
              <w:top w:val="nil"/>
              <w:left w:val="nil"/>
              <w:bottom w:val="nil"/>
              <w:right w:val="nil"/>
            </w:tcBorders>
            <w:shd w:val="clear" w:color="auto" w:fill="auto"/>
            <w:noWrap/>
            <w:vAlign w:val="bottom"/>
            <w:hideMark/>
          </w:tcPr>
          <w:p w14:paraId="0988E650"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4.000,00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63F83D6A"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AB339C" w:rsidRPr="009965EA" w14:paraId="4FA26B4C"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EBF54DD"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111.57.02</w:t>
            </w:r>
          </w:p>
        </w:tc>
        <w:tc>
          <w:tcPr>
            <w:tcW w:w="4733" w:type="dxa"/>
            <w:tcBorders>
              <w:top w:val="nil"/>
              <w:left w:val="nil"/>
              <w:bottom w:val="single" w:sz="4" w:space="0" w:color="auto"/>
              <w:right w:val="single" w:sz="4" w:space="0" w:color="auto"/>
            </w:tcBorders>
            <w:shd w:val="clear" w:color="000000" w:fill="FFFFFF"/>
            <w:noWrap/>
            <w:vAlign w:val="bottom"/>
            <w:hideMark/>
          </w:tcPr>
          <w:p w14:paraId="0D279142"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Subgrupo 2: Seguros, Costos Financieros y Otros Gastos</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41FC44E7"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05EC270A"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27.000,00 </w:t>
            </w:r>
          </w:p>
        </w:tc>
      </w:tr>
      <w:tr w:rsidR="00AB339C" w:rsidRPr="009965EA" w14:paraId="2D1FA476" w14:textId="77777777" w:rsidTr="00AB339C">
        <w:trPr>
          <w:trHeight w:val="300"/>
        </w:trPr>
        <w:tc>
          <w:tcPr>
            <w:tcW w:w="1491" w:type="dxa"/>
            <w:tcBorders>
              <w:top w:val="nil"/>
              <w:left w:val="nil"/>
              <w:bottom w:val="nil"/>
              <w:right w:val="nil"/>
            </w:tcBorders>
            <w:shd w:val="clear" w:color="auto" w:fill="auto"/>
            <w:hideMark/>
          </w:tcPr>
          <w:p w14:paraId="24FB1316" w14:textId="77777777" w:rsidR="00AB339C" w:rsidRPr="009965EA" w:rsidRDefault="00AB339C" w:rsidP="00AB339C">
            <w:pPr>
              <w:rPr>
                <w:rFonts w:ascii="Calibri" w:eastAsia="Times New Roman" w:hAnsi="Calibri" w:cs="Calibri"/>
                <w:color w:val="000000"/>
                <w:sz w:val="18"/>
                <w:szCs w:val="18"/>
                <w:lang w:eastAsia="es-EC"/>
              </w:rPr>
            </w:pPr>
            <w:r w:rsidRPr="009965EA">
              <w:rPr>
                <w:rFonts w:ascii="Calibri" w:eastAsia="Times New Roman" w:hAnsi="Calibri" w:cs="Calibri"/>
                <w:color w:val="000000"/>
                <w:sz w:val="18"/>
                <w:szCs w:val="18"/>
                <w:lang w:eastAsia="es-EC"/>
              </w:rPr>
              <w:t>511.57.02.01</w:t>
            </w:r>
          </w:p>
        </w:tc>
        <w:tc>
          <w:tcPr>
            <w:tcW w:w="4733" w:type="dxa"/>
            <w:tcBorders>
              <w:top w:val="nil"/>
              <w:left w:val="single" w:sz="4" w:space="0" w:color="auto"/>
              <w:bottom w:val="single" w:sz="4" w:space="0" w:color="auto"/>
              <w:right w:val="single" w:sz="4" w:space="0" w:color="auto"/>
            </w:tcBorders>
            <w:shd w:val="clear" w:color="auto" w:fill="auto"/>
            <w:noWrap/>
            <w:vAlign w:val="bottom"/>
            <w:hideMark/>
          </w:tcPr>
          <w:p w14:paraId="4F17E99D" w14:textId="77777777" w:rsidR="00AB339C" w:rsidRPr="009965EA" w:rsidRDefault="00AB339C" w:rsidP="00AB339C">
            <w:pPr>
              <w:rPr>
                <w:rFonts w:ascii="Arial" w:eastAsia="Times New Roman" w:hAnsi="Arial" w:cs="Arial"/>
                <w:color w:val="000000"/>
                <w:sz w:val="16"/>
                <w:szCs w:val="16"/>
                <w:lang w:eastAsia="es-EC"/>
              </w:rPr>
            </w:pPr>
            <w:r w:rsidRPr="009965EA">
              <w:rPr>
                <w:rFonts w:ascii="Arial" w:eastAsia="Times New Roman" w:hAnsi="Arial" w:cs="Arial"/>
                <w:color w:val="000000"/>
                <w:sz w:val="16"/>
                <w:szCs w:val="16"/>
                <w:lang w:eastAsia="es-EC"/>
              </w:rPr>
              <w:t>Póliza de Fidelidad (personal caucionado)</w:t>
            </w:r>
          </w:p>
        </w:tc>
        <w:tc>
          <w:tcPr>
            <w:tcW w:w="1420" w:type="dxa"/>
            <w:tcBorders>
              <w:top w:val="nil"/>
              <w:left w:val="nil"/>
              <w:bottom w:val="nil"/>
              <w:right w:val="nil"/>
            </w:tcBorders>
            <w:shd w:val="clear" w:color="auto" w:fill="auto"/>
            <w:noWrap/>
            <w:vAlign w:val="bottom"/>
            <w:hideMark/>
          </w:tcPr>
          <w:p w14:paraId="636A15D5"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5.000,00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77D4787F"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AB339C" w:rsidRPr="009965EA" w14:paraId="0ABF5825" w14:textId="77777777" w:rsidTr="00AB339C">
        <w:trPr>
          <w:trHeight w:val="300"/>
        </w:trPr>
        <w:tc>
          <w:tcPr>
            <w:tcW w:w="1491"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1F51451"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lastRenderedPageBreak/>
              <w:t xml:space="preserve"> 511.57.02.03 </w:t>
            </w:r>
          </w:p>
        </w:tc>
        <w:tc>
          <w:tcPr>
            <w:tcW w:w="4733" w:type="dxa"/>
            <w:tcBorders>
              <w:top w:val="nil"/>
              <w:left w:val="nil"/>
              <w:bottom w:val="single" w:sz="4" w:space="0" w:color="auto"/>
              <w:right w:val="single" w:sz="4" w:space="0" w:color="auto"/>
            </w:tcBorders>
            <w:shd w:val="clear" w:color="000000" w:fill="FFFFFF"/>
            <w:noWrap/>
            <w:vAlign w:val="bottom"/>
            <w:hideMark/>
          </w:tcPr>
          <w:p w14:paraId="22192BEA"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Comisiones Bancarias</w:t>
            </w:r>
          </w:p>
        </w:tc>
        <w:tc>
          <w:tcPr>
            <w:tcW w:w="1420" w:type="dxa"/>
            <w:tcBorders>
              <w:top w:val="nil"/>
              <w:left w:val="nil"/>
              <w:bottom w:val="nil"/>
              <w:right w:val="nil"/>
            </w:tcBorders>
            <w:shd w:val="clear" w:color="auto" w:fill="auto"/>
            <w:noWrap/>
            <w:vAlign w:val="bottom"/>
            <w:hideMark/>
          </w:tcPr>
          <w:p w14:paraId="3AB6643C"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14.000,00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02301C6E"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76F6A3D2"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9A52F0D"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511.57.02.06</w:t>
            </w:r>
          </w:p>
        </w:tc>
        <w:tc>
          <w:tcPr>
            <w:tcW w:w="4733" w:type="dxa"/>
            <w:tcBorders>
              <w:top w:val="nil"/>
              <w:left w:val="nil"/>
              <w:bottom w:val="single" w:sz="4" w:space="0" w:color="auto"/>
              <w:right w:val="single" w:sz="4" w:space="0" w:color="auto"/>
            </w:tcBorders>
            <w:shd w:val="clear" w:color="000000" w:fill="FFFFFF"/>
            <w:vAlign w:val="bottom"/>
            <w:hideMark/>
          </w:tcPr>
          <w:p w14:paraId="010AEB9F"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Costas Judiciales; Trámites Notariales y Legalización de Documentos</w:t>
            </w:r>
          </w:p>
        </w:tc>
        <w:tc>
          <w:tcPr>
            <w:tcW w:w="1420" w:type="dxa"/>
            <w:tcBorders>
              <w:top w:val="nil"/>
              <w:left w:val="nil"/>
              <w:bottom w:val="nil"/>
              <w:right w:val="nil"/>
            </w:tcBorders>
            <w:shd w:val="clear" w:color="auto" w:fill="auto"/>
            <w:noWrap/>
            <w:vAlign w:val="bottom"/>
            <w:hideMark/>
          </w:tcPr>
          <w:p w14:paraId="1AFDD827"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8.000,00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175A1C26"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480B95FF"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EF7B8D1"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noWrap/>
            <w:vAlign w:val="bottom"/>
            <w:hideMark/>
          </w:tcPr>
          <w:p w14:paraId="307A2662"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TRANSFERENCIAS O DONACIONES CORRIENTES </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591F4C33"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20BB2F20"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1A15501A"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F863A63"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511.58. </w:t>
            </w:r>
          </w:p>
        </w:tc>
        <w:tc>
          <w:tcPr>
            <w:tcW w:w="4733" w:type="dxa"/>
            <w:tcBorders>
              <w:top w:val="nil"/>
              <w:left w:val="nil"/>
              <w:bottom w:val="single" w:sz="4" w:space="0" w:color="auto"/>
              <w:right w:val="single" w:sz="4" w:space="0" w:color="auto"/>
            </w:tcBorders>
            <w:shd w:val="clear" w:color="000000" w:fill="FFFFFF"/>
            <w:vAlign w:val="bottom"/>
            <w:hideMark/>
          </w:tcPr>
          <w:p w14:paraId="5B7AF79A"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A Entidades del Presupuesto General del Estado</w:t>
            </w:r>
          </w:p>
        </w:tc>
        <w:tc>
          <w:tcPr>
            <w:tcW w:w="1420" w:type="dxa"/>
            <w:tcBorders>
              <w:top w:val="nil"/>
              <w:left w:val="nil"/>
              <w:bottom w:val="single" w:sz="4" w:space="0" w:color="auto"/>
              <w:right w:val="single" w:sz="4" w:space="0" w:color="auto"/>
            </w:tcBorders>
            <w:shd w:val="clear" w:color="000000" w:fill="FFFFFF"/>
            <w:noWrap/>
            <w:vAlign w:val="bottom"/>
            <w:hideMark/>
          </w:tcPr>
          <w:p w14:paraId="1779B0BB"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327DAAFC"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55.355,95 </w:t>
            </w:r>
          </w:p>
        </w:tc>
      </w:tr>
      <w:tr w:rsidR="00AB339C" w:rsidRPr="009965EA" w14:paraId="7BFEA6BD"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EAEC505"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511.58.01.08 </w:t>
            </w:r>
          </w:p>
        </w:tc>
        <w:tc>
          <w:tcPr>
            <w:tcW w:w="4733" w:type="dxa"/>
            <w:tcBorders>
              <w:top w:val="nil"/>
              <w:left w:val="nil"/>
              <w:bottom w:val="single" w:sz="4" w:space="0" w:color="auto"/>
              <w:right w:val="single" w:sz="4" w:space="0" w:color="auto"/>
            </w:tcBorders>
            <w:shd w:val="clear" w:color="000000" w:fill="FFFFFF"/>
            <w:noWrap/>
            <w:vAlign w:val="bottom"/>
            <w:hideMark/>
          </w:tcPr>
          <w:p w14:paraId="51C926E9"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20" w:type="dxa"/>
            <w:tcBorders>
              <w:top w:val="nil"/>
              <w:left w:val="nil"/>
              <w:bottom w:val="single" w:sz="4" w:space="0" w:color="auto"/>
              <w:right w:val="single" w:sz="4" w:space="0" w:color="auto"/>
            </w:tcBorders>
            <w:shd w:val="clear" w:color="000000" w:fill="FFFFFF"/>
            <w:noWrap/>
            <w:vAlign w:val="bottom"/>
            <w:hideMark/>
          </w:tcPr>
          <w:p w14:paraId="2CE6872C"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22DC6440"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55.355,95 </w:t>
            </w:r>
          </w:p>
        </w:tc>
      </w:tr>
      <w:tr w:rsidR="00AB339C" w:rsidRPr="009965EA" w14:paraId="75623048"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34FA967"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511.58.01.08.01 </w:t>
            </w:r>
          </w:p>
        </w:tc>
        <w:tc>
          <w:tcPr>
            <w:tcW w:w="4733" w:type="dxa"/>
            <w:tcBorders>
              <w:top w:val="nil"/>
              <w:left w:val="nil"/>
              <w:bottom w:val="single" w:sz="4" w:space="0" w:color="auto"/>
              <w:right w:val="single" w:sz="4" w:space="0" w:color="auto"/>
            </w:tcBorders>
            <w:shd w:val="clear" w:color="000000" w:fill="FFFFFF"/>
            <w:noWrap/>
            <w:vAlign w:val="bottom"/>
            <w:hideMark/>
          </w:tcPr>
          <w:p w14:paraId="5222C14A"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Ame </w:t>
            </w:r>
          </w:p>
        </w:tc>
        <w:tc>
          <w:tcPr>
            <w:tcW w:w="1420" w:type="dxa"/>
            <w:tcBorders>
              <w:top w:val="nil"/>
              <w:left w:val="nil"/>
              <w:bottom w:val="nil"/>
              <w:right w:val="nil"/>
            </w:tcBorders>
            <w:shd w:val="clear" w:color="auto" w:fill="auto"/>
            <w:noWrap/>
            <w:vAlign w:val="bottom"/>
            <w:hideMark/>
          </w:tcPr>
          <w:p w14:paraId="1A5E0AE1"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51.355,95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24D408CC"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69AE19A6"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2E32082"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511.58.01.08.03 </w:t>
            </w:r>
          </w:p>
        </w:tc>
        <w:tc>
          <w:tcPr>
            <w:tcW w:w="4733" w:type="dxa"/>
            <w:tcBorders>
              <w:top w:val="nil"/>
              <w:left w:val="nil"/>
              <w:bottom w:val="single" w:sz="4" w:space="0" w:color="auto"/>
              <w:right w:val="single" w:sz="4" w:space="0" w:color="auto"/>
            </w:tcBorders>
            <w:shd w:val="clear" w:color="000000" w:fill="FFFFFF"/>
            <w:noWrap/>
            <w:vAlign w:val="bottom"/>
            <w:hideMark/>
          </w:tcPr>
          <w:p w14:paraId="6E62F9DC"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A la Contraloría General del Estado</w:t>
            </w:r>
          </w:p>
        </w:tc>
        <w:tc>
          <w:tcPr>
            <w:tcW w:w="1420" w:type="dxa"/>
            <w:tcBorders>
              <w:top w:val="nil"/>
              <w:left w:val="nil"/>
              <w:bottom w:val="nil"/>
              <w:right w:val="nil"/>
            </w:tcBorders>
            <w:shd w:val="clear" w:color="auto" w:fill="auto"/>
            <w:noWrap/>
            <w:vAlign w:val="bottom"/>
            <w:hideMark/>
          </w:tcPr>
          <w:p w14:paraId="66185692"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4.000,00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4EBDFD60"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28592F7D"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71AE3F9"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vAlign w:val="bottom"/>
            <w:hideMark/>
          </w:tcPr>
          <w:p w14:paraId="3DA8AC29" w14:textId="77777777" w:rsidR="00AB339C" w:rsidRPr="009965EA" w:rsidRDefault="00AB339C" w:rsidP="00AB339C">
            <w:pPr>
              <w:rPr>
                <w:rFonts w:ascii="Arial Narrow" w:eastAsia="Times New Roman" w:hAnsi="Arial Narrow" w:cs="Calibri"/>
                <w:b/>
                <w:bCs/>
                <w:sz w:val="16"/>
                <w:szCs w:val="16"/>
                <w:u w:val="single"/>
                <w:lang w:eastAsia="es-EC"/>
              </w:rPr>
            </w:pPr>
            <w:r w:rsidRPr="009965EA">
              <w:rPr>
                <w:rFonts w:ascii="Arial Narrow" w:eastAsia="Times New Roman" w:hAnsi="Arial Narrow" w:cs="Calibri"/>
                <w:b/>
                <w:bCs/>
                <w:sz w:val="16"/>
                <w:szCs w:val="16"/>
                <w:u w:val="single"/>
                <w:lang w:eastAsia="es-EC"/>
              </w:rPr>
              <w:t>OTROS GASTOS DE INVERSIÓN</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0AE17F88"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07E647B2"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12F24A1F"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07F8E41"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511,77</w:t>
            </w:r>
          </w:p>
        </w:tc>
        <w:tc>
          <w:tcPr>
            <w:tcW w:w="4733" w:type="dxa"/>
            <w:tcBorders>
              <w:top w:val="nil"/>
              <w:left w:val="nil"/>
              <w:bottom w:val="single" w:sz="4" w:space="0" w:color="auto"/>
              <w:right w:val="single" w:sz="4" w:space="0" w:color="auto"/>
            </w:tcBorders>
            <w:shd w:val="clear" w:color="000000" w:fill="FFFFFF"/>
            <w:vAlign w:val="bottom"/>
            <w:hideMark/>
          </w:tcPr>
          <w:p w14:paraId="3880FDCC"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Subgrupo 2: Seguros, Costos Financieros y Otros Gastos</w:t>
            </w:r>
          </w:p>
        </w:tc>
        <w:tc>
          <w:tcPr>
            <w:tcW w:w="1420" w:type="dxa"/>
            <w:tcBorders>
              <w:top w:val="nil"/>
              <w:left w:val="nil"/>
              <w:bottom w:val="single" w:sz="4" w:space="0" w:color="auto"/>
              <w:right w:val="single" w:sz="4" w:space="0" w:color="auto"/>
            </w:tcBorders>
            <w:shd w:val="clear" w:color="000000" w:fill="FFFFFF"/>
            <w:noWrap/>
            <w:vAlign w:val="bottom"/>
            <w:hideMark/>
          </w:tcPr>
          <w:p w14:paraId="47955F11" w14:textId="77777777" w:rsidR="00AB339C" w:rsidRPr="009965EA" w:rsidRDefault="00AB339C" w:rsidP="00AB339C">
            <w:pPr>
              <w:jc w:val="right"/>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486CD9F4"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208.100,00 </w:t>
            </w:r>
          </w:p>
        </w:tc>
      </w:tr>
      <w:tr w:rsidR="00AB339C" w:rsidRPr="009965EA" w14:paraId="45DB745A" w14:textId="77777777" w:rsidTr="00AB339C">
        <w:trPr>
          <w:trHeight w:val="55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41250FD"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511.77.02</w:t>
            </w:r>
          </w:p>
        </w:tc>
        <w:tc>
          <w:tcPr>
            <w:tcW w:w="4733" w:type="dxa"/>
            <w:tcBorders>
              <w:top w:val="nil"/>
              <w:left w:val="nil"/>
              <w:bottom w:val="single" w:sz="4" w:space="0" w:color="auto"/>
              <w:right w:val="single" w:sz="4" w:space="0" w:color="auto"/>
            </w:tcBorders>
            <w:shd w:val="clear" w:color="000000" w:fill="FFFFFF"/>
            <w:vAlign w:val="bottom"/>
            <w:hideMark/>
          </w:tcPr>
          <w:p w14:paraId="7DB9EFEB"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Egresos para contratos de seguros personales, propiedades y otros.</w:t>
            </w:r>
          </w:p>
        </w:tc>
        <w:tc>
          <w:tcPr>
            <w:tcW w:w="1420" w:type="dxa"/>
            <w:tcBorders>
              <w:top w:val="nil"/>
              <w:left w:val="nil"/>
              <w:bottom w:val="single" w:sz="4" w:space="0" w:color="auto"/>
              <w:right w:val="single" w:sz="4" w:space="0" w:color="auto"/>
            </w:tcBorders>
            <w:shd w:val="clear" w:color="auto" w:fill="auto"/>
            <w:noWrap/>
            <w:vAlign w:val="bottom"/>
            <w:hideMark/>
          </w:tcPr>
          <w:p w14:paraId="61360DDE"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71BEF575"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208.100,00 </w:t>
            </w:r>
          </w:p>
        </w:tc>
      </w:tr>
      <w:tr w:rsidR="00AB339C" w:rsidRPr="009965EA" w14:paraId="442A8FF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F0B7B70"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511.77.02.01.01</w:t>
            </w:r>
          </w:p>
        </w:tc>
        <w:tc>
          <w:tcPr>
            <w:tcW w:w="4733" w:type="dxa"/>
            <w:tcBorders>
              <w:top w:val="nil"/>
              <w:left w:val="nil"/>
              <w:bottom w:val="single" w:sz="4" w:space="0" w:color="auto"/>
              <w:right w:val="single" w:sz="4" w:space="0" w:color="auto"/>
            </w:tcBorders>
            <w:shd w:val="clear" w:color="000000" w:fill="FFFFFF"/>
            <w:vAlign w:val="bottom"/>
            <w:hideMark/>
          </w:tcPr>
          <w:p w14:paraId="468B29E4"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Seguros propiedades y otros.</w:t>
            </w:r>
          </w:p>
        </w:tc>
        <w:tc>
          <w:tcPr>
            <w:tcW w:w="1420" w:type="dxa"/>
            <w:tcBorders>
              <w:top w:val="nil"/>
              <w:left w:val="nil"/>
              <w:bottom w:val="single" w:sz="4" w:space="0" w:color="auto"/>
              <w:right w:val="single" w:sz="4" w:space="0" w:color="auto"/>
            </w:tcBorders>
            <w:shd w:val="clear" w:color="auto" w:fill="auto"/>
            <w:noWrap/>
            <w:vAlign w:val="bottom"/>
            <w:hideMark/>
          </w:tcPr>
          <w:p w14:paraId="63D2DE20"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183.000,00 </w:t>
            </w:r>
          </w:p>
        </w:tc>
        <w:tc>
          <w:tcPr>
            <w:tcW w:w="1466" w:type="dxa"/>
            <w:tcBorders>
              <w:top w:val="nil"/>
              <w:left w:val="nil"/>
              <w:bottom w:val="single" w:sz="4" w:space="0" w:color="auto"/>
              <w:right w:val="single" w:sz="8" w:space="0" w:color="auto"/>
            </w:tcBorders>
            <w:shd w:val="clear" w:color="000000" w:fill="FFFFFF"/>
            <w:noWrap/>
            <w:vAlign w:val="bottom"/>
            <w:hideMark/>
          </w:tcPr>
          <w:p w14:paraId="2BA06AB6" w14:textId="77777777" w:rsidR="00AB339C" w:rsidRPr="009965EA" w:rsidRDefault="00AB339C" w:rsidP="00AB339C">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AB339C" w:rsidRPr="009965EA" w14:paraId="316B1747"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FE224B7"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511.77.02.01.02</w:t>
            </w:r>
          </w:p>
        </w:tc>
        <w:tc>
          <w:tcPr>
            <w:tcW w:w="4733" w:type="dxa"/>
            <w:tcBorders>
              <w:top w:val="nil"/>
              <w:left w:val="nil"/>
              <w:bottom w:val="single" w:sz="4" w:space="0" w:color="auto"/>
              <w:right w:val="single" w:sz="4" w:space="0" w:color="auto"/>
            </w:tcBorders>
            <w:shd w:val="clear" w:color="000000" w:fill="FFFFFF"/>
            <w:noWrap/>
            <w:vAlign w:val="bottom"/>
            <w:hideMark/>
          </w:tcPr>
          <w:p w14:paraId="11A7517B"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Seguros personales y otros.</w:t>
            </w:r>
          </w:p>
        </w:tc>
        <w:tc>
          <w:tcPr>
            <w:tcW w:w="1420" w:type="dxa"/>
            <w:tcBorders>
              <w:top w:val="nil"/>
              <w:left w:val="nil"/>
              <w:bottom w:val="single" w:sz="4" w:space="0" w:color="auto"/>
              <w:right w:val="single" w:sz="4" w:space="0" w:color="auto"/>
            </w:tcBorders>
            <w:shd w:val="clear" w:color="auto" w:fill="auto"/>
            <w:noWrap/>
            <w:vAlign w:val="bottom"/>
            <w:hideMark/>
          </w:tcPr>
          <w:p w14:paraId="5AED9CB8"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15.100,00 </w:t>
            </w:r>
          </w:p>
        </w:tc>
        <w:tc>
          <w:tcPr>
            <w:tcW w:w="1466" w:type="dxa"/>
            <w:tcBorders>
              <w:top w:val="nil"/>
              <w:left w:val="nil"/>
              <w:bottom w:val="single" w:sz="4" w:space="0" w:color="auto"/>
              <w:right w:val="single" w:sz="8" w:space="0" w:color="auto"/>
            </w:tcBorders>
            <w:shd w:val="clear" w:color="000000" w:fill="FFFFFF"/>
            <w:noWrap/>
            <w:vAlign w:val="bottom"/>
            <w:hideMark/>
          </w:tcPr>
          <w:p w14:paraId="68A23228" w14:textId="77777777" w:rsidR="00AB339C" w:rsidRPr="009965EA" w:rsidRDefault="00AB339C" w:rsidP="00AB339C">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AB339C" w:rsidRPr="009965EA" w14:paraId="5632B5B8"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468C419"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511,77,02,06</w:t>
            </w:r>
          </w:p>
        </w:tc>
        <w:tc>
          <w:tcPr>
            <w:tcW w:w="4733" w:type="dxa"/>
            <w:tcBorders>
              <w:top w:val="nil"/>
              <w:left w:val="nil"/>
              <w:bottom w:val="single" w:sz="4" w:space="0" w:color="auto"/>
              <w:right w:val="single" w:sz="4" w:space="0" w:color="auto"/>
            </w:tcBorders>
            <w:shd w:val="clear" w:color="000000" w:fill="FFFFFF"/>
            <w:vAlign w:val="bottom"/>
            <w:hideMark/>
          </w:tcPr>
          <w:p w14:paraId="7237F3F5"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Costas judiciales, trámites notariales, legalización de documentos y arreglos</w:t>
            </w:r>
          </w:p>
        </w:tc>
        <w:tc>
          <w:tcPr>
            <w:tcW w:w="1420" w:type="dxa"/>
            <w:tcBorders>
              <w:top w:val="nil"/>
              <w:left w:val="nil"/>
              <w:bottom w:val="single" w:sz="4" w:space="0" w:color="auto"/>
              <w:right w:val="single" w:sz="4" w:space="0" w:color="auto"/>
            </w:tcBorders>
            <w:shd w:val="clear" w:color="auto" w:fill="auto"/>
            <w:noWrap/>
            <w:vAlign w:val="bottom"/>
            <w:hideMark/>
          </w:tcPr>
          <w:p w14:paraId="6796E806"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10.000,00 </w:t>
            </w:r>
          </w:p>
        </w:tc>
        <w:tc>
          <w:tcPr>
            <w:tcW w:w="1466" w:type="dxa"/>
            <w:tcBorders>
              <w:top w:val="nil"/>
              <w:left w:val="nil"/>
              <w:bottom w:val="single" w:sz="4" w:space="0" w:color="auto"/>
              <w:right w:val="single" w:sz="8" w:space="0" w:color="auto"/>
            </w:tcBorders>
            <w:shd w:val="clear" w:color="000000" w:fill="FFFFFF"/>
            <w:noWrap/>
            <w:vAlign w:val="bottom"/>
            <w:hideMark/>
          </w:tcPr>
          <w:p w14:paraId="23502F49" w14:textId="77777777" w:rsidR="00AB339C" w:rsidRPr="009965EA" w:rsidRDefault="00AB339C" w:rsidP="00AB339C">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AB339C" w:rsidRPr="009965EA" w14:paraId="3A3A31AC"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2724881"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noWrap/>
            <w:vAlign w:val="bottom"/>
            <w:hideMark/>
          </w:tcPr>
          <w:p w14:paraId="255475F3"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EGRESOS DE INVERSION</w:t>
            </w:r>
          </w:p>
        </w:tc>
        <w:tc>
          <w:tcPr>
            <w:tcW w:w="1420" w:type="dxa"/>
            <w:tcBorders>
              <w:top w:val="nil"/>
              <w:left w:val="nil"/>
              <w:bottom w:val="single" w:sz="4" w:space="0" w:color="auto"/>
              <w:right w:val="single" w:sz="4" w:space="0" w:color="auto"/>
            </w:tcBorders>
            <w:shd w:val="clear" w:color="000000" w:fill="FFFFFF"/>
            <w:noWrap/>
            <w:vAlign w:val="bottom"/>
            <w:hideMark/>
          </w:tcPr>
          <w:p w14:paraId="343DB322"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3E0E009C"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31293D11"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5905485"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511,78</w:t>
            </w:r>
          </w:p>
        </w:tc>
        <w:tc>
          <w:tcPr>
            <w:tcW w:w="4733" w:type="dxa"/>
            <w:tcBorders>
              <w:top w:val="nil"/>
              <w:left w:val="nil"/>
              <w:bottom w:val="single" w:sz="4" w:space="0" w:color="auto"/>
              <w:right w:val="single" w:sz="4" w:space="0" w:color="auto"/>
            </w:tcBorders>
            <w:shd w:val="clear" w:color="000000" w:fill="FFFFFF"/>
            <w:vAlign w:val="bottom"/>
            <w:hideMark/>
          </w:tcPr>
          <w:p w14:paraId="6D0765A1" w14:textId="77777777" w:rsidR="00AB339C" w:rsidRPr="009965EA" w:rsidRDefault="00AB339C" w:rsidP="00AB339C">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 xml:space="preserve">Subgrupo 1: De Transferencias o Donaciones para inversión Sector Publico </w:t>
            </w:r>
          </w:p>
        </w:tc>
        <w:tc>
          <w:tcPr>
            <w:tcW w:w="1420" w:type="dxa"/>
            <w:tcBorders>
              <w:top w:val="nil"/>
              <w:left w:val="nil"/>
              <w:bottom w:val="single" w:sz="4" w:space="0" w:color="auto"/>
              <w:right w:val="single" w:sz="4" w:space="0" w:color="auto"/>
            </w:tcBorders>
            <w:shd w:val="clear" w:color="000000" w:fill="FFFFFF"/>
            <w:noWrap/>
            <w:vAlign w:val="bottom"/>
            <w:hideMark/>
          </w:tcPr>
          <w:p w14:paraId="4FD2C03B"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63258341"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1.962.303,22 </w:t>
            </w:r>
          </w:p>
        </w:tc>
      </w:tr>
      <w:tr w:rsidR="00AB339C" w:rsidRPr="009965EA" w14:paraId="4B561D27"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6187099"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511.78.01</w:t>
            </w:r>
          </w:p>
        </w:tc>
        <w:tc>
          <w:tcPr>
            <w:tcW w:w="4733" w:type="dxa"/>
            <w:tcBorders>
              <w:top w:val="nil"/>
              <w:left w:val="nil"/>
              <w:bottom w:val="single" w:sz="4" w:space="0" w:color="auto"/>
              <w:right w:val="single" w:sz="4" w:space="0" w:color="auto"/>
            </w:tcBorders>
            <w:shd w:val="clear" w:color="000000" w:fill="FFFFFF"/>
            <w:vAlign w:val="bottom"/>
            <w:hideMark/>
          </w:tcPr>
          <w:p w14:paraId="42A452A2"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Transferencias o Donaciones para Inversión al Sector Público</w:t>
            </w:r>
          </w:p>
        </w:tc>
        <w:tc>
          <w:tcPr>
            <w:tcW w:w="1420" w:type="dxa"/>
            <w:tcBorders>
              <w:top w:val="nil"/>
              <w:left w:val="nil"/>
              <w:bottom w:val="single" w:sz="4" w:space="0" w:color="auto"/>
              <w:right w:val="single" w:sz="4" w:space="0" w:color="auto"/>
            </w:tcBorders>
            <w:shd w:val="clear" w:color="000000" w:fill="FFFFFF"/>
            <w:noWrap/>
            <w:vAlign w:val="bottom"/>
            <w:hideMark/>
          </w:tcPr>
          <w:p w14:paraId="3502DB68"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49A7F45B"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1.812.303,22 </w:t>
            </w:r>
          </w:p>
        </w:tc>
      </w:tr>
      <w:tr w:rsidR="00AB339C" w:rsidRPr="009965EA" w14:paraId="7A9C409C"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1A92FB1"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511.78.01.02</w:t>
            </w:r>
          </w:p>
        </w:tc>
        <w:tc>
          <w:tcPr>
            <w:tcW w:w="4733" w:type="dxa"/>
            <w:tcBorders>
              <w:top w:val="nil"/>
              <w:left w:val="nil"/>
              <w:bottom w:val="single" w:sz="4" w:space="0" w:color="auto"/>
              <w:right w:val="single" w:sz="4" w:space="0" w:color="auto"/>
            </w:tcBorders>
            <w:shd w:val="clear" w:color="000000" w:fill="FFFFFF"/>
            <w:noWrap/>
            <w:vAlign w:val="bottom"/>
            <w:hideMark/>
          </w:tcPr>
          <w:p w14:paraId="129780EE"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A Entidades Descentralizadas y Autónomas</w:t>
            </w:r>
          </w:p>
        </w:tc>
        <w:tc>
          <w:tcPr>
            <w:tcW w:w="1420" w:type="dxa"/>
            <w:tcBorders>
              <w:top w:val="nil"/>
              <w:left w:val="nil"/>
              <w:bottom w:val="single" w:sz="4" w:space="0" w:color="auto"/>
              <w:right w:val="single" w:sz="4" w:space="0" w:color="auto"/>
            </w:tcBorders>
            <w:shd w:val="clear" w:color="000000" w:fill="FFFFFF"/>
            <w:noWrap/>
            <w:vAlign w:val="bottom"/>
            <w:hideMark/>
          </w:tcPr>
          <w:p w14:paraId="5939E5F4"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1D37A406"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1.812.303,22 </w:t>
            </w:r>
          </w:p>
        </w:tc>
      </w:tr>
      <w:tr w:rsidR="00AB339C" w:rsidRPr="009965EA" w14:paraId="52060912"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76796FC"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511.78.01.02.01 </w:t>
            </w:r>
          </w:p>
        </w:tc>
        <w:tc>
          <w:tcPr>
            <w:tcW w:w="4733" w:type="dxa"/>
            <w:tcBorders>
              <w:top w:val="nil"/>
              <w:left w:val="nil"/>
              <w:bottom w:val="single" w:sz="4" w:space="0" w:color="auto"/>
              <w:right w:val="single" w:sz="4" w:space="0" w:color="auto"/>
            </w:tcBorders>
            <w:shd w:val="clear" w:color="000000" w:fill="FFFFFF"/>
            <w:noWrap/>
            <w:vAlign w:val="bottom"/>
            <w:hideMark/>
          </w:tcPr>
          <w:p w14:paraId="3C181431"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Centro de Asistencia Social Integral Grupos de Atención Prioritaria</w:t>
            </w:r>
          </w:p>
        </w:tc>
        <w:tc>
          <w:tcPr>
            <w:tcW w:w="1420" w:type="dxa"/>
            <w:tcBorders>
              <w:top w:val="nil"/>
              <w:left w:val="nil"/>
              <w:bottom w:val="single" w:sz="4" w:space="0" w:color="auto"/>
              <w:right w:val="single" w:sz="4" w:space="0" w:color="auto"/>
            </w:tcBorders>
            <w:shd w:val="clear" w:color="000000" w:fill="FFFFFF"/>
            <w:noWrap/>
            <w:vAlign w:val="bottom"/>
            <w:hideMark/>
          </w:tcPr>
          <w:p w14:paraId="02CB830E"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1.101.876,54 </w:t>
            </w:r>
          </w:p>
        </w:tc>
        <w:tc>
          <w:tcPr>
            <w:tcW w:w="1466" w:type="dxa"/>
            <w:tcBorders>
              <w:top w:val="nil"/>
              <w:left w:val="nil"/>
              <w:bottom w:val="single" w:sz="4" w:space="0" w:color="auto"/>
              <w:right w:val="single" w:sz="8" w:space="0" w:color="auto"/>
            </w:tcBorders>
            <w:shd w:val="clear" w:color="000000" w:fill="FFFFFF"/>
            <w:noWrap/>
            <w:vAlign w:val="bottom"/>
            <w:hideMark/>
          </w:tcPr>
          <w:p w14:paraId="546F6F1A"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AB339C" w:rsidRPr="009965EA" w14:paraId="62C69F6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C96D31A"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511.78.01.02.02 </w:t>
            </w:r>
          </w:p>
        </w:tc>
        <w:tc>
          <w:tcPr>
            <w:tcW w:w="4733" w:type="dxa"/>
            <w:tcBorders>
              <w:top w:val="nil"/>
              <w:left w:val="nil"/>
              <w:bottom w:val="single" w:sz="4" w:space="0" w:color="auto"/>
              <w:right w:val="single" w:sz="4" w:space="0" w:color="auto"/>
            </w:tcBorders>
            <w:shd w:val="clear" w:color="000000" w:fill="FFFFFF"/>
            <w:noWrap/>
            <w:vAlign w:val="bottom"/>
            <w:hideMark/>
          </w:tcPr>
          <w:p w14:paraId="512D64EF"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Consejo Cantonal de Protección de Derechos</w:t>
            </w:r>
          </w:p>
        </w:tc>
        <w:tc>
          <w:tcPr>
            <w:tcW w:w="1420" w:type="dxa"/>
            <w:tcBorders>
              <w:top w:val="nil"/>
              <w:left w:val="nil"/>
              <w:bottom w:val="single" w:sz="4" w:space="0" w:color="auto"/>
              <w:right w:val="single" w:sz="4" w:space="0" w:color="auto"/>
            </w:tcBorders>
            <w:shd w:val="clear" w:color="000000" w:fill="FFFFFF"/>
            <w:noWrap/>
            <w:vAlign w:val="bottom"/>
            <w:hideMark/>
          </w:tcPr>
          <w:p w14:paraId="55861285"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210.433,90 </w:t>
            </w:r>
          </w:p>
        </w:tc>
        <w:tc>
          <w:tcPr>
            <w:tcW w:w="1466" w:type="dxa"/>
            <w:tcBorders>
              <w:top w:val="nil"/>
              <w:left w:val="nil"/>
              <w:bottom w:val="single" w:sz="4" w:space="0" w:color="auto"/>
              <w:right w:val="single" w:sz="8" w:space="0" w:color="auto"/>
            </w:tcBorders>
            <w:shd w:val="clear" w:color="000000" w:fill="FFFFFF"/>
            <w:noWrap/>
            <w:vAlign w:val="bottom"/>
            <w:hideMark/>
          </w:tcPr>
          <w:p w14:paraId="13814F29"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79BE87F8"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8DD0AA7"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511.78.01.02.03 </w:t>
            </w:r>
          </w:p>
        </w:tc>
        <w:tc>
          <w:tcPr>
            <w:tcW w:w="4733" w:type="dxa"/>
            <w:tcBorders>
              <w:top w:val="nil"/>
              <w:left w:val="nil"/>
              <w:bottom w:val="single" w:sz="4" w:space="0" w:color="auto"/>
              <w:right w:val="single" w:sz="4" w:space="0" w:color="auto"/>
            </w:tcBorders>
            <w:shd w:val="clear" w:color="000000" w:fill="FFFFFF"/>
            <w:vAlign w:val="bottom"/>
            <w:hideMark/>
          </w:tcPr>
          <w:p w14:paraId="52EE8E45"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MANCOM AGUA POTABLE GADS MUN FCO ORELLANA, JOYA SACHAS Y LORETO RIO SUNO</w:t>
            </w:r>
          </w:p>
        </w:tc>
        <w:tc>
          <w:tcPr>
            <w:tcW w:w="1420" w:type="dxa"/>
            <w:tcBorders>
              <w:top w:val="nil"/>
              <w:left w:val="nil"/>
              <w:bottom w:val="single" w:sz="4" w:space="0" w:color="auto"/>
              <w:right w:val="single" w:sz="4" w:space="0" w:color="auto"/>
            </w:tcBorders>
            <w:shd w:val="clear" w:color="000000" w:fill="FFFFFF"/>
            <w:noWrap/>
            <w:vAlign w:val="bottom"/>
            <w:hideMark/>
          </w:tcPr>
          <w:p w14:paraId="24D4D299"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24.520,00 </w:t>
            </w:r>
          </w:p>
        </w:tc>
        <w:tc>
          <w:tcPr>
            <w:tcW w:w="1466" w:type="dxa"/>
            <w:tcBorders>
              <w:top w:val="nil"/>
              <w:left w:val="nil"/>
              <w:bottom w:val="single" w:sz="4" w:space="0" w:color="auto"/>
              <w:right w:val="single" w:sz="8" w:space="0" w:color="auto"/>
            </w:tcBorders>
            <w:shd w:val="clear" w:color="000000" w:fill="FFFFFF"/>
            <w:noWrap/>
            <w:vAlign w:val="bottom"/>
            <w:hideMark/>
          </w:tcPr>
          <w:p w14:paraId="139FEFC8"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6253768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D733DC4"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511.78.01.02.04 </w:t>
            </w:r>
          </w:p>
        </w:tc>
        <w:tc>
          <w:tcPr>
            <w:tcW w:w="4733" w:type="dxa"/>
            <w:tcBorders>
              <w:top w:val="nil"/>
              <w:left w:val="nil"/>
              <w:bottom w:val="single" w:sz="4" w:space="0" w:color="auto"/>
              <w:right w:val="single" w:sz="4" w:space="0" w:color="auto"/>
            </w:tcBorders>
            <w:shd w:val="clear" w:color="000000" w:fill="FFFFFF"/>
            <w:noWrap/>
            <w:vAlign w:val="bottom"/>
            <w:hideMark/>
          </w:tcPr>
          <w:p w14:paraId="691547AA"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Proyectos protección a la Mujer </w:t>
            </w:r>
            <w:proofErr w:type="gramStart"/>
            <w:r w:rsidRPr="009965EA">
              <w:rPr>
                <w:rFonts w:ascii="Arial" w:eastAsia="Times New Roman" w:hAnsi="Arial" w:cs="Arial"/>
                <w:sz w:val="16"/>
                <w:szCs w:val="16"/>
                <w:lang w:eastAsia="es-EC"/>
              </w:rPr>
              <w:t>( 5</w:t>
            </w:r>
            <w:proofErr w:type="gramEnd"/>
            <w:r w:rsidRPr="009965EA">
              <w:rPr>
                <w:rFonts w:ascii="Arial" w:eastAsia="Times New Roman" w:hAnsi="Arial" w:cs="Arial"/>
                <w:sz w:val="16"/>
                <w:szCs w:val="16"/>
                <w:lang w:eastAsia="es-EC"/>
              </w:rPr>
              <w:t>% STCTEA)</w:t>
            </w:r>
          </w:p>
        </w:tc>
        <w:tc>
          <w:tcPr>
            <w:tcW w:w="1420" w:type="dxa"/>
            <w:tcBorders>
              <w:top w:val="nil"/>
              <w:left w:val="nil"/>
              <w:bottom w:val="single" w:sz="4" w:space="0" w:color="auto"/>
              <w:right w:val="single" w:sz="4" w:space="0" w:color="auto"/>
            </w:tcBorders>
            <w:shd w:val="clear" w:color="000000" w:fill="FFFFFF"/>
            <w:noWrap/>
            <w:vAlign w:val="bottom"/>
            <w:hideMark/>
          </w:tcPr>
          <w:p w14:paraId="706B3F30"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417.692,22 </w:t>
            </w:r>
          </w:p>
        </w:tc>
        <w:tc>
          <w:tcPr>
            <w:tcW w:w="1466" w:type="dxa"/>
            <w:tcBorders>
              <w:top w:val="nil"/>
              <w:left w:val="nil"/>
              <w:bottom w:val="nil"/>
              <w:right w:val="single" w:sz="8" w:space="0" w:color="auto"/>
            </w:tcBorders>
            <w:shd w:val="clear" w:color="000000" w:fill="FFFFFF"/>
            <w:noWrap/>
            <w:vAlign w:val="bottom"/>
            <w:hideMark/>
          </w:tcPr>
          <w:p w14:paraId="5D640CFF"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42B3FF6A"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6F684AA"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511.78.01.02.05 </w:t>
            </w:r>
          </w:p>
        </w:tc>
        <w:tc>
          <w:tcPr>
            <w:tcW w:w="4733" w:type="dxa"/>
            <w:tcBorders>
              <w:top w:val="nil"/>
              <w:left w:val="nil"/>
              <w:bottom w:val="single" w:sz="4" w:space="0" w:color="auto"/>
              <w:right w:val="single" w:sz="4" w:space="0" w:color="auto"/>
            </w:tcBorders>
            <w:shd w:val="clear" w:color="000000" w:fill="FFFFFF"/>
            <w:vAlign w:val="bottom"/>
            <w:hideMark/>
          </w:tcPr>
          <w:p w14:paraId="2A4C3803"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CBJS PROYECTO SOCIAL (personal paramédico para atención accidentes)</w:t>
            </w:r>
          </w:p>
        </w:tc>
        <w:tc>
          <w:tcPr>
            <w:tcW w:w="1420" w:type="dxa"/>
            <w:tcBorders>
              <w:top w:val="nil"/>
              <w:left w:val="nil"/>
              <w:bottom w:val="single" w:sz="4" w:space="0" w:color="auto"/>
              <w:right w:val="single" w:sz="4" w:space="0" w:color="auto"/>
            </w:tcBorders>
            <w:shd w:val="clear" w:color="000000" w:fill="FFFFFF"/>
            <w:noWrap/>
            <w:vAlign w:val="bottom"/>
            <w:hideMark/>
          </w:tcPr>
          <w:p w14:paraId="490DA527"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57.780,56 </w:t>
            </w:r>
          </w:p>
        </w:tc>
        <w:tc>
          <w:tcPr>
            <w:tcW w:w="1466" w:type="dxa"/>
            <w:tcBorders>
              <w:top w:val="single" w:sz="4" w:space="0" w:color="auto"/>
              <w:left w:val="nil"/>
              <w:bottom w:val="nil"/>
              <w:right w:val="single" w:sz="8" w:space="0" w:color="auto"/>
            </w:tcBorders>
            <w:shd w:val="clear" w:color="000000" w:fill="FFFFFF"/>
            <w:noWrap/>
            <w:vAlign w:val="bottom"/>
            <w:hideMark/>
          </w:tcPr>
          <w:p w14:paraId="2B85AFBF"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04232DB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E5A54DC"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511.78.01,08</w:t>
            </w:r>
          </w:p>
        </w:tc>
        <w:tc>
          <w:tcPr>
            <w:tcW w:w="4733" w:type="dxa"/>
            <w:tcBorders>
              <w:top w:val="nil"/>
              <w:left w:val="nil"/>
              <w:bottom w:val="single" w:sz="4" w:space="0" w:color="auto"/>
              <w:right w:val="single" w:sz="4" w:space="0" w:color="auto"/>
            </w:tcBorders>
            <w:shd w:val="clear" w:color="000000" w:fill="FFFFFF"/>
            <w:noWrap/>
            <w:vAlign w:val="bottom"/>
            <w:hideMark/>
          </w:tcPr>
          <w:p w14:paraId="3A763D1C"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A cuentas o fondos especiales</w:t>
            </w:r>
          </w:p>
        </w:tc>
        <w:tc>
          <w:tcPr>
            <w:tcW w:w="1420" w:type="dxa"/>
            <w:tcBorders>
              <w:top w:val="nil"/>
              <w:left w:val="nil"/>
              <w:bottom w:val="single" w:sz="4" w:space="0" w:color="auto"/>
              <w:right w:val="single" w:sz="4" w:space="0" w:color="auto"/>
            </w:tcBorders>
            <w:shd w:val="clear" w:color="000000" w:fill="FFFFFF"/>
            <w:noWrap/>
            <w:vAlign w:val="bottom"/>
            <w:hideMark/>
          </w:tcPr>
          <w:p w14:paraId="6513360F"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single" w:sz="4" w:space="0" w:color="auto"/>
              <w:left w:val="nil"/>
              <w:bottom w:val="nil"/>
              <w:right w:val="single" w:sz="8" w:space="0" w:color="auto"/>
            </w:tcBorders>
            <w:shd w:val="clear" w:color="000000" w:fill="FFFFFF"/>
            <w:noWrap/>
            <w:vAlign w:val="bottom"/>
            <w:hideMark/>
          </w:tcPr>
          <w:p w14:paraId="2D0DC3F4"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293AE894"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49CFF7F"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511.78.01,08 </w:t>
            </w:r>
          </w:p>
        </w:tc>
        <w:tc>
          <w:tcPr>
            <w:tcW w:w="4733" w:type="dxa"/>
            <w:tcBorders>
              <w:top w:val="nil"/>
              <w:left w:val="nil"/>
              <w:bottom w:val="single" w:sz="4" w:space="0" w:color="auto"/>
              <w:right w:val="single" w:sz="4" w:space="0" w:color="auto"/>
            </w:tcBorders>
            <w:shd w:val="clear" w:color="000000" w:fill="FFFFFF"/>
            <w:vAlign w:val="bottom"/>
            <w:hideMark/>
          </w:tcPr>
          <w:p w14:paraId="26029251" w14:textId="77777777" w:rsidR="00AB339C" w:rsidRPr="009965EA" w:rsidRDefault="00AB339C" w:rsidP="00AB339C">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Subgrupo 1: De Transferencias o Donaciones para inversión Sector Privado Interno</w:t>
            </w:r>
          </w:p>
        </w:tc>
        <w:tc>
          <w:tcPr>
            <w:tcW w:w="1420" w:type="dxa"/>
            <w:tcBorders>
              <w:top w:val="nil"/>
              <w:left w:val="nil"/>
              <w:bottom w:val="single" w:sz="4" w:space="0" w:color="auto"/>
              <w:right w:val="single" w:sz="4" w:space="0" w:color="auto"/>
            </w:tcBorders>
            <w:shd w:val="clear" w:color="000000" w:fill="FFFFFF"/>
            <w:noWrap/>
            <w:vAlign w:val="bottom"/>
            <w:hideMark/>
          </w:tcPr>
          <w:p w14:paraId="4BB3E579"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single" w:sz="4" w:space="0" w:color="auto"/>
              <w:left w:val="nil"/>
              <w:bottom w:val="nil"/>
              <w:right w:val="single" w:sz="8" w:space="0" w:color="auto"/>
            </w:tcBorders>
            <w:shd w:val="clear" w:color="000000" w:fill="FFFFFF"/>
            <w:noWrap/>
            <w:vAlign w:val="bottom"/>
            <w:hideMark/>
          </w:tcPr>
          <w:p w14:paraId="4F7727B3"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67551DAA"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3F9347B"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511.78.02</w:t>
            </w:r>
          </w:p>
        </w:tc>
        <w:tc>
          <w:tcPr>
            <w:tcW w:w="4733" w:type="dxa"/>
            <w:tcBorders>
              <w:top w:val="nil"/>
              <w:left w:val="nil"/>
              <w:bottom w:val="single" w:sz="4" w:space="0" w:color="auto"/>
              <w:right w:val="single" w:sz="4" w:space="0" w:color="auto"/>
            </w:tcBorders>
            <w:shd w:val="clear" w:color="000000" w:fill="FFFFFF"/>
            <w:noWrap/>
            <w:vAlign w:val="bottom"/>
            <w:hideMark/>
          </w:tcPr>
          <w:p w14:paraId="1A5F2DCD"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Transferencia o Donaciones al Sector Privado no Financiero</w:t>
            </w:r>
          </w:p>
        </w:tc>
        <w:tc>
          <w:tcPr>
            <w:tcW w:w="1420" w:type="dxa"/>
            <w:tcBorders>
              <w:top w:val="nil"/>
              <w:left w:val="nil"/>
              <w:bottom w:val="single" w:sz="4" w:space="0" w:color="auto"/>
              <w:right w:val="single" w:sz="4" w:space="0" w:color="auto"/>
            </w:tcBorders>
            <w:shd w:val="clear" w:color="000000" w:fill="FFFFFF"/>
            <w:noWrap/>
            <w:vAlign w:val="bottom"/>
            <w:hideMark/>
          </w:tcPr>
          <w:p w14:paraId="506CC027"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single" w:sz="4" w:space="0" w:color="auto"/>
              <w:left w:val="nil"/>
              <w:bottom w:val="nil"/>
              <w:right w:val="single" w:sz="8" w:space="0" w:color="auto"/>
            </w:tcBorders>
            <w:shd w:val="clear" w:color="000000" w:fill="FFFFFF"/>
            <w:noWrap/>
            <w:vAlign w:val="bottom"/>
            <w:hideMark/>
          </w:tcPr>
          <w:p w14:paraId="77147839"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150.000,00 </w:t>
            </w:r>
          </w:p>
        </w:tc>
      </w:tr>
      <w:tr w:rsidR="00AB339C" w:rsidRPr="009965EA" w14:paraId="2AD8EEA2"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75FDF72" w14:textId="77777777" w:rsidR="00AB339C" w:rsidRPr="009965EA" w:rsidRDefault="00AB339C" w:rsidP="00AB339C">
            <w:pPr>
              <w:rPr>
                <w:rFonts w:ascii="Arial" w:eastAsia="Times New Roman" w:hAnsi="Arial" w:cs="Arial"/>
                <w:sz w:val="16"/>
                <w:szCs w:val="16"/>
                <w:u w:val="single"/>
                <w:lang w:eastAsia="es-EC"/>
              </w:rPr>
            </w:pPr>
            <w:r w:rsidRPr="009965EA">
              <w:rPr>
                <w:rFonts w:ascii="Arial" w:eastAsia="Times New Roman" w:hAnsi="Arial" w:cs="Arial"/>
                <w:sz w:val="16"/>
                <w:szCs w:val="16"/>
                <w:u w:val="single"/>
                <w:lang w:eastAsia="es-EC"/>
              </w:rPr>
              <w:t>511.78.02.04</w:t>
            </w:r>
          </w:p>
        </w:tc>
        <w:tc>
          <w:tcPr>
            <w:tcW w:w="4733" w:type="dxa"/>
            <w:tcBorders>
              <w:top w:val="nil"/>
              <w:left w:val="nil"/>
              <w:bottom w:val="single" w:sz="4" w:space="0" w:color="auto"/>
              <w:right w:val="single" w:sz="4" w:space="0" w:color="auto"/>
            </w:tcBorders>
            <w:shd w:val="clear" w:color="000000" w:fill="FFFFFF"/>
            <w:noWrap/>
            <w:vAlign w:val="bottom"/>
            <w:hideMark/>
          </w:tcPr>
          <w:p w14:paraId="440BE657"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Asociación de Personas con Discapacidad Paco Chicharro</w:t>
            </w:r>
          </w:p>
        </w:tc>
        <w:tc>
          <w:tcPr>
            <w:tcW w:w="1420" w:type="dxa"/>
            <w:tcBorders>
              <w:top w:val="nil"/>
              <w:left w:val="nil"/>
              <w:bottom w:val="nil"/>
              <w:right w:val="nil"/>
            </w:tcBorders>
            <w:shd w:val="clear" w:color="auto" w:fill="auto"/>
            <w:noWrap/>
            <w:vAlign w:val="bottom"/>
            <w:hideMark/>
          </w:tcPr>
          <w:p w14:paraId="17906DDA"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150.000,00 </w:t>
            </w:r>
          </w:p>
        </w:tc>
        <w:tc>
          <w:tcPr>
            <w:tcW w:w="146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AD2FA4C"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43DB3D73"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F477918"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noWrap/>
            <w:vAlign w:val="bottom"/>
            <w:hideMark/>
          </w:tcPr>
          <w:p w14:paraId="53FD690E"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3BB42809"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0970B4F8"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48C2815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CD136D3"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noWrap/>
            <w:vAlign w:val="bottom"/>
            <w:hideMark/>
          </w:tcPr>
          <w:p w14:paraId="11311286"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GASTOS DE CAPITAL</w:t>
            </w:r>
          </w:p>
        </w:tc>
        <w:tc>
          <w:tcPr>
            <w:tcW w:w="1420" w:type="dxa"/>
            <w:tcBorders>
              <w:top w:val="nil"/>
              <w:left w:val="nil"/>
              <w:bottom w:val="single" w:sz="4" w:space="0" w:color="auto"/>
              <w:right w:val="single" w:sz="4" w:space="0" w:color="auto"/>
            </w:tcBorders>
            <w:shd w:val="clear" w:color="000000" w:fill="FFFFFF"/>
            <w:noWrap/>
            <w:vAlign w:val="bottom"/>
            <w:hideMark/>
          </w:tcPr>
          <w:p w14:paraId="22A0584D"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7C684F98"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38177DC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68E7C715"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511,8</w:t>
            </w:r>
          </w:p>
        </w:tc>
        <w:tc>
          <w:tcPr>
            <w:tcW w:w="4733" w:type="dxa"/>
            <w:tcBorders>
              <w:top w:val="nil"/>
              <w:left w:val="nil"/>
              <w:bottom w:val="single" w:sz="4" w:space="0" w:color="auto"/>
              <w:right w:val="single" w:sz="4" w:space="0" w:color="auto"/>
            </w:tcBorders>
            <w:shd w:val="clear" w:color="000000" w:fill="FFFFFF"/>
            <w:noWrap/>
            <w:vAlign w:val="bottom"/>
            <w:hideMark/>
          </w:tcPr>
          <w:p w14:paraId="1ECD557C"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BIENES DE LARGA DURACIÓN</w:t>
            </w:r>
          </w:p>
        </w:tc>
        <w:tc>
          <w:tcPr>
            <w:tcW w:w="1420" w:type="dxa"/>
            <w:tcBorders>
              <w:top w:val="nil"/>
              <w:left w:val="nil"/>
              <w:bottom w:val="single" w:sz="4" w:space="0" w:color="auto"/>
              <w:right w:val="single" w:sz="4" w:space="0" w:color="auto"/>
            </w:tcBorders>
            <w:shd w:val="clear" w:color="000000" w:fill="FFFFFF"/>
            <w:noWrap/>
            <w:vAlign w:val="bottom"/>
            <w:hideMark/>
          </w:tcPr>
          <w:p w14:paraId="46553C41"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4EF56B05"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2.000,00 </w:t>
            </w:r>
          </w:p>
        </w:tc>
      </w:tr>
      <w:tr w:rsidR="00AB339C" w:rsidRPr="009965EA" w14:paraId="5B52381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8400DE8"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511,84</w:t>
            </w:r>
          </w:p>
        </w:tc>
        <w:tc>
          <w:tcPr>
            <w:tcW w:w="4733" w:type="dxa"/>
            <w:tcBorders>
              <w:top w:val="nil"/>
              <w:left w:val="nil"/>
              <w:bottom w:val="single" w:sz="4" w:space="0" w:color="auto"/>
              <w:right w:val="single" w:sz="4" w:space="0" w:color="auto"/>
            </w:tcBorders>
            <w:shd w:val="clear" w:color="000000" w:fill="FFFFFF"/>
            <w:vAlign w:val="bottom"/>
            <w:hideMark/>
          </w:tcPr>
          <w:p w14:paraId="4C627158"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Bienes Inmuebles</w:t>
            </w:r>
          </w:p>
        </w:tc>
        <w:tc>
          <w:tcPr>
            <w:tcW w:w="1420" w:type="dxa"/>
            <w:tcBorders>
              <w:top w:val="nil"/>
              <w:left w:val="nil"/>
              <w:bottom w:val="single" w:sz="4" w:space="0" w:color="auto"/>
              <w:right w:val="single" w:sz="4" w:space="0" w:color="auto"/>
            </w:tcBorders>
            <w:shd w:val="clear" w:color="000000" w:fill="FFFFFF"/>
            <w:noWrap/>
            <w:vAlign w:val="bottom"/>
            <w:hideMark/>
          </w:tcPr>
          <w:p w14:paraId="77A324BE"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48C57CD1"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2.000,00 </w:t>
            </w:r>
          </w:p>
        </w:tc>
      </w:tr>
      <w:tr w:rsidR="00AB339C" w:rsidRPr="009965EA" w14:paraId="0484FAFA"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C3DAB5B"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lastRenderedPageBreak/>
              <w:t>511.84.02</w:t>
            </w:r>
          </w:p>
        </w:tc>
        <w:tc>
          <w:tcPr>
            <w:tcW w:w="4733" w:type="dxa"/>
            <w:tcBorders>
              <w:top w:val="nil"/>
              <w:left w:val="nil"/>
              <w:bottom w:val="single" w:sz="4" w:space="0" w:color="auto"/>
              <w:right w:val="single" w:sz="4" w:space="0" w:color="auto"/>
            </w:tcBorders>
            <w:shd w:val="clear" w:color="000000" w:fill="FFFFFF"/>
            <w:vAlign w:val="bottom"/>
            <w:hideMark/>
          </w:tcPr>
          <w:p w14:paraId="64E3B153"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Bienes inmuebles</w:t>
            </w:r>
          </w:p>
        </w:tc>
        <w:tc>
          <w:tcPr>
            <w:tcW w:w="1420" w:type="dxa"/>
            <w:tcBorders>
              <w:top w:val="nil"/>
              <w:left w:val="nil"/>
              <w:bottom w:val="single" w:sz="4" w:space="0" w:color="auto"/>
              <w:right w:val="single" w:sz="4" w:space="0" w:color="auto"/>
            </w:tcBorders>
            <w:shd w:val="clear" w:color="000000" w:fill="FFFFFF"/>
            <w:noWrap/>
            <w:vAlign w:val="bottom"/>
            <w:hideMark/>
          </w:tcPr>
          <w:p w14:paraId="0E16B351" w14:textId="77777777" w:rsidR="00AB339C" w:rsidRPr="009965EA" w:rsidRDefault="00AB339C" w:rsidP="00AB339C">
            <w:pPr>
              <w:jc w:val="right"/>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17E9EF10"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2.000,00 </w:t>
            </w:r>
          </w:p>
        </w:tc>
      </w:tr>
      <w:tr w:rsidR="00AB339C" w:rsidRPr="009965EA" w14:paraId="6ACEB110"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C9D0B34"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511.84.02.01</w:t>
            </w:r>
          </w:p>
        </w:tc>
        <w:tc>
          <w:tcPr>
            <w:tcW w:w="4733" w:type="dxa"/>
            <w:tcBorders>
              <w:top w:val="nil"/>
              <w:left w:val="nil"/>
              <w:bottom w:val="single" w:sz="4" w:space="0" w:color="auto"/>
              <w:right w:val="single" w:sz="4" w:space="0" w:color="auto"/>
            </w:tcBorders>
            <w:shd w:val="clear" w:color="000000" w:fill="FFFFFF"/>
            <w:vAlign w:val="bottom"/>
            <w:hideMark/>
          </w:tcPr>
          <w:p w14:paraId="2FC3C78C"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Terrenos (Inmuebles) </w:t>
            </w:r>
          </w:p>
        </w:tc>
        <w:tc>
          <w:tcPr>
            <w:tcW w:w="1420" w:type="dxa"/>
            <w:tcBorders>
              <w:top w:val="nil"/>
              <w:left w:val="nil"/>
              <w:bottom w:val="nil"/>
              <w:right w:val="nil"/>
            </w:tcBorders>
            <w:shd w:val="clear" w:color="auto" w:fill="auto"/>
            <w:noWrap/>
            <w:vAlign w:val="bottom"/>
            <w:hideMark/>
          </w:tcPr>
          <w:p w14:paraId="04CB10DE"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2.000,00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7D52C14D" w14:textId="77777777" w:rsidR="00AB339C" w:rsidRPr="009965EA" w:rsidRDefault="00AB339C" w:rsidP="00AB339C">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AB339C" w:rsidRPr="009965EA" w14:paraId="6DAF6CE2"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166BAA07"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511.84.03</w:t>
            </w:r>
          </w:p>
        </w:tc>
        <w:tc>
          <w:tcPr>
            <w:tcW w:w="4733" w:type="dxa"/>
            <w:tcBorders>
              <w:top w:val="nil"/>
              <w:left w:val="nil"/>
              <w:bottom w:val="single" w:sz="4" w:space="0" w:color="auto"/>
              <w:right w:val="single" w:sz="4" w:space="0" w:color="auto"/>
            </w:tcBorders>
            <w:shd w:val="clear" w:color="000000" w:fill="FFFFFF"/>
            <w:vAlign w:val="bottom"/>
            <w:hideMark/>
          </w:tcPr>
          <w:p w14:paraId="3B6681B8"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Expropiaciones de Bienes </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668B4C01" w14:textId="77777777" w:rsidR="00AB339C" w:rsidRPr="009965EA" w:rsidRDefault="00AB339C" w:rsidP="00AB339C">
            <w:pPr>
              <w:jc w:val="right"/>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08EFAC3E"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   </w:t>
            </w:r>
          </w:p>
        </w:tc>
      </w:tr>
      <w:tr w:rsidR="00AB339C" w:rsidRPr="009965EA" w14:paraId="2612E47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DF11A4D"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511.84.03.01</w:t>
            </w:r>
          </w:p>
        </w:tc>
        <w:tc>
          <w:tcPr>
            <w:tcW w:w="4733" w:type="dxa"/>
            <w:tcBorders>
              <w:top w:val="nil"/>
              <w:left w:val="nil"/>
              <w:bottom w:val="single" w:sz="4" w:space="0" w:color="auto"/>
              <w:right w:val="single" w:sz="4" w:space="0" w:color="auto"/>
            </w:tcBorders>
            <w:shd w:val="clear" w:color="000000" w:fill="FFFFFF"/>
            <w:vAlign w:val="bottom"/>
            <w:hideMark/>
          </w:tcPr>
          <w:p w14:paraId="258AF416"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Terrenos (Expropiación)</w:t>
            </w:r>
          </w:p>
        </w:tc>
        <w:tc>
          <w:tcPr>
            <w:tcW w:w="1420" w:type="dxa"/>
            <w:tcBorders>
              <w:top w:val="nil"/>
              <w:left w:val="nil"/>
              <w:bottom w:val="single" w:sz="4" w:space="0" w:color="auto"/>
              <w:right w:val="single" w:sz="4" w:space="0" w:color="auto"/>
            </w:tcBorders>
            <w:shd w:val="clear" w:color="auto" w:fill="auto"/>
            <w:noWrap/>
            <w:vAlign w:val="bottom"/>
            <w:hideMark/>
          </w:tcPr>
          <w:p w14:paraId="5EC2AA0F"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nil"/>
              <w:right w:val="single" w:sz="8" w:space="0" w:color="auto"/>
            </w:tcBorders>
            <w:shd w:val="clear" w:color="auto" w:fill="auto"/>
            <w:noWrap/>
            <w:vAlign w:val="bottom"/>
            <w:hideMark/>
          </w:tcPr>
          <w:p w14:paraId="6D02F8E2"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7860C6CB"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DD3BEDD"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single" w:sz="4" w:space="0" w:color="auto"/>
              <w:right w:val="single" w:sz="4" w:space="0" w:color="auto"/>
            </w:tcBorders>
            <w:shd w:val="clear" w:color="000000" w:fill="FFFFFF"/>
            <w:noWrap/>
            <w:vAlign w:val="bottom"/>
            <w:hideMark/>
          </w:tcPr>
          <w:p w14:paraId="7F4DF401"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APLICACIÓN DEL FINANCIAMIENTO</w:t>
            </w:r>
          </w:p>
        </w:tc>
        <w:tc>
          <w:tcPr>
            <w:tcW w:w="1420" w:type="dxa"/>
            <w:tcBorders>
              <w:top w:val="nil"/>
              <w:left w:val="nil"/>
              <w:bottom w:val="single" w:sz="4" w:space="0" w:color="auto"/>
              <w:right w:val="single" w:sz="4" w:space="0" w:color="auto"/>
            </w:tcBorders>
            <w:shd w:val="clear" w:color="000000" w:fill="FFFFFF"/>
            <w:noWrap/>
            <w:vAlign w:val="bottom"/>
            <w:hideMark/>
          </w:tcPr>
          <w:p w14:paraId="6C96D4C1"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single" w:sz="4" w:space="0" w:color="auto"/>
              <w:left w:val="nil"/>
              <w:bottom w:val="single" w:sz="4" w:space="0" w:color="auto"/>
              <w:right w:val="single" w:sz="4" w:space="0" w:color="auto"/>
            </w:tcBorders>
            <w:shd w:val="clear" w:color="auto" w:fill="auto"/>
            <w:noWrap/>
            <w:vAlign w:val="bottom"/>
            <w:hideMark/>
          </w:tcPr>
          <w:p w14:paraId="716CDCD5" w14:textId="77777777" w:rsidR="00AB339C" w:rsidRPr="009965EA" w:rsidRDefault="00AB339C" w:rsidP="00AB339C">
            <w:pPr>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r>
      <w:tr w:rsidR="00AB339C" w:rsidRPr="009965EA" w14:paraId="7A0D9279"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3B75DD9"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511,9</w:t>
            </w:r>
          </w:p>
        </w:tc>
        <w:tc>
          <w:tcPr>
            <w:tcW w:w="4733" w:type="dxa"/>
            <w:tcBorders>
              <w:top w:val="nil"/>
              <w:left w:val="nil"/>
              <w:bottom w:val="nil"/>
              <w:right w:val="single" w:sz="4" w:space="0" w:color="auto"/>
            </w:tcBorders>
            <w:shd w:val="clear" w:color="000000" w:fill="FFFFFF"/>
            <w:noWrap/>
            <w:vAlign w:val="bottom"/>
            <w:hideMark/>
          </w:tcPr>
          <w:p w14:paraId="1C980A4D" w14:textId="77777777" w:rsidR="00AB339C" w:rsidRPr="009965EA" w:rsidRDefault="00AB339C" w:rsidP="00AB339C">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 xml:space="preserve"> Subgrupo 1: Amortización Deuda Externa </w:t>
            </w:r>
          </w:p>
        </w:tc>
        <w:tc>
          <w:tcPr>
            <w:tcW w:w="1420" w:type="dxa"/>
            <w:tcBorders>
              <w:top w:val="nil"/>
              <w:left w:val="nil"/>
              <w:bottom w:val="single" w:sz="4" w:space="0" w:color="auto"/>
              <w:right w:val="single" w:sz="4" w:space="0" w:color="auto"/>
            </w:tcBorders>
            <w:shd w:val="clear" w:color="000000" w:fill="FFFFFF"/>
            <w:noWrap/>
            <w:vAlign w:val="bottom"/>
            <w:hideMark/>
          </w:tcPr>
          <w:p w14:paraId="0FCFF5DB"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381789C8"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1.180.018,03 </w:t>
            </w:r>
          </w:p>
        </w:tc>
      </w:tr>
      <w:tr w:rsidR="00AB339C" w:rsidRPr="009965EA" w14:paraId="0D53B0F2"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5B91D78"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511.96.02</w:t>
            </w:r>
          </w:p>
        </w:tc>
        <w:tc>
          <w:tcPr>
            <w:tcW w:w="4733" w:type="dxa"/>
            <w:tcBorders>
              <w:top w:val="single" w:sz="4" w:space="0" w:color="auto"/>
              <w:left w:val="nil"/>
              <w:bottom w:val="single" w:sz="4" w:space="0" w:color="auto"/>
              <w:right w:val="single" w:sz="4" w:space="0" w:color="auto"/>
            </w:tcBorders>
            <w:shd w:val="clear" w:color="000000" w:fill="FFFFFF"/>
            <w:vAlign w:val="bottom"/>
            <w:hideMark/>
          </w:tcPr>
          <w:p w14:paraId="59AC8BFD" w14:textId="77777777" w:rsidR="00AB339C" w:rsidRPr="009965EA" w:rsidRDefault="00AB339C" w:rsidP="00AB339C">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Amortización de deuda</w:t>
            </w:r>
          </w:p>
        </w:tc>
        <w:tc>
          <w:tcPr>
            <w:tcW w:w="1420" w:type="dxa"/>
            <w:tcBorders>
              <w:top w:val="nil"/>
              <w:left w:val="nil"/>
              <w:bottom w:val="nil"/>
              <w:right w:val="nil"/>
            </w:tcBorders>
            <w:shd w:val="clear" w:color="000000" w:fill="FFFFFF"/>
            <w:noWrap/>
            <w:vAlign w:val="bottom"/>
            <w:hideMark/>
          </w:tcPr>
          <w:p w14:paraId="4B834B71"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single" w:sz="4" w:space="0" w:color="auto"/>
              <w:bottom w:val="nil"/>
              <w:right w:val="single" w:sz="8" w:space="0" w:color="auto"/>
            </w:tcBorders>
            <w:shd w:val="clear" w:color="000000" w:fill="FFFFFF"/>
            <w:noWrap/>
            <w:vAlign w:val="bottom"/>
            <w:hideMark/>
          </w:tcPr>
          <w:p w14:paraId="06F2026D" w14:textId="77777777" w:rsidR="00AB339C" w:rsidRPr="009965EA" w:rsidRDefault="00AB339C" w:rsidP="00AB339C">
            <w:pPr>
              <w:rPr>
                <w:rFonts w:ascii="Arial" w:eastAsia="Times New Roman" w:hAnsi="Arial" w:cs="Arial"/>
                <w:color w:val="000000"/>
                <w:sz w:val="16"/>
                <w:szCs w:val="16"/>
                <w:lang w:eastAsia="es-EC"/>
              </w:rPr>
            </w:pPr>
            <w:r w:rsidRPr="009965EA">
              <w:rPr>
                <w:rFonts w:ascii="Arial" w:eastAsia="Times New Roman" w:hAnsi="Arial" w:cs="Arial"/>
                <w:color w:val="000000"/>
                <w:sz w:val="16"/>
                <w:szCs w:val="16"/>
                <w:lang w:eastAsia="es-EC"/>
              </w:rPr>
              <w:t xml:space="preserve">         1.170.018,03 </w:t>
            </w:r>
          </w:p>
        </w:tc>
      </w:tr>
      <w:tr w:rsidR="00AB339C" w:rsidRPr="009965EA" w14:paraId="3068423D"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EB7E0DF"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511.96.02.01</w:t>
            </w:r>
          </w:p>
        </w:tc>
        <w:tc>
          <w:tcPr>
            <w:tcW w:w="4733" w:type="dxa"/>
            <w:tcBorders>
              <w:top w:val="nil"/>
              <w:left w:val="nil"/>
              <w:bottom w:val="single" w:sz="4" w:space="0" w:color="auto"/>
              <w:right w:val="single" w:sz="4" w:space="0" w:color="auto"/>
            </w:tcBorders>
            <w:shd w:val="clear" w:color="000000" w:fill="FFFFFF"/>
            <w:vAlign w:val="bottom"/>
            <w:hideMark/>
          </w:tcPr>
          <w:p w14:paraId="4F3AA440" w14:textId="77777777" w:rsidR="00AB339C" w:rsidRPr="009965EA" w:rsidRDefault="00AB339C" w:rsidP="00AB339C">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Al Sector Público Financiero</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14:paraId="17BC11E8"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single" w:sz="4" w:space="0" w:color="auto"/>
              <w:left w:val="nil"/>
              <w:bottom w:val="single" w:sz="4" w:space="0" w:color="auto"/>
              <w:right w:val="single" w:sz="8" w:space="0" w:color="auto"/>
            </w:tcBorders>
            <w:shd w:val="clear" w:color="000000" w:fill="FFFFFF"/>
            <w:noWrap/>
            <w:vAlign w:val="bottom"/>
            <w:hideMark/>
          </w:tcPr>
          <w:p w14:paraId="25079EEA"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1.170.018,03 </w:t>
            </w:r>
          </w:p>
        </w:tc>
      </w:tr>
      <w:tr w:rsidR="00AB339C" w:rsidRPr="009965EA" w14:paraId="2FE7332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2AC1DFB9"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511.96.02.01,01</w:t>
            </w:r>
          </w:p>
        </w:tc>
        <w:tc>
          <w:tcPr>
            <w:tcW w:w="4733" w:type="dxa"/>
            <w:tcBorders>
              <w:top w:val="nil"/>
              <w:left w:val="nil"/>
              <w:bottom w:val="single" w:sz="4" w:space="0" w:color="auto"/>
              <w:right w:val="single" w:sz="4" w:space="0" w:color="auto"/>
            </w:tcBorders>
            <w:shd w:val="clear" w:color="000000" w:fill="FFFFFF"/>
            <w:vAlign w:val="bottom"/>
            <w:hideMark/>
          </w:tcPr>
          <w:p w14:paraId="6AB09392"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Cuota capital crédito BDE 41979 Agua Tres de Noviembre</w:t>
            </w:r>
          </w:p>
        </w:tc>
        <w:tc>
          <w:tcPr>
            <w:tcW w:w="1420" w:type="dxa"/>
            <w:tcBorders>
              <w:top w:val="nil"/>
              <w:left w:val="nil"/>
              <w:bottom w:val="single" w:sz="4" w:space="0" w:color="auto"/>
              <w:right w:val="single" w:sz="4" w:space="0" w:color="auto"/>
            </w:tcBorders>
            <w:shd w:val="clear" w:color="000000" w:fill="FFFFFF"/>
            <w:noWrap/>
            <w:vAlign w:val="bottom"/>
            <w:hideMark/>
          </w:tcPr>
          <w:p w14:paraId="131A404D"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197.750,99 </w:t>
            </w:r>
          </w:p>
        </w:tc>
        <w:tc>
          <w:tcPr>
            <w:tcW w:w="1466" w:type="dxa"/>
            <w:tcBorders>
              <w:top w:val="nil"/>
              <w:left w:val="nil"/>
              <w:bottom w:val="single" w:sz="4" w:space="0" w:color="auto"/>
              <w:right w:val="single" w:sz="8" w:space="0" w:color="auto"/>
            </w:tcBorders>
            <w:shd w:val="clear" w:color="000000" w:fill="FFFFFF"/>
            <w:noWrap/>
            <w:vAlign w:val="bottom"/>
            <w:hideMark/>
          </w:tcPr>
          <w:p w14:paraId="712191E7" w14:textId="77777777" w:rsidR="00AB339C" w:rsidRPr="009965EA" w:rsidRDefault="00AB339C" w:rsidP="00AB339C">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AB339C" w:rsidRPr="009965EA" w14:paraId="06867A0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3A1DF64"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511.96.02.01,02</w:t>
            </w:r>
          </w:p>
        </w:tc>
        <w:tc>
          <w:tcPr>
            <w:tcW w:w="4733" w:type="dxa"/>
            <w:tcBorders>
              <w:top w:val="nil"/>
              <w:left w:val="nil"/>
              <w:bottom w:val="single" w:sz="4" w:space="0" w:color="auto"/>
              <w:right w:val="single" w:sz="4" w:space="0" w:color="auto"/>
            </w:tcBorders>
            <w:shd w:val="clear" w:color="000000" w:fill="FFFFFF"/>
            <w:vAlign w:val="bottom"/>
            <w:hideMark/>
          </w:tcPr>
          <w:p w14:paraId="0403EE13"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Cuota capital crédito BDE 40627 (Plaza cívica)</w:t>
            </w:r>
          </w:p>
        </w:tc>
        <w:tc>
          <w:tcPr>
            <w:tcW w:w="1420" w:type="dxa"/>
            <w:tcBorders>
              <w:top w:val="nil"/>
              <w:left w:val="nil"/>
              <w:bottom w:val="single" w:sz="4" w:space="0" w:color="auto"/>
              <w:right w:val="single" w:sz="4" w:space="0" w:color="auto"/>
            </w:tcBorders>
            <w:shd w:val="clear" w:color="000000" w:fill="FFFFFF"/>
            <w:noWrap/>
            <w:vAlign w:val="bottom"/>
            <w:hideMark/>
          </w:tcPr>
          <w:p w14:paraId="25D11437"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279.154,85 </w:t>
            </w:r>
          </w:p>
        </w:tc>
        <w:tc>
          <w:tcPr>
            <w:tcW w:w="1466" w:type="dxa"/>
            <w:tcBorders>
              <w:top w:val="nil"/>
              <w:left w:val="nil"/>
              <w:bottom w:val="single" w:sz="4" w:space="0" w:color="auto"/>
              <w:right w:val="single" w:sz="8" w:space="0" w:color="auto"/>
            </w:tcBorders>
            <w:shd w:val="clear" w:color="000000" w:fill="FFFFFF"/>
            <w:noWrap/>
            <w:vAlign w:val="bottom"/>
            <w:hideMark/>
          </w:tcPr>
          <w:p w14:paraId="61013621" w14:textId="77777777" w:rsidR="00AB339C" w:rsidRPr="009965EA" w:rsidRDefault="00AB339C" w:rsidP="00AB339C">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AB339C" w:rsidRPr="009965EA" w14:paraId="642A7BF3"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70039FC0"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511.96.02.01,03</w:t>
            </w:r>
          </w:p>
        </w:tc>
        <w:tc>
          <w:tcPr>
            <w:tcW w:w="4733" w:type="dxa"/>
            <w:tcBorders>
              <w:top w:val="nil"/>
              <w:left w:val="nil"/>
              <w:bottom w:val="single" w:sz="4" w:space="0" w:color="auto"/>
              <w:right w:val="single" w:sz="4" w:space="0" w:color="auto"/>
            </w:tcBorders>
            <w:shd w:val="clear" w:color="000000" w:fill="FFFFFF"/>
            <w:vAlign w:val="bottom"/>
            <w:hideMark/>
          </w:tcPr>
          <w:p w14:paraId="561480B6"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Cuota capital crédito BDE  41636 (Regeneración Urbana)</w:t>
            </w:r>
          </w:p>
        </w:tc>
        <w:tc>
          <w:tcPr>
            <w:tcW w:w="1420" w:type="dxa"/>
            <w:tcBorders>
              <w:top w:val="nil"/>
              <w:left w:val="nil"/>
              <w:bottom w:val="single" w:sz="4" w:space="0" w:color="auto"/>
              <w:right w:val="single" w:sz="4" w:space="0" w:color="auto"/>
            </w:tcBorders>
            <w:shd w:val="clear" w:color="000000" w:fill="FFFFFF"/>
            <w:noWrap/>
            <w:vAlign w:val="bottom"/>
            <w:hideMark/>
          </w:tcPr>
          <w:p w14:paraId="6B9A989C"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396.878,08 </w:t>
            </w:r>
          </w:p>
        </w:tc>
        <w:tc>
          <w:tcPr>
            <w:tcW w:w="1466" w:type="dxa"/>
            <w:tcBorders>
              <w:top w:val="nil"/>
              <w:left w:val="nil"/>
              <w:bottom w:val="single" w:sz="4" w:space="0" w:color="auto"/>
              <w:right w:val="single" w:sz="8" w:space="0" w:color="auto"/>
            </w:tcBorders>
            <w:shd w:val="clear" w:color="000000" w:fill="FFFFFF"/>
            <w:noWrap/>
            <w:vAlign w:val="bottom"/>
            <w:hideMark/>
          </w:tcPr>
          <w:p w14:paraId="24DD985A" w14:textId="77777777" w:rsidR="00AB339C" w:rsidRPr="009965EA" w:rsidRDefault="00AB339C" w:rsidP="00AB339C">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AB339C" w:rsidRPr="009965EA" w14:paraId="607BB50A"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CE20F84"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511.96.02.01,04</w:t>
            </w:r>
          </w:p>
        </w:tc>
        <w:tc>
          <w:tcPr>
            <w:tcW w:w="4733" w:type="dxa"/>
            <w:tcBorders>
              <w:top w:val="nil"/>
              <w:left w:val="nil"/>
              <w:bottom w:val="single" w:sz="4" w:space="0" w:color="auto"/>
              <w:right w:val="single" w:sz="4" w:space="0" w:color="auto"/>
            </w:tcBorders>
            <w:shd w:val="clear" w:color="000000" w:fill="FFFFFF"/>
            <w:vAlign w:val="bottom"/>
            <w:hideMark/>
          </w:tcPr>
          <w:p w14:paraId="177A068F"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Cuota capital crédito BDE  41728 (Equipo caminero)</w:t>
            </w:r>
          </w:p>
        </w:tc>
        <w:tc>
          <w:tcPr>
            <w:tcW w:w="1420" w:type="dxa"/>
            <w:tcBorders>
              <w:top w:val="nil"/>
              <w:left w:val="nil"/>
              <w:bottom w:val="single" w:sz="4" w:space="0" w:color="auto"/>
              <w:right w:val="single" w:sz="4" w:space="0" w:color="auto"/>
            </w:tcBorders>
            <w:shd w:val="clear" w:color="000000" w:fill="FFFFFF"/>
            <w:noWrap/>
            <w:vAlign w:val="bottom"/>
            <w:hideMark/>
          </w:tcPr>
          <w:p w14:paraId="3F5A59FD"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197.542,86 </w:t>
            </w:r>
          </w:p>
        </w:tc>
        <w:tc>
          <w:tcPr>
            <w:tcW w:w="1466" w:type="dxa"/>
            <w:tcBorders>
              <w:top w:val="nil"/>
              <w:left w:val="nil"/>
              <w:bottom w:val="single" w:sz="4" w:space="0" w:color="auto"/>
              <w:right w:val="single" w:sz="8" w:space="0" w:color="auto"/>
            </w:tcBorders>
            <w:shd w:val="clear" w:color="000000" w:fill="FFFFFF"/>
            <w:noWrap/>
            <w:vAlign w:val="bottom"/>
            <w:hideMark/>
          </w:tcPr>
          <w:p w14:paraId="083B280A" w14:textId="77777777" w:rsidR="00AB339C" w:rsidRPr="009965EA" w:rsidRDefault="00AB339C" w:rsidP="00AB339C">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AB339C" w:rsidRPr="009965EA" w14:paraId="6DFD9281"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04DD1D53"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511.96.02.01,05</w:t>
            </w:r>
          </w:p>
        </w:tc>
        <w:tc>
          <w:tcPr>
            <w:tcW w:w="4733" w:type="dxa"/>
            <w:tcBorders>
              <w:top w:val="nil"/>
              <w:left w:val="nil"/>
              <w:bottom w:val="single" w:sz="4" w:space="0" w:color="auto"/>
              <w:right w:val="single" w:sz="4" w:space="0" w:color="auto"/>
            </w:tcBorders>
            <w:shd w:val="clear" w:color="000000" w:fill="FFFFFF"/>
            <w:vAlign w:val="bottom"/>
            <w:hideMark/>
          </w:tcPr>
          <w:p w14:paraId="31BAA0B7"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Cuota capital crédito BDE  41731 (Planes maestros)</w:t>
            </w:r>
          </w:p>
        </w:tc>
        <w:tc>
          <w:tcPr>
            <w:tcW w:w="1420" w:type="dxa"/>
            <w:tcBorders>
              <w:top w:val="nil"/>
              <w:left w:val="nil"/>
              <w:bottom w:val="single" w:sz="4" w:space="0" w:color="auto"/>
              <w:right w:val="single" w:sz="4" w:space="0" w:color="auto"/>
            </w:tcBorders>
            <w:shd w:val="clear" w:color="000000" w:fill="FFFFFF"/>
            <w:noWrap/>
            <w:vAlign w:val="bottom"/>
            <w:hideMark/>
          </w:tcPr>
          <w:p w14:paraId="5FB462B9"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98.691,25 </w:t>
            </w:r>
          </w:p>
        </w:tc>
        <w:tc>
          <w:tcPr>
            <w:tcW w:w="1466" w:type="dxa"/>
            <w:tcBorders>
              <w:top w:val="nil"/>
              <w:left w:val="nil"/>
              <w:bottom w:val="single" w:sz="4" w:space="0" w:color="auto"/>
              <w:right w:val="single" w:sz="8" w:space="0" w:color="auto"/>
            </w:tcBorders>
            <w:shd w:val="clear" w:color="000000" w:fill="FFFFFF"/>
            <w:noWrap/>
            <w:vAlign w:val="bottom"/>
            <w:hideMark/>
          </w:tcPr>
          <w:p w14:paraId="263C2FAC" w14:textId="77777777" w:rsidR="00AB339C" w:rsidRPr="009965EA" w:rsidRDefault="00AB339C" w:rsidP="00AB339C">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AB339C" w:rsidRPr="009965EA" w14:paraId="175F73D4"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3EA4178"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4733" w:type="dxa"/>
            <w:tcBorders>
              <w:top w:val="nil"/>
              <w:left w:val="nil"/>
              <w:bottom w:val="nil"/>
              <w:right w:val="single" w:sz="4" w:space="0" w:color="auto"/>
            </w:tcBorders>
            <w:shd w:val="clear" w:color="000000" w:fill="FFFFFF"/>
            <w:vAlign w:val="bottom"/>
            <w:hideMark/>
          </w:tcPr>
          <w:p w14:paraId="3CDE73EF" w14:textId="77777777" w:rsidR="00AB339C" w:rsidRPr="009965EA" w:rsidRDefault="00AB339C" w:rsidP="00AB339C">
            <w:pP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 xml:space="preserve"> Subgrupo 1: Deuda Flotante </w:t>
            </w:r>
          </w:p>
        </w:tc>
        <w:tc>
          <w:tcPr>
            <w:tcW w:w="1420" w:type="dxa"/>
            <w:tcBorders>
              <w:top w:val="nil"/>
              <w:left w:val="nil"/>
              <w:bottom w:val="single" w:sz="4" w:space="0" w:color="auto"/>
              <w:right w:val="single" w:sz="4" w:space="0" w:color="auto"/>
            </w:tcBorders>
            <w:shd w:val="clear" w:color="000000" w:fill="FFFFFF"/>
            <w:noWrap/>
            <w:vAlign w:val="bottom"/>
            <w:hideMark/>
          </w:tcPr>
          <w:p w14:paraId="3D125B69"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nil"/>
              <w:bottom w:val="single" w:sz="4" w:space="0" w:color="auto"/>
              <w:right w:val="single" w:sz="8" w:space="0" w:color="auto"/>
            </w:tcBorders>
            <w:shd w:val="clear" w:color="000000" w:fill="FFFFFF"/>
            <w:noWrap/>
            <w:vAlign w:val="bottom"/>
            <w:hideMark/>
          </w:tcPr>
          <w:p w14:paraId="04499ED8" w14:textId="77777777" w:rsidR="00AB339C" w:rsidRPr="009965EA" w:rsidRDefault="00AB339C" w:rsidP="00AB339C">
            <w:pPr>
              <w:rPr>
                <w:rFonts w:ascii="Calibri" w:eastAsia="Times New Roman" w:hAnsi="Calibri" w:cs="Calibri"/>
                <w:sz w:val="22"/>
                <w:szCs w:val="22"/>
                <w:lang w:eastAsia="es-EC"/>
              </w:rPr>
            </w:pPr>
            <w:r w:rsidRPr="009965EA">
              <w:rPr>
                <w:rFonts w:ascii="Calibri" w:eastAsia="Times New Roman" w:hAnsi="Calibri" w:cs="Calibri"/>
                <w:sz w:val="22"/>
                <w:szCs w:val="22"/>
                <w:lang w:eastAsia="es-EC"/>
              </w:rPr>
              <w:t> </w:t>
            </w:r>
          </w:p>
        </w:tc>
      </w:tr>
      <w:tr w:rsidR="00AB339C" w:rsidRPr="009965EA" w14:paraId="07575831" w14:textId="77777777" w:rsidTr="00AB339C">
        <w:trPr>
          <w:trHeight w:val="33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43EB37B3"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511.97.01</w:t>
            </w:r>
          </w:p>
        </w:tc>
        <w:tc>
          <w:tcPr>
            <w:tcW w:w="4733" w:type="dxa"/>
            <w:tcBorders>
              <w:top w:val="single" w:sz="4" w:space="0" w:color="auto"/>
              <w:left w:val="nil"/>
              <w:bottom w:val="single" w:sz="4" w:space="0" w:color="auto"/>
              <w:right w:val="single" w:sz="4" w:space="0" w:color="auto"/>
            </w:tcBorders>
            <w:shd w:val="clear" w:color="000000" w:fill="FFFFFF"/>
            <w:vAlign w:val="bottom"/>
            <w:hideMark/>
          </w:tcPr>
          <w:p w14:paraId="31C4A3E5" w14:textId="77777777" w:rsidR="00AB339C" w:rsidRPr="009965EA" w:rsidRDefault="00AB339C" w:rsidP="00AB339C">
            <w:pPr>
              <w:rPr>
                <w:rFonts w:ascii="Arial" w:eastAsia="Times New Roman" w:hAnsi="Arial" w:cs="Arial"/>
                <w:sz w:val="16"/>
                <w:szCs w:val="16"/>
                <w:u w:val="double"/>
                <w:lang w:eastAsia="es-EC"/>
              </w:rPr>
            </w:pPr>
            <w:r w:rsidRPr="009965EA">
              <w:rPr>
                <w:rFonts w:ascii="Arial" w:eastAsia="Times New Roman" w:hAnsi="Arial" w:cs="Arial"/>
                <w:sz w:val="16"/>
                <w:szCs w:val="16"/>
                <w:u w:val="double"/>
                <w:lang w:eastAsia="es-EC"/>
              </w:rPr>
              <w:t>De Cuentas por Pagar</w:t>
            </w:r>
          </w:p>
        </w:tc>
        <w:tc>
          <w:tcPr>
            <w:tcW w:w="1420" w:type="dxa"/>
            <w:tcBorders>
              <w:top w:val="nil"/>
              <w:left w:val="nil"/>
              <w:bottom w:val="single" w:sz="4" w:space="0" w:color="auto"/>
              <w:right w:val="nil"/>
            </w:tcBorders>
            <w:shd w:val="clear" w:color="000000" w:fill="FFFFFF"/>
            <w:noWrap/>
            <w:vAlign w:val="bottom"/>
            <w:hideMark/>
          </w:tcPr>
          <w:p w14:paraId="5FD0682C" w14:textId="77777777" w:rsidR="00AB339C" w:rsidRPr="009965EA" w:rsidRDefault="00AB339C" w:rsidP="00AB339C">
            <w:pPr>
              <w:jc w:val="right"/>
              <w:rPr>
                <w:rFonts w:ascii="Arial" w:eastAsia="Times New Roman" w:hAnsi="Arial" w:cs="Arial"/>
                <w:sz w:val="16"/>
                <w:szCs w:val="16"/>
                <w:lang w:eastAsia="es-EC"/>
              </w:rPr>
            </w:pPr>
            <w:r w:rsidRPr="009965EA">
              <w:rPr>
                <w:rFonts w:ascii="Arial" w:eastAsia="Times New Roman" w:hAnsi="Arial" w:cs="Arial"/>
                <w:sz w:val="16"/>
                <w:szCs w:val="16"/>
                <w:lang w:eastAsia="es-EC"/>
              </w:rPr>
              <w:t>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593953F9" w14:textId="77777777" w:rsidR="00AB339C" w:rsidRPr="009965EA" w:rsidRDefault="00AB339C" w:rsidP="00AB339C">
            <w:pPr>
              <w:jc w:val="cente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xml:space="preserve">              10.000,00 </w:t>
            </w:r>
          </w:p>
        </w:tc>
      </w:tr>
      <w:tr w:rsidR="00AB339C" w:rsidRPr="009965EA" w14:paraId="5B4E13D5" w14:textId="77777777" w:rsidTr="00AB339C">
        <w:trPr>
          <w:trHeight w:val="300"/>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3CDF1662"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511.97.01.01</w:t>
            </w:r>
          </w:p>
        </w:tc>
        <w:tc>
          <w:tcPr>
            <w:tcW w:w="4733" w:type="dxa"/>
            <w:tcBorders>
              <w:top w:val="nil"/>
              <w:left w:val="nil"/>
              <w:bottom w:val="nil"/>
              <w:right w:val="single" w:sz="4" w:space="0" w:color="auto"/>
            </w:tcBorders>
            <w:shd w:val="clear" w:color="000000" w:fill="FFFFFF"/>
            <w:vAlign w:val="bottom"/>
            <w:hideMark/>
          </w:tcPr>
          <w:p w14:paraId="556A8B7C"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Obligaciones ejercicios anteriores pago personal derechos</w:t>
            </w:r>
          </w:p>
        </w:tc>
        <w:tc>
          <w:tcPr>
            <w:tcW w:w="1420" w:type="dxa"/>
            <w:tcBorders>
              <w:top w:val="nil"/>
              <w:left w:val="nil"/>
              <w:bottom w:val="single" w:sz="4" w:space="0" w:color="auto"/>
              <w:right w:val="nil"/>
            </w:tcBorders>
            <w:shd w:val="clear" w:color="auto" w:fill="auto"/>
            <w:noWrap/>
            <w:vAlign w:val="bottom"/>
            <w:hideMark/>
          </w:tcPr>
          <w:p w14:paraId="737604BC"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single" w:sz="4" w:space="0" w:color="auto"/>
              <w:bottom w:val="single" w:sz="4" w:space="0" w:color="auto"/>
              <w:right w:val="single" w:sz="8" w:space="0" w:color="auto"/>
            </w:tcBorders>
            <w:shd w:val="clear" w:color="000000" w:fill="FFFFFF"/>
            <w:noWrap/>
            <w:vAlign w:val="bottom"/>
            <w:hideMark/>
          </w:tcPr>
          <w:p w14:paraId="11A0A7B2"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AB339C" w:rsidRPr="009965EA" w14:paraId="3999068E" w14:textId="77777777" w:rsidTr="00AB339C">
        <w:trPr>
          <w:trHeight w:val="465"/>
        </w:trPr>
        <w:tc>
          <w:tcPr>
            <w:tcW w:w="1491" w:type="dxa"/>
            <w:tcBorders>
              <w:top w:val="nil"/>
              <w:left w:val="single" w:sz="8" w:space="0" w:color="auto"/>
              <w:bottom w:val="single" w:sz="4" w:space="0" w:color="auto"/>
              <w:right w:val="single" w:sz="4" w:space="0" w:color="auto"/>
            </w:tcBorders>
            <w:shd w:val="clear" w:color="000000" w:fill="FFFFFF"/>
            <w:noWrap/>
            <w:vAlign w:val="bottom"/>
            <w:hideMark/>
          </w:tcPr>
          <w:p w14:paraId="5D5BA6BF"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511.99.01.01</w:t>
            </w:r>
          </w:p>
        </w:tc>
        <w:tc>
          <w:tcPr>
            <w:tcW w:w="4733" w:type="dxa"/>
            <w:tcBorders>
              <w:top w:val="single" w:sz="4" w:space="0" w:color="auto"/>
              <w:left w:val="nil"/>
              <w:bottom w:val="single" w:sz="4" w:space="0" w:color="auto"/>
              <w:right w:val="single" w:sz="4" w:space="0" w:color="auto"/>
            </w:tcBorders>
            <w:shd w:val="clear" w:color="000000" w:fill="FFFFFF"/>
            <w:vAlign w:val="bottom"/>
            <w:hideMark/>
          </w:tcPr>
          <w:p w14:paraId="2018DB75"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Obligaciones de Ejercicios Anteriores por Egresos de Personal </w:t>
            </w:r>
          </w:p>
        </w:tc>
        <w:tc>
          <w:tcPr>
            <w:tcW w:w="1420" w:type="dxa"/>
            <w:tcBorders>
              <w:top w:val="nil"/>
              <w:left w:val="nil"/>
              <w:bottom w:val="single" w:sz="4" w:space="0" w:color="auto"/>
              <w:right w:val="nil"/>
            </w:tcBorders>
            <w:shd w:val="clear" w:color="auto" w:fill="auto"/>
            <w:noWrap/>
            <w:vAlign w:val="bottom"/>
            <w:hideMark/>
          </w:tcPr>
          <w:p w14:paraId="74A7EAD2"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w:t>
            </w:r>
          </w:p>
        </w:tc>
        <w:tc>
          <w:tcPr>
            <w:tcW w:w="1466" w:type="dxa"/>
            <w:tcBorders>
              <w:top w:val="nil"/>
              <w:left w:val="single" w:sz="4" w:space="0" w:color="auto"/>
              <w:bottom w:val="single" w:sz="4" w:space="0" w:color="auto"/>
              <w:right w:val="single" w:sz="4" w:space="0" w:color="auto"/>
            </w:tcBorders>
            <w:shd w:val="clear" w:color="000000" w:fill="FFFFFF"/>
            <w:noWrap/>
            <w:vAlign w:val="bottom"/>
            <w:hideMark/>
          </w:tcPr>
          <w:p w14:paraId="68E879E4"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AB339C" w:rsidRPr="009965EA" w14:paraId="4943A04C" w14:textId="77777777" w:rsidTr="00AB339C">
        <w:trPr>
          <w:trHeight w:val="480"/>
        </w:trPr>
        <w:tc>
          <w:tcPr>
            <w:tcW w:w="1491" w:type="dxa"/>
            <w:tcBorders>
              <w:top w:val="nil"/>
              <w:left w:val="single" w:sz="8" w:space="0" w:color="auto"/>
              <w:bottom w:val="nil"/>
              <w:right w:val="single" w:sz="4" w:space="0" w:color="auto"/>
            </w:tcBorders>
            <w:shd w:val="clear" w:color="000000" w:fill="FFFFFF"/>
            <w:noWrap/>
            <w:vAlign w:val="bottom"/>
            <w:hideMark/>
          </w:tcPr>
          <w:p w14:paraId="3E9D508D"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511.99.01.02</w:t>
            </w:r>
          </w:p>
        </w:tc>
        <w:tc>
          <w:tcPr>
            <w:tcW w:w="4733" w:type="dxa"/>
            <w:tcBorders>
              <w:top w:val="nil"/>
              <w:left w:val="nil"/>
              <w:bottom w:val="nil"/>
              <w:right w:val="single" w:sz="4" w:space="0" w:color="auto"/>
            </w:tcBorders>
            <w:shd w:val="clear" w:color="000000" w:fill="FFFFFF"/>
            <w:vAlign w:val="bottom"/>
            <w:hideMark/>
          </w:tcPr>
          <w:p w14:paraId="3427F855" w14:textId="77777777" w:rsidR="00AB339C" w:rsidRPr="009965EA" w:rsidRDefault="00AB339C" w:rsidP="00AB339C">
            <w:pPr>
              <w:rPr>
                <w:rFonts w:ascii="Arial" w:eastAsia="Times New Roman" w:hAnsi="Arial" w:cs="Arial"/>
                <w:sz w:val="16"/>
                <w:szCs w:val="16"/>
                <w:lang w:eastAsia="es-EC"/>
              </w:rPr>
            </w:pPr>
            <w:r w:rsidRPr="009965EA">
              <w:rPr>
                <w:rFonts w:ascii="Arial" w:eastAsia="Times New Roman" w:hAnsi="Arial" w:cs="Arial"/>
                <w:sz w:val="16"/>
                <w:szCs w:val="16"/>
                <w:lang w:eastAsia="es-EC"/>
              </w:rPr>
              <w:t xml:space="preserve"> Obligaciones de Ejercicios Anteriores por Egresos en Servicios </w:t>
            </w:r>
          </w:p>
        </w:tc>
        <w:tc>
          <w:tcPr>
            <w:tcW w:w="1420" w:type="dxa"/>
            <w:tcBorders>
              <w:top w:val="nil"/>
              <w:left w:val="nil"/>
              <w:bottom w:val="single" w:sz="8" w:space="0" w:color="auto"/>
              <w:right w:val="nil"/>
            </w:tcBorders>
            <w:shd w:val="clear" w:color="auto" w:fill="auto"/>
            <w:noWrap/>
            <w:vAlign w:val="bottom"/>
            <w:hideMark/>
          </w:tcPr>
          <w:p w14:paraId="7C6E96D0" w14:textId="77777777" w:rsidR="00AB339C" w:rsidRPr="009965EA" w:rsidRDefault="00AB339C" w:rsidP="00AB339C">
            <w:pPr>
              <w:jc w:val="right"/>
              <w:rPr>
                <w:rFonts w:ascii="Calibri" w:eastAsia="Times New Roman" w:hAnsi="Calibri" w:cs="Calibri"/>
                <w:color w:val="000000"/>
                <w:sz w:val="22"/>
                <w:szCs w:val="22"/>
                <w:lang w:eastAsia="es-EC"/>
              </w:rPr>
            </w:pPr>
            <w:r w:rsidRPr="009965EA">
              <w:rPr>
                <w:rFonts w:ascii="Calibri" w:eastAsia="Times New Roman" w:hAnsi="Calibri" w:cs="Calibri"/>
                <w:color w:val="000000"/>
                <w:sz w:val="22"/>
                <w:szCs w:val="22"/>
                <w:lang w:eastAsia="es-EC"/>
              </w:rPr>
              <w:t xml:space="preserve">          10.000,00 </w:t>
            </w:r>
          </w:p>
        </w:tc>
        <w:tc>
          <w:tcPr>
            <w:tcW w:w="1466" w:type="dxa"/>
            <w:tcBorders>
              <w:top w:val="nil"/>
              <w:left w:val="single" w:sz="4" w:space="0" w:color="auto"/>
              <w:bottom w:val="single" w:sz="4" w:space="0" w:color="auto"/>
              <w:right w:val="single" w:sz="4" w:space="0" w:color="auto"/>
            </w:tcBorders>
            <w:shd w:val="clear" w:color="000000" w:fill="FFFFFF"/>
            <w:noWrap/>
            <w:vAlign w:val="bottom"/>
            <w:hideMark/>
          </w:tcPr>
          <w:p w14:paraId="399CA3C5" w14:textId="77777777" w:rsidR="00AB339C" w:rsidRPr="009965EA" w:rsidRDefault="00AB339C" w:rsidP="00AB339C">
            <w:pPr>
              <w:rPr>
                <w:rFonts w:ascii="Arial" w:eastAsia="Times New Roman" w:hAnsi="Arial" w:cs="Arial"/>
                <w:b/>
                <w:bCs/>
                <w:sz w:val="16"/>
                <w:szCs w:val="16"/>
                <w:u w:val="single"/>
                <w:lang w:eastAsia="es-EC"/>
              </w:rPr>
            </w:pPr>
            <w:r w:rsidRPr="009965EA">
              <w:rPr>
                <w:rFonts w:ascii="Arial" w:eastAsia="Times New Roman" w:hAnsi="Arial" w:cs="Arial"/>
                <w:b/>
                <w:bCs/>
                <w:sz w:val="16"/>
                <w:szCs w:val="16"/>
                <w:u w:val="single"/>
                <w:lang w:eastAsia="es-EC"/>
              </w:rPr>
              <w:t> </w:t>
            </w:r>
          </w:p>
        </w:tc>
      </w:tr>
      <w:tr w:rsidR="00AB339C" w:rsidRPr="009965EA" w14:paraId="4DF4FE50" w14:textId="77777777" w:rsidTr="00AB339C">
        <w:trPr>
          <w:trHeight w:val="360"/>
        </w:trPr>
        <w:tc>
          <w:tcPr>
            <w:tcW w:w="6224"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2695462" w14:textId="77777777" w:rsidR="00AB339C" w:rsidRPr="009965EA" w:rsidRDefault="00AB339C" w:rsidP="00AB339C">
            <w:pPr>
              <w:jc w:val="center"/>
              <w:rPr>
                <w:rFonts w:ascii="Arial" w:eastAsia="Times New Roman" w:hAnsi="Arial" w:cs="Arial"/>
                <w:b/>
                <w:bCs/>
                <w:sz w:val="16"/>
                <w:szCs w:val="16"/>
                <w:lang w:eastAsia="es-EC"/>
              </w:rPr>
            </w:pPr>
            <w:r w:rsidRPr="009965EA">
              <w:rPr>
                <w:rFonts w:ascii="Arial" w:eastAsia="Times New Roman" w:hAnsi="Arial" w:cs="Arial"/>
                <w:b/>
                <w:bCs/>
                <w:sz w:val="16"/>
                <w:szCs w:val="16"/>
                <w:lang w:eastAsia="es-EC"/>
              </w:rPr>
              <w:t xml:space="preserve"> TOTAL, DEL PROGRAMA </w:t>
            </w:r>
          </w:p>
        </w:tc>
        <w:tc>
          <w:tcPr>
            <w:tcW w:w="1420" w:type="dxa"/>
            <w:tcBorders>
              <w:top w:val="nil"/>
              <w:left w:val="nil"/>
              <w:bottom w:val="single" w:sz="8" w:space="0" w:color="auto"/>
              <w:right w:val="nil"/>
            </w:tcBorders>
            <w:shd w:val="clear" w:color="000000" w:fill="FFFFFF"/>
            <w:noWrap/>
            <w:vAlign w:val="bottom"/>
            <w:hideMark/>
          </w:tcPr>
          <w:p w14:paraId="5DD70619" w14:textId="77777777" w:rsidR="00AB339C" w:rsidRPr="009965EA" w:rsidRDefault="00AB339C" w:rsidP="00AB339C">
            <w:pPr>
              <w:jc w:val="center"/>
              <w:rPr>
                <w:rFonts w:ascii="Calibri" w:eastAsia="Times New Roman" w:hAnsi="Calibri" w:cs="Calibri"/>
                <w:b/>
                <w:bCs/>
                <w:color w:val="000000"/>
                <w:sz w:val="22"/>
                <w:szCs w:val="22"/>
                <w:u w:val="single"/>
                <w:lang w:eastAsia="es-EC"/>
              </w:rPr>
            </w:pPr>
            <w:r w:rsidRPr="009965EA">
              <w:rPr>
                <w:rFonts w:ascii="Calibri" w:eastAsia="Times New Roman" w:hAnsi="Calibri" w:cs="Calibri"/>
                <w:b/>
                <w:bCs/>
                <w:color w:val="000000"/>
                <w:sz w:val="22"/>
                <w:szCs w:val="22"/>
                <w:u w:val="single"/>
                <w:lang w:eastAsia="es-EC"/>
              </w:rPr>
              <w:t xml:space="preserve">    4.266.754,49 </w:t>
            </w:r>
          </w:p>
        </w:tc>
        <w:tc>
          <w:tcPr>
            <w:tcW w:w="1466" w:type="dxa"/>
            <w:tcBorders>
              <w:top w:val="nil"/>
              <w:left w:val="single" w:sz="8" w:space="0" w:color="auto"/>
              <w:bottom w:val="single" w:sz="8" w:space="0" w:color="auto"/>
              <w:right w:val="single" w:sz="8" w:space="0" w:color="auto"/>
            </w:tcBorders>
            <w:shd w:val="clear" w:color="000000" w:fill="FFFFFF"/>
            <w:noWrap/>
            <w:vAlign w:val="bottom"/>
            <w:hideMark/>
          </w:tcPr>
          <w:p w14:paraId="1D11C666" w14:textId="77777777" w:rsidR="00AB339C" w:rsidRPr="009965EA" w:rsidRDefault="00AB339C" w:rsidP="00AB339C">
            <w:pPr>
              <w:jc w:val="center"/>
              <w:rPr>
                <w:rFonts w:ascii="Calibri" w:eastAsia="Times New Roman" w:hAnsi="Calibri" w:cs="Calibri"/>
                <w:b/>
                <w:bCs/>
                <w:color w:val="000000"/>
                <w:sz w:val="22"/>
                <w:szCs w:val="22"/>
                <w:u w:val="single"/>
                <w:lang w:eastAsia="es-EC"/>
              </w:rPr>
            </w:pPr>
            <w:r w:rsidRPr="009965EA">
              <w:rPr>
                <w:rFonts w:ascii="Calibri" w:eastAsia="Times New Roman" w:hAnsi="Calibri" w:cs="Calibri"/>
                <w:b/>
                <w:bCs/>
                <w:color w:val="000000"/>
                <w:sz w:val="22"/>
                <w:szCs w:val="22"/>
                <w:u w:val="single"/>
                <w:lang w:eastAsia="es-EC"/>
              </w:rPr>
              <w:t xml:space="preserve">     4.266.754,49 </w:t>
            </w:r>
          </w:p>
        </w:tc>
      </w:tr>
    </w:tbl>
    <w:p w14:paraId="4ACD12F0" w14:textId="77777777" w:rsidR="00AB339C" w:rsidRDefault="00AB339C" w:rsidP="00AB339C">
      <w:pPr>
        <w:spacing w:line="276" w:lineRule="auto"/>
        <w:jc w:val="both"/>
      </w:pPr>
    </w:p>
    <w:p w14:paraId="385C4CCA" w14:textId="77777777" w:rsidR="00AB339C" w:rsidRDefault="00AB339C" w:rsidP="00AB339C">
      <w:pPr>
        <w:spacing w:line="276" w:lineRule="auto"/>
        <w:jc w:val="both"/>
      </w:pPr>
      <w:r>
        <w:t>Las cinco áreas de gasto, que contienen 15 Funciones, han acogido los fondos de acuerdo a la programación de techos presupuestarios, consolidando la siguiente distribución de fondos.</w:t>
      </w:r>
    </w:p>
    <w:p w14:paraId="47FAC5C9" w14:textId="77777777" w:rsidR="00AB339C" w:rsidRDefault="00AB339C" w:rsidP="00AB339C">
      <w:pPr>
        <w:spacing w:line="276" w:lineRule="auto"/>
        <w:jc w:val="both"/>
      </w:pPr>
    </w:p>
    <w:p w14:paraId="7A829924" w14:textId="77777777" w:rsidR="00AB339C" w:rsidRDefault="00AB339C" w:rsidP="00AB339C">
      <w:pPr>
        <w:rPr>
          <w:rFonts w:ascii="Arial" w:hAnsi="Arial" w:cs="Arial"/>
          <w:sz w:val="20"/>
          <w:szCs w:val="20"/>
        </w:rPr>
      </w:pPr>
    </w:p>
    <w:p w14:paraId="7F39F435" w14:textId="77777777" w:rsidR="00AB339C" w:rsidRDefault="00AB339C" w:rsidP="00AB339C">
      <w:pPr>
        <w:rPr>
          <w:rFonts w:ascii="Arial" w:hAnsi="Arial" w:cs="Arial"/>
          <w:sz w:val="20"/>
          <w:szCs w:val="20"/>
        </w:rPr>
      </w:pPr>
    </w:p>
    <w:p w14:paraId="5EC722C5" w14:textId="188DDB0D" w:rsidR="00AB339C" w:rsidRDefault="00AB339C" w:rsidP="001907D7">
      <w:pPr>
        <w:rPr>
          <w:rFonts w:ascii="Arial" w:hAnsi="Arial" w:cs="Arial"/>
          <w:b/>
          <w:sz w:val="20"/>
          <w:szCs w:val="20"/>
        </w:rPr>
      </w:pPr>
    </w:p>
    <w:p w14:paraId="016A5F4A" w14:textId="77777777" w:rsidR="001907D7" w:rsidRDefault="001907D7" w:rsidP="001907D7">
      <w:pPr>
        <w:rPr>
          <w:rFonts w:ascii="Arial" w:hAnsi="Arial" w:cs="Arial"/>
          <w:b/>
          <w:sz w:val="20"/>
          <w:szCs w:val="20"/>
        </w:rPr>
      </w:pPr>
    </w:p>
    <w:p w14:paraId="68D64B1C" w14:textId="77777777" w:rsidR="001907D7" w:rsidRDefault="001907D7" w:rsidP="001907D7">
      <w:pPr>
        <w:rPr>
          <w:rFonts w:ascii="Arial" w:hAnsi="Arial" w:cs="Arial"/>
          <w:b/>
          <w:sz w:val="20"/>
          <w:szCs w:val="20"/>
        </w:rPr>
      </w:pPr>
    </w:p>
    <w:p w14:paraId="000C57FB" w14:textId="77777777" w:rsidR="001907D7" w:rsidRDefault="001907D7" w:rsidP="001907D7">
      <w:pPr>
        <w:rPr>
          <w:rFonts w:ascii="Arial" w:hAnsi="Arial" w:cs="Arial"/>
          <w:b/>
          <w:sz w:val="20"/>
          <w:szCs w:val="20"/>
        </w:rPr>
      </w:pPr>
    </w:p>
    <w:p w14:paraId="7497D8D9" w14:textId="77777777" w:rsidR="001907D7" w:rsidRDefault="001907D7" w:rsidP="001907D7"/>
    <w:p w14:paraId="00670488" w14:textId="77777777" w:rsidR="001907D7" w:rsidRPr="00E934D3" w:rsidRDefault="001907D7" w:rsidP="001907D7">
      <w:pPr>
        <w:rPr>
          <w:rFonts w:ascii="Arial" w:hAnsi="Arial" w:cs="Arial"/>
          <w:sz w:val="20"/>
          <w:szCs w:val="20"/>
        </w:rPr>
      </w:pPr>
    </w:p>
    <w:p w14:paraId="0B2594B9" w14:textId="050D6FAA" w:rsidR="001907D7" w:rsidRDefault="001907D7" w:rsidP="001907D7">
      <w:pPr>
        <w:rPr>
          <w:rFonts w:ascii="Arial" w:hAnsi="Arial" w:cs="Arial"/>
          <w:sz w:val="20"/>
          <w:szCs w:val="20"/>
        </w:rPr>
      </w:pPr>
    </w:p>
    <w:p w14:paraId="6F818E64" w14:textId="58409706" w:rsidR="00D05113" w:rsidRDefault="00D05113" w:rsidP="001907D7">
      <w:pPr>
        <w:rPr>
          <w:rFonts w:ascii="Arial" w:hAnsi="Arial" w:cs="Arial"/>
          <w:sz w:val="20"/>
          <w:szCs w:val="20"/>
        </w:rPr>
      </w:pPr>
    </w:p>
    <w:p w14:paraId="40EEB565" w14:textId="20B1B2F8" w:rsidR="00D05113" w:rsidRDefault="00D05113" w:rsidP="001907D7">
      <w:pPr>
        <w:rPr>
          <w:rFonts w:ascii="Arial" w:hAnsi="Arial" w:cs="Arial"/>
          <w:sz w:val="20"/>
          <w:szCs w:val="20"/>
        </w:rPr>
      </w:pPr>
    </w:p>
    <w:p w14:paraId="5C2B8E50" w14:textId="0DFF7213" w:rsidR="00D05113" w:rsidRDefault="00D05113" w:rsidP="001907D7">
      <w:pPr>
        <w:rPr>
          <w:rFonts w:ascii="Arial" w:hAnsi="Arial" w:cs="Arial"/>
          <w:sz w:val="20"/>
          <w:szCs w:val="20"/>
        </w:rPr>
      </w:pPr>
    </w:p>
    <w:p w14:paraId="1BC802AB" w14:textId="631B23B3" w:rsidR="00D05113" w:rsidRDefault="00D05113" w:rsidP="001907D7">
      <w:pPr>
        <w:rPr>
          <w:rFonts w:ascii="Arial" w:hAnsi="Arial" w:cs="Arial"/>
          <w:sz w:val="20"/>
          <w:szCs w:val="20"/>
        </w:rPr>
      </w:pPr>
    </w:p>
    <w:p w14:paraId="2335721B" w14:textId="546734BF" w:rsidR="00D05113" w:rsidRDefault="00D05113" w:rsidP="001907D7">
      <w:pPr>
        <w:rPr>
          <w:rFonts w:ascii="Arial" w:hAnsi="Arial" w:cs="Arial"/>
          <w:sz w:val="20"/>
          <w:szCs w:val="20"/>
        </w:rPr>
      </w:pPr>
    </w:p>
    <w:p w14:paraId="165F7368" w14:textId="66DB2576" w:rsidR="00D05113" w:rsidRDefault="00D05113" w:rsidP="001907D7">
      <w:pPr>
        <w:rPr>
          <w:rFonts w:ascii="Arial" w:hAnsi="Arial" w:cs="Arial"/>
          <w:sz w:val="20"/>
          <w:szCs w:val="20"/>
        </w:rPr>
      </w:pPr>
    </w:p>
    <w:p w14:paraId="0039010E" w14:textId="77777777" w:rsidR="00D05113" w:rsidRPr="00E934D3" w:rsidRDefault="00D05113" w:rsidP="001907D7">
      <w:pPr>
        <w:rPr>
          <w:rFonts w:ascii="Arial" w:hAnsi="Arial" w:cs="Arial"/>
          <w:sz w:val="20"/>
          <w:szCs w:val="20"/>
        </w:rPr>
      </w:pPr>
    </w:p>
    <w:p w14:paraId="3BC74358" w14:textId="317B59A8" w:rsidR="001907D7" w:rsidRDefault="001907D7" w:rsidP="001907D7"/>
    <w:p w14:paraId="666F496B" w14:textId="77777777" w:rsidR="001907D7" w:rsidRDefault="001907D7" w:rsidP="001907D7">
      <w:pPr>
        <w:rPr>
          <w:rFonts w:ascii="Arial" w:hAnsi="Arial" w:cs="Arial"/>
          <w:noProof/>
          <w:sz w:val="20"/>
          <w:szCs w:val="20"/>
        </w:rPr>
      </w:pPr>
    </w:p>
    <w:p w14:paraId="56608335" w14:textId="77777777" w:rsidR="001907D7" w:rsidRDefault="001907D7" w:rsidP="001907D7">
      <w:pPr>
        <w:rPr>
          <w:rFonts w:ascii="Arial" w:hAnsi="Arial" w:cs="Arial"/>
          <w:sz w:val="20"/>
          <w:szCs w:val="20"/>
        </w:rPr>
        <w:sectPr w:rsidR="001907D7" w:rsidSect="00DD6ABA">
          <w:pgSz w:w="11906" w:h="16838"/>
          <w:pgMar w:top="1417" w:right="1701" w:bottom="1417" w:left="1701" w:header="708" w:footer="708" w:gutter="0"/>
          <w:cols w:space="708"/>
          <w:docGrid w:linePitch="360"/>
        </w:sectPr>
      </w:pPr>
    </w:p>
    <w:p w14:paraId="20EAC647" w14:textId="77777777" w:rsidR="00D05113" w:rsidRDefault="00D05113" w:rsidP="001907D7">
      <w:pPr>
        <w:rPr>
          <w:rFonts w:ascii="Arial" w:hAnsi="Arial" w:cs="Arial"/>
          <w:b/>
          <w:sz w:val="20"/>
          <w:szCs w:val="20"/>
        </w:rPr>
      </w:pPr>
    </w:p>
    <w:p w14:paraId="502A57CC" w14:textId="77777777" w:rsidR="00D05113" w:rsidRDefault="00D05113" w:rsidP="001907D7">
      <w:pPr>
        <w:rPr>
          <w:rFonts w:ascii="Arial" w:hAnsi="Arial" w:cs="Arial"/>
          <w:b/>
          <w:sz w:val="20"/>
          <w:szCs w:val="20"/>
        </w:rPr>
      </w:pPr>
    </w:p>
    <w:p w14:paraId="0A7D30FE" w14:textId="77777777" w:rsidR="00D05113" w:rsidRDefault="00D05113" w:rsidP="001907D7">
      <w:pPr>
        <w:rPr>
          <w:rFonts w:ascii="Arial" w:hAnsi="Arial" w:cs="Arial"/>
          <w:b/>
          <w:sz w:val="20"/>
          <w:szCs w:val="20"/>
        </w:rPr>
      </w:pPr>
    </w:p>
    <w:p w14:paraId="78CB526E" w14:textId="77777777" w:rsidR="00585C56" w:rsidRDefault="00585C56" w:rsidP="001907D7">
      <w:pPr>
        <w:jc w:val="center"/>
        <w:rPr>
          <w:rFonts w:ascii="Arial" w:hAnsi="Arial" w:cs="Arial"/>
          <w:b/>
          <w:sz w:val="20"/>
          <w:szCs w:val="20"/>
        </w:rPr>
      </w:pPr>
    </w:p>
    <w:p w14:paraId="759DF397" w14:textId="77777777" w:rsidR="00585C56" w:rsidRDefault="00585C56" w:rsidP="001907D7">
      <w:pPr>
        <w:jc w:val="center"/>
        <w:rPr>
          <w:rFonts w:ascii="Arial" w:hAnsi="Arial" w:cs="Arial"/>
          <w:b/>
          <w:sz w:val="20"/>
          <w:szCs w:val="20"/>
        </w:rPr>
      </w:pPr>
    </w:p>
    <w:p w14:paraId="549CC8A4" w14:textId="1DCA1425" w:rsidR="00A27E49" w:rsidRPr="00A27E49" w:rsidRDefault="00A27E49" w:rsidP="00A27E49">
      <w:pPr>
        <w:rPr>
          <w:rFonts w:ascii="Arial" w:hAnsi="Arial" w:cs="Arial"/>
          <w:sz w:val="20"/>
          <w:szCs w:val="20"/>
        </w:rPr>
      </w:pPr>
    </w:p>
    <w:p w14:paraId="6C739DBD" w14:textId="2A7754BF" w:rsidR="00A27E49" w:rsidRDefault="00A27E49" w:rsidP="00A27E49">
      <w:pPr>
        <w:rPr>
          <w:rFonts w:ascii="Arial" w:hAnsi="Arial" w:cs="Arial"/>
          <w:b/>
          <w:sz w:val="20"/>
          <w:szCs w:val="20"/>
        </w:rPr>
      </w:pPr>
    </w:p>
    <w:p w14:paraId="3B1F8AC8" w14:textId="77777777" w:rsidR="00A27E49" w:rsidRDefault="00A27E49" w:rsidP="00A27E49">
      <w:pPr>
        <w:jc w:val="center"/>
        <w:rPr>
          <w:rFonts w:ascii="Arial" w:hAnsi="Arial" w:cs="Arial"/>
          <w:b/>
          <w:sz w:val="28"/>
          <w:szCs w:val="28"/>
        </w:rPr>
      </w:pPr>
      <w:r w:rsidRPr="00D60728">
        <w:rPr>
          <w:rFonts w:ascii="Arial" w:hAnsi="Arial" w:cs="Arial"/>
          <w:b/>
          <w:sz w:val="28"/>
          <w:szCs w:val="28"/>
        </w:rPr>
        <w:t>DISTRIBUTIVO DE REMUNERACIONES Y PERSONAL.</w:t>
      </w:r>
    </w:p>
    <w:p w14:paraId="441BEBA7" w14:textId="77777777" w:rsidR="00A27E49" w:rsidRDefault="00A27E49" w:rsidP="00A27E49">
      <w:pPr>
        <w:jc w:val="center"/>
        <w:rPr>
          <w:rFonts w:ascii="Arial" w:hAnsi="Arial" w:cs="Arial"/>
          <w:b/>
          <w:sz w:val="28"/>
          <w:szCs w:val="28"/>
        </w:rPr>
      </w:pPr>
    </w:p>
    <w:p w14:paraId="7E2C4D11" w14:textId="77777777" w:rsidR="00A27E49" w:rsidRDefault="00A27E49" w:rsidP="00A27E49">
      <w:pPr>
        <w:jc w:val="center"/>
        <w:rPr>
          <w:rFonts w:ascii="Arial" w:hAnsi="Arial" w:cs="Arial"/>
          <w:b/>
          <w:sz w:val="28"/>
          <w:szCs w:val="28"/>
        </w:rPr>
      </w:pPr>
    </w:p>
    <w:p w14:paraId="0495787F" w14:textId="77777777" w:rsidR="00A27E49" w:rsidRPr="00D60728" w:rsidRDefault="00A27E49" w:rsidP="00A27E49">
      <w:pPr>
        <w:jc w:val="center"/>
        <w:rPr>
          <w:rFonts w:ascii="Arial" w:hAnsi="Arial" w:cs="Arial"/>
          <w:b/>
          <w:sz w:val="28"/>
          <w:szCs w:val="28"/>
        </w:rPr>
      </w:pPr>
    </w:p>
    <w:p w14:paraId="753C423A" w14:textId="6A312047" w:rsidR="00A27E49" w:rsidRDefault="00A27E49" w:rsidP="00A27E49">
      <w:pPr>
        <w:rPr>
          <w:rFonts w:ascii="Arial" w:hAnsi="Arial" w:cs="Arial"/>
          <w:b/>
          <w:sz w:val="28"/>
          <w:szCs w:val="28"/>
        </w:rPr>
      </w:pPr>
      <w:r w:rsidRPr="00D60728">
        <w:rPr>
          <w:rFonts w:ascii="Arial" w:hAnsi="Arial" w:cs="Arial"/>
          <w:b/>
          <w:sz w:val="28"/>
          <w:szCs w:val="28"/>
        </w:rPr>
        <w:t>PERSONAL BAJO EL RÉGIMEN DE LOSEP.</w:t>
      </w:r>
    </w:p>
    <w:p w14:paraId="79B034B5" w14:textId="77E2F9B0" w:rsidR="00A27E49" w:rsidRDefault="00A27E49" w:rsidP="00A27E49">
      <w:pPr>
        <w:rPr>
          <w:rFonts w:ascii="Arial" w:hAnsi="Arial" w:cs="Arial"/>
          <w:b/>
          <w:sz w:val="28"/>
          <w:szCs w:val="28"/>
        </w:rPr>
      </w:pPr>
    </w:p>
    <w:p w14:paraId="5991D18B" w14:textId="4A209E08" w:rsidR="00A27E49" w:rsidRDefault="00A27E49" w:rsidP="00A27E49">
      <w:pPr>
        <w:rPr>
          <w:rFonts w:ascii="Arial" w:hAnsi="Arial" w:cs="Arial"/>
          <w:b/>
          <w:sz w:val="28"/>
          <w:szCs w:val="28"/>
        </w:rPr>
      </w:pPr>
    </w:p>
    <w:p w14:paraId="605B7F42" w14:textId="312DE576" w:rsidR="00A27E49" w:rsidRDefault="00A27E49" w:rsidP="00A27E49">
      <w:pPr>
        <w:rPr>
          <w:rFonts w:ascii="Arial" w:hAnsi="Arial" w:cs="Arial"/>
          <w:b/>
          <w:sz w:val="28"/>
          <w:szCs w:val="28"/>
        </w:rPr>
      </w:pPr>
    </w:p>
    <w:p w14:paraId="48C8BB94" w14:textId="57D10331" w:rsidR="00A27E49" w:rsidRDefault="00A27E49" w:rsidP="00A27E49">
      <w:pPr>
        <w:rPr>
          <w:rFonts w:ascii="Arial" w:hAnsi="Arial" w:cs="Arial"/>
          <w:b/>
          <w:sz w:val="28"/>
          <w:szCs w:val="28"/>
        </w:rPr>
      </w:pPr>
    </w:p>
    <w:p w14:paraId="08745442" w14:textId="71D11934" w:rsidR="00A27E49" w:rsidRDefault="00A27E49" w:rsidP="00A27E49">
      <w:pPr>
        <w:rPr>
          <w:rFonts w:ascii="Arial" w:hAnsi="Arial" w:cs="Arial"/>
          <w:b/>
          <w:sz w:val="28"/>
          <w:szCs w:val="28"/>
        </w:rPr>
      </w:pPr>
    </w:p>
    <w:p w14:paraId="7DC0C6B0" w14:textId="6793563B" w:rsidR="00A27E49" w:rsidRDefault="00A27E49" w:rsidP="00A27E49">
      <w:pPr>
        <w:rPr>
          <w:rFonts w:ascii="Arial" w:hAnsi="Arial" w:cs="Arial"/>
          <w:b/>
          <w:sz w:val="28"/>
          <w:szCs w:val="28"/>
        </w:rPr>
      </w:pPr>
    </w:p>
    <w:p w14:paraId="1A5FFEDC" w14:textId="6FC10733" w:rsidR="00A27E49" w:rsidRDefault="00A27E49" w:rsidP="00A27E49">
      <w:pPr>
        <w:rPr>
          <w:rFonts w:ascii="Arial" w:hAnsi="Arial" w:cs="Arial"/>
          <w:b/>
          <w:sz w:val="28"/>
          <w:szCs w:val="28"/>
        </w:rPr>
      </w:pPr>
    </w:p>
    <w:p w14:paraId="5B3E2217" w14:textId="79AEC237" w:rsidR="00A27E49" w:rsidRDefault="00A27E49" w:rsidP="00A27E49">
      <w:pPr>
        <w:rPr>
          <w:rFonts w:ascii="Arial" w:hAnsi="Arial" w:cs="Arial"/>
          <w:b/>
          <w:sz w:val="28"/>
          <w:szCs w:val="28"/>
        </w:rPr>
      </w:pPr>
    </w:p>
    <w:p w14:paraId="405DAD78" w14:textId="64D4A73D" w:rsidR="00A27E49" w:rsidRDefault="00A27E49" w:rsidP="00A27E49">
      <w:pPr>
        <w:rPr>
          <w:rFonts w:ascii="Arial" w:hAnsi="Arial" w:cs="Arial"/>
          <w:b/>
          <w:sz w:val="28"/>
          <w:szCs w:val="28"/>
        </w:rPr>
      </w:pPr>
    </w:p>
    <w:p w14:paraId="4D20B669" w14:textId="7B02BF85" w:rsidR="00A27E49" w:rsidRDefault="00A27E49" w:rsidP="00A27E49">
      <w:pPr>
        <w:rPr>
          <w:rFonts w:ascii="Arial" w:hAnsi="Arial" w:cs="Arial"/>
          <w:b/>
          <w:sz w:val="28"/>
          <w:szCs w:val="28"/>
        </w:rPr>
      </w:pPr>
    </w:p>
    <w:p w14:paraId="337A484E" w14:textId="75349CE4" w:rsidR="00A27E49" w:rsidRDefault="00A27E49" w:rsidP="00A27E49">
      <w:pPr>
        <w:rPr>
          <w:rFonts w:ascii="Arial" w:hAnsi="Arial" w:cs="Arial"/>
          <w:b/>
          <w:sz w:val="28"/>
          <w:szCs w:val="28"/>
        </w:rPr>
      </w:pPr>
    </w:p>
    <w:p w14:paraId="7E73DEBF" w14:textId="3E353268" w:rsidR="00A27E49" w:rsidRDefault="00A27E49" w:rsidP="00A27E49">
      <w:pPr>
        <w:rPr>
          <w:rFonts w:ascii="Arial" w:hAnsi="Arial" w:cs="Arial"/>
          <w:b/>
          <w:sz w:val="28"/>
          <w:szCs w:val="28"/>
        </w:rPr>
      </w:pPr>
    </w:p>
    <w:p w14:paraId="19DBA4B6" w14:textId="1A4AA74C" w:rsidR="00A27E49" w:rsidRDefault="00A27E49" w:rsidP="00A27E49">
      <w:pPr>
        <w:rPr>
          <w:rFonts w:ascii="Arial" w:hAnsi="Arial" w:cs="Arial"/>
          <w:b/>
          <w:sz w:val="28"/>
          <w:szCs w:val="28"/>
        </w:rPr>
      </w:pPr>
    </w:p>
    <w:p w14:paraId="3D00C588" w14:textId="61A6D1B7" w:rsidR="00A27E49" w:rsidRDefault="00A27E49" w:rsidP="00A27E49">
      <w:pPr>
        <w:rPr>
          <w:rFonts w:ascii="Arial" w:hAnsi="Arial" w:cs="Arial"/>
          <w:b/>
          <w:sz w:val="28"/>
          <w:szCs w:val="28"/>
        </w:rPr>
      </w:pPr>
    </w:p>
    <w:p w14:paraId="57C8351E" w14:textId="36AA9F5C" w:rsidR="00A27E49" w:rsidRDefault="00A27E49" w:rsidP="00A27E49">
      <w:pPr>
        <w:rPr>
          <w:rFonts w:ascii="Arial" w:hAnsi="Arial" w:cs="Arial"/>
          <w:b/>
          <w:sz w:val="28"/>
          <w:szCs w:val="28"/>
        </w:rPr>
      </w:pPr>
    </w:p>
    <w:p w14:paraId="4AB04FA2" w14:textId="68EBD111" w:rsidR="00A27E49" w:rsidRDefault="00A27E49" w:rsidP="00A27E49">
      <w:pPr>
        <w:rPr>
          <w:rFonts w:ascii="Arial" w:hAnsi="Arial" w:cs="Arial"/>
          <w:b/>
          <w:sz w:val="28"/>
          <w:szCs w:val="28"/>
        </w:rPr>
      </w:pPr>
    </w:p>
    <w:p w14:paraId="39C06380" w14:textId="24B5F5AD" w:rsidR="00A27E49" w:rsidRDefault="00A27E49" w:rsidP="00A27E49">
      <w:pPr>
        <w:rPr>
          <w:rFonts w:ascii="Arial" w:hAnsi="Arial" w:cs="Arial"/>
          <w:b/>
          <w:sz w:val="28"/>
          <w:szCs w:val="28"/>
        </w:rPr>
      </w:pPr>
    </w:p>
    <w:p w14:paraId="739EAEF5" w14:textId="29AAE74A" w:rsidR="00A27E49" w:rsidRDefault="00A27E49" w:rsidP="00A27E49">
      <w:pPr>
        <w:rPr>
          <w:rFonts w:ascii="Arial" w:hAnsi="Arial" w:cs="Arial"/>
          <w:b/>
          <w:sz w:val="28"/>
          <w:szCs w:val="28"/>
        </w:rPr>
      </w:pPr>
    </w:p>
    <w:p w14:paraId="4E43D576" w14:textId="77777777" w:rsidR="00A27E49" w:rsidRPr="00D60728" w:rsidRDefault="00A27E49" w:rsidP="00A27E49">
      <w:pPr>
        <w:rPr>
          <w:rFonts w:ascii="Arial" w:hAnsi="Arial" w:cs="Arial"/>
          <w:b/>
          <w:sz w:val="28"/>
          <w:szCs w:val="28"/>
        </w:rPr>
      </w:pPr>
    </w:p>
    <w:p w14:paraId="23C59DB6" w14:textId="77777777" w:rsidR="00A27E49" w:rsidRDefault="00A27E49" w:rsidP="00A27E49">
      <w:pPr>
        <w:rPr>
          <w:rFonts w:ascii="Arial" w:hAnsi="Arial" w:cs="Arial"/>
          <w:sz w:val="20"/>
          <w:szCs w:val="20"/>
        </w:rPr>
      </w:pPr>
      <w:r w:rsidRPr="00950B07">
        <w:rPr>
          <w:noProof/>
        </w:rPr>
        <w:drawing>
          <wp:inline distT="0" distB="0" distL="0" distR="0" wp14:anchorId="2B534F01" wp14:editId="360A9DC6">
            <wp:extent cx="8892540" cy="4573905"/>
            <wp:effectExtent l="0" t="0" r="3810" b="0"/>
            <wp:docPr id="135929318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892540" cy="4573905"/>
                    </a:xfrm>
                    <a:prstGeom prst="rect">
                      <a:avLst/>
                    </a:prstGeom>
                    <a:noFill/>
                    <a:ln>
                      <a:noFill/>
                    </a:ln>
                  </pic:spPr>
                </pic:pic>
              </a:graphicData>
            </a:graphic>
          </wp:inline>
        </w:drawing>
      </w:r>
    </w:p>
    <w:p w14:paraId="6F4025A8" w14:textId="77777777" w:rsidR="00A27E49" w:rsidRDefault="00A27E49" w:rsidP="00A27E49">
      <w:pPr>
        <w:rPr>
          <w:rFonts w:ascii="Arial" w:hAnsi="Arial" w:cs="Arial"/>
          <w:sz w:val="20"/>
          <w:szCs w:val="20"/>
        </w:rPr>
      </w:pPr>
    </w:p>
    <w:p w14:paraId="0AF1965F" w14:textId="1B60F639" w:rsidR="00A27E49" w:rsidRDefault="00A27E49" w:rsidP="00A27E49">
      <w:pPr>
        <w:rPr>
          <w:rFonts w:ascii="Arial" w:hAnsi="Arial" w:cs="Arial"/>
          <w:sz w:val="20"/>
          <w:szCs w:val="20"/>
        </w:rPr>
      </w:pPr>
    </w:p>
    <w:p w14:paraId="71D2A0D3" w14:textId="3870C0BB" w:rsidR="00A27E49" w:rsidRDefault="00A27E49" w:rsidP="00A27E49">
      <w:pPr>
        <w:rPr>
          <w:rFonts w:ascii="Arial" w:hAnsi="Arial" w:cs="Arial"/>
          <w:sz w:val="20"/>
          <w:szCs w:val="20"/>
        </w:rPr>
      </w:pPr>
    </w:p>
    <w:p w14:paraId="589E85FF" w14:textId="54876D17" w:rsidR="00A27E49" w:rsidRDefault="00A27E49" w:rsidP="00A27E49">
      <w:pPr>
        <w:rPr>
          <w:rFonts w:ascii="Arial" w:hAnsi="Arial" w:cs="Arial"/>
          <w:sz w:val="20"/>
          <w:szCs w:val="20"/>
        </w:rPr>
      </w:pPr>
    </w:p>
    <w:p w14:paraId="6A70E2F2" w14:textId="07BF44B8" w:rsidR="00A27E49" w:rsidRDefault="00A27E49" w:rsidP="00A27E49">
      <w:pPr>
        <w:rPr>
          <w:rFonts w:ascii="Arial" w:hAnsi="Arial" w:cs="Arial"/>
          <w:sz w:val="20"/>
          <w:szCs w:val="20"/>
        </w:rPr>
      </w:pPr>
    </w:p>
    <w:p w14:paraId="4FBC0269" w14:textId="7AB55F7E" w:rsidR="00A27E49" w:rsidRDefault="00A27E49" w:rsidP="00A27E49">
      <w:pPr>
        <w:rPr>
          <w:rFonts w:ascii="Arial" w:hAnsi="Arial" w:cs="Arial"/>
          <w:sz w:val="20"/>
          <w:szCs w:val="20"/>
        </w:rPr>
      </w:pPr>
    </w:p>
    <w:p w14:paraId="1B1D4D73" w14:textId="4E31052D" w:rsidR="00A27E49" w:rsidRDefault="00A27E49" w:rsidP="00A27E49">
      <w:pPr>
        <w:rPr>
          <w:rFonts w:ascii="Arial" w:hAnsi="Arial" w:cs="Arial"/>
          <w:sz w:val="20"/>
          <w:szCs w:val="20"/>
        </w:rPr>
      </w:pPr>
    </w:p>
    <w:p w14:paraId="49A0655D" w14:textId="77777777" w:rsidR="00A27E49" w:rsidRDefault="00A27E49" w:rsidP="00A27E49">
      <w:pPr>
        <w:rPr>
          <w:rFonts w:ascii="Arial" w:hAnsi="Arial" w:cs="Arial"/>
          <w:sz w:val="20"/>
          <w:szCs w:val="20"/>
        </w:rPr>
      </w:pPr>
    </w:p>
    <w:p w14:paraId="71226332" w14:textId="77777777" w:rsidR="00A27E49" w:rsidRDefault="00A27E49" w:rsidP="00A27E49">
      <w:pPr>
        <w:rPr>
          <w:rFonts w:ascii="Arial" w:hAnsi="Arial" w:cs="Arial"/>
          <w:sz w:val="20"/>
          <w:szCs w:val="20"/>
        </w:rPr>
      </w:pPr>
      <w:r w:rsidRPr="00950B07">
        <w:rPr>
          <w:noProof/>
        </w:rPr>
        <w:drawing>
          <wp:inline distT="0" distB="0" distL="0" distR="0" wp14:anchorId="5053888D" wp14:editId="2FAA57F9">
            <wp:extent cx="8892540" cy="3049270"/>
            <wp:effectExtent l="0" t="0" r="3810" b="0"/>
            <wp:docPr id="201600294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892540" cy="3049270"/>
                    </a:xfrm>
                    <a:prstGeom prst="rect">
                      <a:avLst/>
                    </a:prstGeom>
                    <a:noFill/>
                    <a:ln>
                      <a:noFill/>
                    </a:ln>
                  </pic:spPr>
                </pic:pic>
              </a:graphicData>
            </a:graphic>
          </wp:inline>
        </w:drawing>
      </w:r>
    </w:p>
    <w:p w14:paraId="4F446734" w14:textId="77777777" w:rsidR="00A27E49" w:rsidRDefault="00A27E49" w:rsidP="00A27E49">
      <w:pPr>
        <w:rPr>
          <w:rFonts w:ascii="Arial" w:hAnsi="Arial" w:cs="Arial"/>
          <w:sz w:val="20"/>
          <w:szCs w:val="20"/>
        </w:rPr>
      </w:pPr>
    </w:p>
    <w:p w14:paraId="0E38216B" w14:textId="77777777" w:rsidR="00A27E49" w:rsidRDefault="00A27E49" w:rsidP="00A27E49">
      <w:pPr>
        <w:rPr>
          <w:rFonts w:ascii="Arial" w:hAnsi="Arial" w:cs="Arial"/>
          <w:sz w:val="20"/>
          <w:szCs w:val="20"/>
        </w:rPr>
      </w:pPr>
    </w:p>
    <w:p w14:paraId="1A66AC16" w14:textId="77777777" w:rsidR="00A27E49" w:rsidRDefault="00A27E49" w:rsidP="00A27E49">
      <w:pPr>
        <w:rPr>
          <w:rFonts w:ascii="Arial" w:hAnsi="Arial" w:cs="Arial"/>
          <w:sz w:val="20"/>
          <w:szCs w:val="20"/>
        </w:rPr>
      </w:pPr>
    </w:p>
    <w:p w14:paraId="6FE493E4" w14:textId="77777777" w:rsidR="00A27E49" w:rsidRDefault="00A27E49" w:rsidP="00A27E49">
      <w:pPr>
        <w:rPr>
          <w:rFonts w:ascii="Arial" w:hAnsi="Arial" w:cs="Arial"/>
          <w:sz w:val="20"/>
          <w:szCs w:val="20"/>
        </w:rPr>
      </w:pPr>
    </w:p>
    <w:p w14:paraId="2F0A921B" w14:textId="77777777" w:rsidR="00A27E49" w:rsidRDefault="00A27E49" w:rsidP="00A27E49">
      <w:pPr>
        <w:rPr>
          <w:rFonts w:ascii="Arial" w:hAnsi="Arial" w:cs="Arial"/>
          <w:sz w:val="20"/>
          <w:szCs w:val="20"/>
        </w:rPr>
      </w:pPr>
    </w:p>
    <w:p w14:paraId="4393EE73" w14:textId="77777777" w:rsidR="00A27E49" w:rsidRDefault="00A27E49" w:rsidP="00A27E49">
      <w:pPr>
        <w:rPr>
          <w:rFonts w:ascii="Arial" w:hAnsi="Arial" w:cs="Arial"/>
          <w:sz w:val="20"/>
          <w:szCs w:val="20"/>
        </w:rPr>
      </w:pPr>
    </w:p>
    <w:p w14:paraId="1D2F870C" w14:textId="77777777" w:rsidR="00A27E49" w:rsidRDefault="00A27E49" w:rsidP="00A27E49">
      <w:pPr>
        <w:rPr>
          <w:rFonts w:ascii="Arial" w:hAnsi="Arial" w:cs="Arial"/>
          <w:sz w:val="20"/>
          <w:szCs w:val="20"/>
        </w:rPr>
      </w:pPr>
    </w:p>
    <w:p w14:paraId="435CA5F6" w14:textId="77777777" w:rsidR="00A27E49" w:rsidRDefault="00A27E49" w:rsidP="00A27E49">
      <w:pPr>
        <w:rPr>
          <w:rFonts w:ascii="Arial" w:hAnsi="Arial" w:cs="Arial"/>
          <w:sz w:val="20"/>
          <w:szCs w:val="20"/>
        </w:rPr>
      </w:pPr>
    </w:p>
    <w:p w14:paraId="54579699" w14:textId="77777777" w:rsidR="00A27E49" w:rsidRDefault="00A27E49" w:rsidP="00A27E49">
      <w:pPr>
        <w:rPr>
          <w:rFonts w:ascii="Arial" w:hAnsi="Arial" w:cs="Arial"/>
          <w:sz w:val="20"/>
          <w:szCs w:val="20"/>
        </w:rPr>
      </w:pPr>
    </w:p>
    <w:p w14:paraId="3F394951" w14:textId="77777777" w:rsidR="00A27E49" w:rsidRDefault="00A27E49" w:rsidP="00A27E49">
      <w:pPr>
        <w:rPr>
          <w:rFonts w:ascii="Arial" w:hAnsi="Arial" w:cs="Arial"/>
          <w:sz w:val="20"/>
          <w:szCs w:val="20"/>
        </w:rPr>
      </w:pPr>
    </w:p>
    <w:p w14:paraId="13BE8B2F" w14:textId="77777777" w:rsidR="00A27E49" w:rsidRDefault="00A27E49" w:rsidP="00A27E49">
      <w:pPr>
        <w:rPr>
          <w:rFonts w:ascii="Arial" w:hAnsi="Arial" w:cs="Arial"/>
          <w:sz w:val="20"/>
          <w:szCs w:val="20"/>
        </w:rPr>
      </w:pPr>
    </w:p>
    <w:p w14:paraId="0FEE4CFD" w14:textId="77777777" w:rsidR="00A27E49" w:rsidRDefault="00A27E49" w:rsidP="00A27E49">
      <w:pPr>
        <w:rPr>
          <w:rFonts w:ascii="Arial" w:hAnsi="Arial" w:cs="Arial"/>
          <w:sz w:val="20"/>
          <w:szCs w:val="20"/>
        </w:rPr>
      </w:pPr>
    </w:p>
    <w:p w14:paraId="440C4141" w14:textId="77777777" w:rsidR="00A27E49" w:rsidRDefault="00A27E49" w:rsidP="00A27E49">
      <w:pPr>
        <w:rPr>
          <w:rFonts w:ascii="Arial" w:hAnsi="Arial" w:cs="Arial"/>
          <w:sz w:val="20"/>
          <w:szCs w:val="20"/>
        </w:rPr>
      </w:pPr>
      <w:r w:rsidRPr="00950B07">
        <w:rPr>
          <w:noProof/>
        </w:rPr>
        <w:drawing>
          <wp:inline distT="0" distB="0" distL="0" distR="0" wp14:anchorId="34FDC1A0" wp14:editId="05F9EC9F">
            <wp:extent cx="8892540" cy="4876165"/>
            <wp:effectExtent l="0" t="0" r="3810" b="635"/>
            <wp:docPr id="105163704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892540" cy="4876165"/>
                    </a:xfrm>
                    <a:prstGeom prst="rect">
                      <a:avLst/>
                    </a:prstGeom>
                    <a:noFill/>
                    <a:ln>
                      <a:noFill/>
                    </a:ln>
                  </pic:spPr>
                </pic:pic>
              </a:graphicData>
            </a:graphic>
          </wp:inline>
        </w:drawing>
      </w:r>
    </w:p>
    <w:p w14:paraId="25302F0F" w14:textId="295D8EB5" w:rsidR="00A27E49" w:rsidRDefault="00A27E49" w:rsidP="00A27E49">
      <w:pPr>
        <w:rPr>
          <w:rFonts w:ascii="Arial" w:hAnsi="Arial" w:cs="Arial"/>
          <w:sz w:val="20"/>
          <w:szCs w:val="20"/>
        </w:rPr>
      </w:pPr>
    </w:p>
    <w:p w14:paraId="05387B24" w14:textId="62D8CF32" w:rsidR="00A27E49" w:rsidRDefault="00A27E49" w:rsidP="00A27E49">
      <w:pPr>
        <w:rPr>
          <w:rFonts w:ascii="Arial" w:hAnsi="Arial" w:cs="Arial"/>
          <w:sz w:val="20"/>
          <w:szCs w:val="20"/>
        </w:rPr>
      </w:pPr>
    </w:p>
    <w:p w14:paraId="32919711" w14:textId="165D4237" w:rsidR="00A27E49" w:rsidRDefault="00A27E49" w:rsidP="00A27E49">
      <w:pPr>
        <w:rPr>
          <w:rFonts w:ascii="Arial" w:hAnsi="Arial" w:cs="Arial"/>
          <w:sz w:val="20"/>
          <w:szCs w:val="20"/>
        </w:rPr>
      </w:pPr>
    </w:p>
    <w:p w14:paraId="12C2060F" w14:textId="386F2B44" w:rsidR="00A27E49" w:rsidRDefault="00A27E49" w:rsidP="00A27E49">
      <w:pPr>
        <w:rPr>
          <w:rFonts w:ascii="Arial" w:hAnsi="Arial" w:cs="Arial"/>
          <w:sz w:val="20"/>
          <w:szCs w:val="20"/>
        </w:rPr>
      </w:pPr>
    </w:p>
    <w:p w14:paraId="1BDBA3ED" w14:textId="542C74DE" w:rsidR="00A27E49" w:rsidRDefault="00A27E49" w:rsidP="00A27E49">
      <w:pPr>
        <w:rPr>
          <w:rFonts w:ascii="Arial" w:hAnsi="Arial" w:cs="Arial"/>
          <w:sz w:val="20"/>
          <w:szCs w:val="20"/>
        </w:rPr>
      </w:pPr>
    </w:p>
    <w:p w14:paraId="488C4436" w14:textId="77777777" w:rsidR="00A27E49" w:rsidRDefault="00A27E49" w:rsidP="00A27E49">
      <w:pPr>
        <w:rPr>
          <w:rFonts w:ascii="Arial" w:hAnsi="Arial" w:cs="Arial"/>
          <w:sz w:val="20"/>
          <w:szCs w:val="20"/>
        </w:rPr>
      </w:pPr>
    </w:p>
    <w:p w14:paraId="448A2120" w14:textId="77777777" w:rsidR="00A27E49" w:rsidRDefault="00A27E49" w:rsidP="00A27E49">
      <w:pPr>
        <w:rPr>
          <w:rFonts w:ascii="Arial" w:hAnsi="Arial" w:cs="Arial"/>
          <w:sz w:val="20"/>
          <w:szCs w:val="20"/>
        </w:rPr>
      </w:pPr>
      <w:r w:rsidRPr="000618A7">
        <w:rPr>
          <w:noProof/>
        </w:rPr>
        <w:drawing>
          <wp:inline distT="0" distB="0" distL="0" distR="0" wp14:anchorId="5FF74CE7" wp14:editId="2D4E1C27">
            <wp:extent cx="8892540" cy="3039762"/>
            <wp:effectExtent l="0" t="0" r="3810" b="8255"/>
            <wp:docPr id="93124228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910555" cy="3045920"/>
                    </a:xfrm>
                    <a:prstGeom prst="rect">
                      <a:avLst/>
                    </a:prstGeom>
                    <a:noFill/>
                    <a:ln>
                      <a:noFill/>
                    </a:ln>
                  </pic:spPr>
                </pic:pic>
              </a:graphicData>
            </a:graphic>
          </wp:inline>
        </w:drawing>
      </w:r>
    </w:p>
    <w:p w14:paraId="022597D4" w14:textId="77777777" w:rsidR="00A27E49" w:rsidRDefault="00A27E49" w:rsidP="00A27E49">
      <w:pPr>
        <w:rPr>
          <w:rFonts w:ascii="Arial" w:hAnsi="Arial" w:cs="Arial"/>
          <w:sz w:val="20"/>
          <w:szCs w:val="20"/>
        </w:rPr>
      </w:pPr>
    </w:p>
    <w:p w14:paraId="773E5343" w14:textId="77777777" w:rsidR="00A27E49" w:rsidRDefault="00A27E49" w:rsidP="00A27E49">
      <w:pPr>
        <w:rPr>
          <w:rFonts w:ascii="Arial" w:hAnsi="Arial" w:cs="Arial"/>
          <w:b/>
          <w:sz w:val="32"/>
          <w:szCs w:val="32"/>
        </w:rPr>
      </w:pPr>
    </w:p>
    <w:p w14:paraId="2D0D3AD6" w14:textId="77777777" w:rsidR="00A27E49" w:rsidRDefault="00A27E49" w:rsidP="00A27E49">
      <w:pPr>
        <w:rPr>
          <w:rFonts w:ascii="Arial" w:hAnsi="Arial" w:cs="Arial"/>
          <w:b/>
          <w:sz w:val="32"/>
          <w:szCs w:val="32"/>
        </w:rPr>
      </w:pPr>
    </w:p>
    <w:p w14:paraId="6F96FA22" w14:textId="77777777" w:rsidR="00A27E49" w:rsidRDefault="00A27E49" w:rsidP="00A27E49">
      <w:pPr>
        <w:rPr>
          <w:rFonts w:ascii="Arial" w:hAnsi="Arial" w:cs="Arial"/>
          <w:b/>
          <w:sz w:val="32"/>
          <w:szCs w:val="32"/>
        </w:rPr>
      </w:pPr>
    </w:p>
    <w:p w14:paraId="0E06D4C1" w14:textId="4821A41B" w:rsidR="00A27E49" w:rsidRDefault="00A27E49" w:rsidP="00A27E49">
      <w:pPr>
        <w:rPr>
          <w:rFonts w:ascii="Arial" w:hAnsi="Arial" w:cs="Arial"/>
          <w:b/>
          <w:sz w:val="32"/>
          <w:szCs w:val="32"/>
        </w:rPr>
      </w:pPr>
    </w:p>
    <w:p w14:paraId="5727B276" w14:textId="77777777" w:rsidR="00A27E49" w:rsidRDefault="00A27E49" w:rsidP="00A27E49">
      <w:pPr>
        <w:rPr>
          <w:rFonts w:ascii="Arial" w:hAnsi="Arial" w:cs="Arial"/>
          <w:b/>
          <w:sz w:val="32"/>
          <w:szCs w:val="32"/>
        </w:rPr>
      </w:pPr>
    </w:p>
    <w:p w14:paraId="371CA0E4" w14:textId="77777777" w:rsidR="00A27E49" w:rsidRDefault="00A27E49" w:rsidP="00A27E49">
      <w:pPr>
        <w:rPr>
          <w:rFonts w:ascii="Arial" w:hAnsi="Arial" w:cs="Arial"/>
          <w:b/>
          <w:sz w:val="32"/>
          <w:szCs w:val="32"/>
        </w:rPr>
      </w:pPr>
      <w:r w:rsidRPr="000618A7">
        <w:rPr>
          <w:noProof/>
        </w:rPr>
        <w:lastRenderedPageBreak/>
        <w:drawing>
          <wp:inline distT="0" distB="0" distL="0" distR="0" wp14:anchorId="289ABCAA" wp14:editId="53449DF3">
            <wp:extent cx="8892540" cy="5379720"/>
            <wp:effectExtent l="0" t="0" r="3810" b="0"/>
            <wp:docPr id="200818704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92540" cy="5379720"/>
                    </a:xfrm>
                    <a:prstGeom prst="rect">
                      <a:avLst/>
                    </a:prstGeom>
                    <a:noFill/>
                    <a:ln>
                      <a:noFill/>
                    </a:ln>
                  </pic:spPr>
                </pic:pic>
              </a:graphicData>
            </a:graphic>
          </wp:inline>
        </w:drawing>
      </w:r>
    </w:p>
    <w:p w14:paraId="0A62A024" w14:textId="77777777" w:rsidR="00A27E49" w:rsidRDefault="00A27E49" w:rsidP="00A27E49">
      <w:pPr>
        <w:rPr>
          <w:rFonts w:ascii="Arial" w:hAnsi="Arial" w:cs="Arial"/>
          <w:b/>
          <w:sz w:val="32"/>
          <w:szCs w:val="32"/>
        </w:rPr>
      </w:pPr>
    </w:p>
    <w:p w14:paraId="79AEBBEA" w14:textId="77777777" w:rsidR="00A27E49" w:rsidRDefault="00A27E49" w:rsidP="00A27E49">
      <w:pPr>
        <w:rPr>
          <w:rFonts w:ascii="Arial" w:hAnsi="Arial" w:cs="Arial"/>
          <w:b/>
          <w:sz w:val="32"/>
          <w:szCs w:val="32"/>
        </w:rPr>
      </w:pPr>
    </w:p>
    <w:p w14:paraId="2ED4F7FB" w14:textId="77777777" w:rsidR="00A27E49" w:rsidRDefault="00A27E49" w:rsidP="00A27E49">
      <w:pPr>
        <w:rPr>
          <w:rFonts w:ascii="Arial" w:hAnsi="Arial" w:cs="Arial"/>
          <w:b/>
          <w:sz w:val="32"/>
          <w:szCs w:val="32"/>
        </w:rPr>
      </w:pPr>
    </w:p>
    <w:p w14:paraId="41C08BCF" w14:textId="77777777" w:rsidR="00A27E49" w:rsidRDefault="00A27E49" w:rsidP="00A27E49">
      <w:pPr>
        <w:rPr>
          <w:rFonts w:ascii="Arial" w:hAnsi="Arial" w:cs="Arial"/>
          <w:b/>
          <w:sz w:val="32"/>
          <w:szCs w:val="32"/>
        </w:rPr>
      </w:pPr>
    </w:p>
    <w:p w14:paraId="7A62C61A" w14:textId="77777777" w:rsidR="00A27E49" w:rsidRDefault="00A27E49" w:rsidP="00A27E49">
      <w:pPr>
        <w:rPr>
          <w:rFonts w:ascii="Arial" w:hAnsi="Arial" w:cs="Arial"/>
          <w:b/>
          <w:sz w:val="32"/>
          <w:szCs w:val="32"/>
        </w:rPr>
      </w:pPr>
    </w:p>
    <w:p w14:paraId="2E4A8CEA" w14:textId="77777777" w:rsidR="00A27E49" w:rsidRDefault="00A27E49" w:rsidP="00A27E49">
      <w:pPr>
        <w:rPr>
          <w:rFonts w:ascii="Arial" w:hAnsi="Arial" w:cs="Arial"/>
          <w:b/>
          <w:sz w:val="32"/>
          <w:szCs w:val="32"/>
        </w:rPr>
      </w:pPr>
    </w:p>
    <w:p w14:paraId="6CFBF299" w14:textId="77777777" w:rsidR="00A27E49" w:rsidRDefault="00A27E49" w:rsidP="00A27E49">
      <w:pPr>
        <w:rPr>
          <w:rFonts w:ascii="Arial" w:hAnsi="Arial" w:cs="Arial"/>
          <w:b/>
          <w:sz w:val="32"/>
          <w:szCs w:val="32"/>
        </w:rPr>
      </w:pPr>
    </w:p>
    <w:p w14:paraId="60552E2E" w14:textId="7D0CBEAD" w:rsidR="00A27E49" w:rsidRDefault="00A27E49" w:rsidP="00A27E49">
      <w:pPr>
        <w:rPr>
          <w:rFonts w:ascii="Arial" w:hAnsi="Arial" w:cs="Arial"/>
          <w:b/>
          <w:sz w:val="32"/>
          <w:szCs w:val="32"/>
        </w:rPr>
      </w:pPr>
      <w:r w:rsidRPr="000618A7">
        <w:rPr>
          <w:noProof/>
        </w:rPr>
        <w:drawing>
          <wp:inline distT="0" distB="0" distL="0" distR="0" wp14:anchorId="0A6C451A" wp14:editId="76A3B768">
            <wp:extent cx="8892540" cy="1935892"/>
            <wp:effectExtent l="0" t="0" r="3810" b="7620"/>
            <wp:docPr id="42944024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909880" cy="1939667"/>
                    </a:xfrm>
                    <a:prstGeom prst="rect">
                      <a:avLst/>
                    </a:prstGeom>
                    <a:noFill/>
                    <a:ln>
                      <a:noFill/>
                    </a:ln>
                  </pic:spPr>
                </pic:pic>
              </a:graphicData>
            </a:graphic>
          </wp:inline>
        </w:drawing>
      </w:r>
    </w:p>
    <w:p w14:paraId="6C265FAE" w14:textId="77777777" w:rsidR="00A27E49" w:rsidRDefault="00A27E49" w:rsidP="00A27E49">
      <w:pPr>
        <w:rPr>
          <w:rFonts w:ascii="Arial" w:hAnsi="Arial" w:cs="Arial"/>
          <w:b/>
          <w:sz w:val="32"/>
          <w:szCs w:val="32"/>
        </w:rPr>
      </w:pPr>
    </w:p>
    <w:p w14:paraId="62BDA530" w14:textId="77777777" w:rsidR="00A27E49" w:rsidRDefault="00A27E49" w:rsidP="00A27E49">
      <w:pPr>
        <w:rPr>
          <w:rFonts w:ascii="Arial" w:hAnsi="Arial" w:cs="Arial"/>
          <w:b/>
          <w:sz w:val="32"/>
          <w:szCs w:val="32"/>
        </w:rPr>
      </w:pPr>
    </w:p>
    <w:p w14:paraId="1433EDDE" w14:textId="77777777" w:rsidR="00A27E49" w:rsidRDefault="00A27E49" w:rsidP="00A27E49">
      <w:pPr>
        <w:rPr>
          <w:rFonts w:ascii="Arial" w:hAnsi="Arial" w:cs="Arial"/>
          <w:b/>
          <w:sz w:val="32"/>
          <w:szCs w:val="32"/>
        </w:rPr>
      </w:pPr>
    </w:p>
    <w:p w14:paraId="540DA1E4" w14:textId="04347E7D" w:rsidR="00A27E49" w:rsidRDefault="00A27E49" w:rsidP="00A27E49">
      <w:pPr>
        <w:rPr>
          <w:rFonts w:ascii="Arial" w:hAnsi="Arial" w:cs="Arial"/>
          <w:b/>
          <w:sz w:val="32"/>
          <w:szCs w:val="32"/>
        </w:rPr>
      </w:pPr>
    </w:p>
    <w:p w14:paraId="6CE53CE7" w14:textId="315E4C4D" w:rsidR="00A27E49" w:rsidRDefault="00A27E49" w:rsidP="00A27E49">
      <w:pPr>
        <w:rPr>
          <w:rFonts w:ascii="Arial" w:hAnsi="Arial" w:cs="Arial"/>
          <w:b/>
          <w:sz w:val="32"/>
          <w:szCs w:val="32"/>
        </w:rPr>
      </w:pPr>
    </w:p>
    <w:p w14:paraId="09A1EC7C" w14:textId="23FA019A" w:rsidR="00A27E49" w:rsidRDefault="00A27E49" w:rsidP="00A27E49">
      <w:pPr>
        <w:rPr>
          <w:rFonts w:ascii="Arial" w:hAnsi="Arial" w:cs="Arial"/>
          <w:b/>
          <w:sz w:val="32"/>
          <w:szCs w:val="32"/>
        </w:rPr>
      </w:pPr>
    </w:p>
    <w:p w14:paraId="491C3F65" w14:textId="5BB8E659" w:rsidR="00A27E49" w:rsidRDefault="00A27E49" w:rsidP="00A27E49">
      <w:pPr>
        <w:rPr>
          <w:rFonts w:ascii="Arial" w:hAnsi="Arial" w:cs="Arial"/>
          <w:b/>
          <w:sz w:val="32"/>
          <w:szCs w:val="32"/>
        </w:rPr>
      </w:pPr>
    </w:p>
    <w:p w14:paraId="5F69CA4F" w14:textId="77777777" w:rsidR="00A27E49" w:rsidRDefault="00A27E49" w:rsidP="00A27E49">
      <w:pPr>
        <w:rPr>
          <w:rFonts w:ascii="Arial" w:hAnsi="Arial" w:cs="Arial"/>
          <w:b/>
          <w:sz w:val="32"/>
          <w:szCs w:val="32"/>
        </w:rPr>
      </w:pPr>
    </w:p>
    <w:p w14:paraId="236BEE68" w14:textId="77777777" w:rsidR="00A27E49" w:rsidRDefault="00A27E49" w:rsidP="00A27E49">
      <w:pPr>
        <w:rPr>
          <w:rFonts w:ascii="Arial" w:hAnsi="Arial" w:cs="Arial"/>
          <w:b/>
          <w:sz w:val="32"/>
          <w:szCs w:val="32"/>
        </w:rPr>
      </w:pPr>
    </w:p>
    <w:p w14:paraId="3B7B4C8D" w14:textId="77777777" w:rsidR="00A27E49" w:rsidRDefault="00A27E49" w:rsidP="00A27E49">
      <w:pPr>
        <w:rPr>
          <w:rFonts w:ascii="Arial" w:hAnsi="Arial" w:cs="Arial"/>
          <w:b/>
          <w:sz w:val="32"/>
          <w:szCs w:val="32"/>
        </w:rPr>
      </w:pPr>
    </w:p>
    <w:p w14:paraId="3ED9955E" w14:textId="7EA5D8CE" w:rsidR="00A27E49" w:rsidRDefault="00A27E49" w:rsidP="00A27E49">
      <w:pPr>
        <w:rPr>
          <w:rFonts w:ascii="Arial" w:hAnsi="Arial" w:cs="Arial"/>
          <w:b/>
          <w:sz w:val="32"/>
          <w:szCs w:val="32"/>
        </w:rPr>
      </w:pPr>
      <w:r w:rsidRPr="000618A7">
        <w:rPr>
          <w:noProof/>
        </w:rPr>
        <w:drawing>
          <wp:inline distT="0" distB="0" distL="0" distR="0" wp14:anchorId="01BFFD22" wp14:editId="3D5EA7A4">
            <wp:extent cx="8892540" cy="3573145"/>
            <wp:effectExtent l="0" t="0" r="3810" b="8255"/>
            <wp:docPr id="40601321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892540" cy="3573145"/>
                    </a:xfrm>
                    <a:prstGeom prst="rect">
                      <a:avLst/>
                    </a:prstGeom>
                    <a:noFill/>
                    <a:ln>
                      <a:noFill/>
                    </a:ln>
                  </pic:spPr>
                </pic:pic>
              </a:graphicData>
            </a:graphic>
          </wp:inline>
        </w:drawing>
      </w:r>
    </w:p>
    <w:p w14:paraId="3C441E40" w14:textId="78831AB4" w:rsidR="00A27E49" w:rsidRDefault="00A27E49" w:rsidP="00A27E49">
      <w:pPr>
        <w:rPr>
          <w:rFonts w:ascii="Arial" w:hAnsi="Arial" w:cs="Arial"/>
          <w:b/>
          <w:sz w:val="32"/>
          <w:szCs w:val="32"/>
        </w:rPr>
      </w:pPr>
    </w:p>
    <w:p w14:paraId="58A45BB5" w14:textId="345F1362" w:rsidR="00A27E49" w:rsidRDefault="00A27E49" w:rsidP="00A27E49">
      <w:pPr>
        <w:rPr>
          <w:rFonts w:ascii="Arial" w:hAnsi="Arial" w:cs="Arial"/>
          <w:b/>
          <w:sz w:val="32"/>
          <w:szCs w:val="32"/>
        </w:rPr>
      </w:pPr>
    </w:p>
    <w:p w14:paraId="3E776E45" w14:textId="06CE147A" w:rsidR="00A27E49" w:rsidRDefault="00A27E49" w:rsidP="00A27E49">
      <w:pPr>
        <w:rPr>
          <w:rFonts w:ascii="Arial" w:hAnsi="Arial" w:cs="Arial"/>
          <w:b/>
          <w:sz w:val="32"/>
          <w:szCs w:val="32"/>
        </w:rPr>
      </w:pPr>
    </w:p>
    <w:p w14:paraId="2AF443C5" w14:textId="77D89FED" w:rsidR="00A27E49" w:rsidRDefault="00A27E49" w:rsidP="00A27E49">
      <w:pPr>
        <w:rPr>
          <w:rFonts w:ascii="Arial" w:hAnsi="Arial" w:cs="Arial"/>
          <w:b/>
          <w:sz w:val="32"/>
          <w:szCs w:val="32"/>
        </w:rPr>
      </w:pPr>
    </w:p>
    <w:p w14:paraId="4C7C2C40" w14:textId="52BA757B" w:rsidR="00A27E49" w:rsidRDefault="00A27E49" w:rsidP="00A27E49">
      <w:pPr>
        <w:rPr>
          <w:rFonts w:ascii="Arial" w:hAnsi="Arial" w:cs="Arial"/>
          <w:b/>
          <w:sz w:val="32"/>
          <w:szCs w:val="32"/>
        </w:rPr>
      </w:pPr>
    </w:p>
    <w:p w14:paraId="5639CE8B" w14:textId="02B582B1" w:rsidR="00A27E49" w:rsidRDefault="00A27E49" w:rsidP="00A27E49">
      <w:pPr>
        <w:rPr>
          <w:rFonts w:ascii="Arial" w:hAnsi="Arial" w:cs="Arial"/>
          <w:b/>
          <w:sz w:val="32"/>
          <w:szCs w:val="32"/>
        </w:rPr>
      </w:pPr>
    </w:p>
    <w:p w14:paraId="08636BC3" w14:textId="77777777" w:rsidR="00A27E49" w:rsidRDefault="00A27E49" w:rsidP="00A27E49">
      <w:pPr>
        <w:rPr>
          <w:rFonts w:ascii="Arial" w:hAnsi="Arial" w:cs="Arial"/>
          <w:b/>
          <w:sz w:val="32"/>
          <w:szCs w:val="32"/>
        </w:rPr>
      </w:pPr>
    </w:p>
    <w:p w14:paraId="1C4954B2" w14:textId="77777777" w:rsidR="00A27E49" w:rsidRDefault="00A27E49" w:rsidP="00A27E49">
      <w:pPr>
        <w:rPr>
          <w:rFonts w:ascii="Arial" w:hAnsi="Arial" w:cs="Arial"/>
          <w:b/>
          <w:sz w:val="32"/>
          <w:szCs w:val="32"/>
        </w:rPr>
      </w:pPr>
      <w:r w:rsidRPr="000618A7">
        <w:rPr>
          <w:noProof/>
        </w:rPr>
        <w:drawing>
          <wp:inline distT="0" distB="0" distL="0" distR="0" wp14:anchorId="73521173" wp14:editId="2E745593">
            <wp:extent cx="8892540" cy="2914650"/>
            <wp:effectExtent l="0" t="0" r="3810" b="0"/>
            <wp:docPr id="67972189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92540" cy="2914650"/>
                    </a:xfrm>
                    <a:prstGeom prst="rect">
                      <a:avLst/>
                    </a:prstGeom>
                    <a:noFill/>
                    <a:ln>
                      <a:noFill/>
                    </a:ln>
                  </pic:spPr>
                </pic:pic>
              </a:graphicData>
            </a:graphic>
          </wp:inline>
        </w:drawing>
      </w:r>
    </w:p>
    <w:p w14:paraId="4442E32A" w14:textId="6929D8CE" w:rsidR="00A27E49" w:rsidRDefault="00A27E49" w:rsidP="00A27E49">
      <w:pPr>
        <w:rPr>
          <w:rFonts w:ascii="Arial" w:hAnsi="Arial" w:cs="Arial"/>
          <w:b/>
          <w:sz w:val="32"/>
          <w:szCs w:val="32"/>
        </w:rPr>
      </w:pPr>
    </w:p>
    <w:p w14:paraId="056F33D1" w14:textId="16238D14" w:rsidR="00A27E49" w:rsidRDefault="00A27E49" w:rsidP="00A27E49">
      <w:pPr>
        <w:rPr>
          <w:rFonts w:ascii="Arial" w:hAnsi="Arial" w:cs="Arial"/>
          <w:b/>
          <w:sz w:val="32"/>
          <w:szCs w:val="32"/>
        </w:rPr>
      </w:pPr>
    </w:p>
    <w:p w14:paraId="6CE7FBEC" w14:textId="1AB88DC3" w:rsidR="00A27E49" w:rsidRDefault="00A27E49" w:rsidP="00A27E49">
      <w:pPr>
        <w:rPr>
          <w:rFonts w:ascii="Arial" w:hAnsi="Arial" w:cs="Arial"/>
          <w:b/>
          <w:sz w:val="32"/>
          <w:szCs w:val="32"/>
        </w:rPr>
      </w:pPr>
    </w:p>
    <w:p w14:paraId="35234396" w14:textId="24E4B1DA" w:rsidR="00A27E49" w:rsidRDefault="00A27E49" w:rsidP="00A27E49">
      <w:pPr>
        <w:rPr>
          <w:rFonts w:ascii="Arial" w:hAnsi="Arial" w:cs="Arial"/>
          <w:b/>
          <w:sz w:val="32"/>
          <w:szCs w:val="32"/>
        </w:rPr>
      </w:pPr>
    </w:p>
    <w:p w14:paraId="7487C24C" w14:textId="1735D01A" w:rsidR="00A27E49" w:rsidRDefault="00A27E49" w:rsidP="00A27E49">
      <w:pPr>
        <w:rPr>
          <w:rFonts w:ascii="Arial" w:hAnsi="Arial" w:cs="Arial"/>
          <w:b/>
          <w:sz w:val="32"/>
          <w:szCs w:val="32"/>
        </w:rPr>
      </w:pPr>
    </w:p>
    <w:p w14:paraId="067D3DE8" w14:textId="0DBC9333" w:rsidR="00A27E49" w:rsidRDefault="00A27E49" w:rsidP="00A27E49">
      <w:pPr>
        <w:rPr>
          <w:rFonts w:ascii="Arial" w:hAnsi="Arial" w:cs="Arial"/>
          <w:b/>
          <w:sz w:val="32"/>
          <w:szCs w:val="32"/>
        </w:rPr>
      </w:pPr>
    </w:p>
    <w:p w14:paraId="1667BB8F" w14:textId="249320FC" w:rsidR="00A27E49" w:rsidRDefault="00A27E49" w:rsidP="00A27E49">
      <w:pPr>
        <w:rPr>
          <w:rFonts w:ascii="Arial" w:hAnsi="Arial" w:cs="Arial"/>
          <w:b/>
          <w:sz w:val="32"/>
          <w:szCs w:val="32"/>
        </w:rPr>
      </w:pPr>
    </w:p>
    <w:p w14:paraId="3B653AB0" w14:textId="3589554B" w:rsidR="00A27E49" w:rsidRDefault="00A27E49" w:rsidP="00A27E49">
      <w:pPr>
        <w:rPr>
          <w:rFonts w:ascii="Arial" w:hAnsi="Arial" w:cs="Arial"/>
          <w:b/>
          <w:sz w:val="32"/>
          <w:szCs w:val="32"/>
        </w:rPr>
      </w:pPr>
    </w:p>
    <w:p w14:paraId="7099F28A" w14:textId="5CFA7F3C" w:rsidR="00A27E49" w:rsidRDefault="00A27E49" w:rsidP="00A27E49">
      <w:pPr>
        <w:rPr>
          <w:rFonts w:ascii="Arial" w:hAnsi="Arial" w:cs="Arial"/>
          <w:b/>
          <w:sz w:val="32"/>
          <w:szCs w:val="32"/>
        </w:rPr>
      </w:pPr>
    </w:p>
    <w:p w14:paraId="10EFF83E" w14:textId="77777777" w:rsidR="00A27E49" w:rsidRDefault="00A27E49" w:rsidP="00A27E49">
      <w:pPr>
        <w:rPr>
          <w:rFonts w:ascii="Arial" w:hAnsi="Arial" w:cs="Arial"/>
          <w:b/>
          <w:sz w:val="32"/>
          <w:szCs w:val="32"/>
        </w:rPr>
      </w:pPr>
    </w:p>
    <w:p w14:paraId="5511AC6E" w14:textId="77777777" w:rsidR="00A27E49" w:rsidRDefault="00A27E49" w:rsidP="00A27E49">
      <w:pPr>
        <w:rPr>
          <w:rFonts w:ascii="Arial" w:hAnsi="Arial" w:cs="Arial"/>
          <w:b/>
          <w:sz w:val="32"/>
          <w:szCs w:val="32"/>
        </w:rPr>
      </w:pPr>
      <w:r w:rsidRPr="000618A7">
        <w:rPr>
          <w:noProof/>
        </w:rPr>
        <w:drawing>
          <wp:inline distT="0" distB="0" distL="0" distR="0" wp14:anchorId="4003B85A" wp14:editId="69C42744">
            <wp:extent cx="8892540" cy="2632710"/>
            <wp:effectExtent l="0" t="0" r="3810" b="0"/>
            <wp:docPr id="128979598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892540" cy="2632710"/>
                    </a:xfrm>
                    <a:prstGeom prst="rect">
                      <a:avLst/>
                    </a:prstGeom>
                    <a:noFill/>
                    <a:ln>
                      <a:noFill/>
                    </a:ln>
                  </pic:spPr>
                </pic:pic>
              </a:graphicData>
            </a:graphic>
          </wp:inline>
        </w:drawing>
      </w:r>
    </w:p>
    <w:p w14:paraId="2210E090" w14:textId="61131506" w:rsidR="00A27E49" w:rsidRDefault="00A27E49" w:rsidP="00A27E49">
      <w:pPr>
        <w:rPr>
          <w:rFonts w:ascii="Arial" w:hAnsi="Arial" w:cs="Arial"/>
          <w:b/>
          <w:sz w:val="32"/>
          <w:szCs w:val="32"/>
        </w:rPr>
      </w:pPr>
    </w:p>
    <w:p w14:paraId="341A715B" w14:textId="757B724B" w:rsidR="00A27E49" w:rsidRDefault="00A27E49" w:rsidP="00A27E49">
      <w:pPr>
        <w:rPr>
          <w:rFonts w:ascii="Arial" w:hAnsi="Arial" w:cs="Arial"/>
          <w:b/>
          <w:sz w:val="32"/>
          <w:szCs w:val="32"/>
        </w:rPr>
      </w:pPr>
    </w:p>
    <w:p w14:paraId="1BDC96F7" w14:textId="789854F9" w:rsidR="00A27E49" w:rsidRDefault="00A27E49" w:rsidP="00A27E49">
      <w:pPr>
        <w:rPr>
          <w:rFonts w:ascii="Arial" w:hAnsi="Arial" w:cs="Arial"/>
          <w:b/>
          <w:sz w:val="32"/>
          <w:szCs w:val="32"/>
        </w:rPr>
      </w:pPr>
    </w:p>
    <w:p w14:paraId="0700CD18" w14:textId="44C8D647" w:rsidR="00A27E49" w:rsidRDefault="00A27E49" w:rsidP="00A27E49">
      <w:pPr>
        <w:rPr>
          <w:rFonts w:ascii="Arial" w:hAnsi="Arial" w:cs="Arial"/>
          <w:b/>
          <w:sz w:val="32"/>
          <w:szCs w:val="32"/>
        </w:rPr>
      </w:pPr>
    </w:p>
    <w:p w14:paraId="67D14359" w14:textId="62119A33" w:rsidR="00A27E49" w:rsidRDefault="00A27E49" w:rsidP="00A27E49">
      <w:pPr>
        <w:rPr>
          <w:rFonts w:ascii="Arial" w:hAnsi="Arial" w:cs="Arial"/>
          <w:b/>
          <w:sz w:val="32"/>
          <w:szCs w:val="32"/>
        </w:rPr>
      </w:pPr>
    </w:p>
    <w:p w14:paraId="585593CE" w14:textId="66143AA6" w:rsidR="00A27E49" w:rsidRDefault="00A27E49" w:rsidP="00A27E49">
      <w:pPr>
        <w:rPr>
          <w:rFonts w:ascii="Arial" w:hAnsi="Arial" w:cs="Arial"/>
          <w:b/>
          <w:sz w:val="32"/>
          <w:szCs w:val="32"/>
        </w:rPr>
      </w:pPr>
    </w:p>
    <w:p w14:paraId="311AD2F7" w14:textId="6D1C0D58" w:rsidR="00A27E49" w:rsidRDefault="00A27E49" w:rsidP="00A27E49">
      <w:pPr>
        <w:rPr>
          <w:rFonts w:ascii="Arial" w:hAnsi="Arial" w:cs="Arial"/>
          <w:b/>
          <w:sz w:val="32"/>
          <w:szCs w:val="32"/>
        </w:rPr>
      </w:pPr>
    </w:p>
    <w:p w14:paraId="6838CAF9" w14:textId="65CFA2C6" w:rsidR="00A27E49" w:rsidRDefault="00A27E49" w:rsidP="00A27E49">
      <w:pPr>
        <w:rPr>
          <w:rFonts w:ascii="Arial" w:hAnsi="Arial" w:cs="Arial"/>
          <w:b/>
          <w:sz w:val="32"/>
          <w:szCs w:val="32"/>
        </w:rPr>
      </w:pPr>
    </w:p>
    <w:p w14:paraId="69A46A7B" w14:textId="6395E7BE" w:rsidR="00A27E49" w:rsidRDefault="00A27E49" w:rsidP="00A27E49">
      <w:pPr>
        <w:rPr>
          <w:rFonts w:ascii="Arial" w:hAnsi="Arial" w:cs="Arial"/>
          <w:b/>
          <w:sz w:val="32"/>
          <w:szCs w:val="32"/>
        </w:rPr>
      </w:pPr>
    </w:p>
    <w:p w14:paraId="08E855EB" w14:textId="5434CF71" w:rsidR="00A27E49" w:rsidRDefault="00A27E49" w:rsidP="00A27E49">
      <w:pPr>
        <w:rPr>
          <w:rFonts w:ascii="Arial" w:hAnsi="Arial" w:cs="Arial"/>
          <w:b/>
          <w:sz w:val="32"/>
          <w:szCs w:val="32"/>
        </w:rPr>
      </w:pPr>
    </w:p>
    <w:p w14:paraId="09070F4D" w14:textId="77777777" w:rsidR="00A27E49" w:rsidRDefault="00A27E49" w:rsidP="00A27E49">
      <w:pPr>
        <w:rPr>
          <w:rFonts w:ascii="Arial" w:hAnsi="Arial" w:cs="Arial"/>
          <w:b/>
          <w:sz w:val="32"/>
          <w:szCs w:val="32"/>
        </w:rPr>
      </w:pPr>
    </w:p>
    <w:p w14:paraId="7C83BDAA" w14:textId="77777777" w:rsidR="00A27E49" w:rsidRDefault="00A27E49" w:rsidP="00A27E49">
      <w:pPr>
        <w:rPr>
          <w:rFonts w:ascii="Arial" w:hAnsi="Arial" w:cs="Arial"/>
          <w:b/>
          <w:sz w:val="32"/>
          <w:szCs w:val="32"/>
        </w:rPr>
      </w:pPr>
      <w:r w:rsidRPr="000618A7">
        <w:rPr>
          <w:noProof/>
        </w:rPr>
        <w:drawing>
          <wp:inline distT="0" distB="0" distL="0" distR="0" wp14:anchorId="25233BFD" wp14:editId="53C11C0C">
            <wp:extent cx="8892540" cy="2975610"/>
            <wp:effectExtent l="0" t="0" r="3810" b="0"/>
            <wp:docPr id="162637721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892540" cy="2975610"/>
                    </a:xfrm>
                    <a:prstGeom prst="rect">
                      <a:avLst/>
                    </a:prstGeom>
                    <a:noFill/>
                    <a:ln>
                      <a:noFill/>
                    </a:ln>
                  </pic:spPr>
                </pic:pic>
              </a:graphicData>
            </a:graphic>
          </wp:inline>
        </w:drawing>
      </w:r>
    </w:p>
    <w:p w14:paraId="65101C4A" w14:textId="6EE2AA01" w:rsidR="00A27E49" w:rsidRDefault="00A27E49" w:rsidP="00A27E49">
      <w:pPr>
        <w:rPr>
          <w:rFonts w:ascii="Arial" w:hAnsi="Arial" w:cs="Arial"/>
          <w:b/>
          <w:sz w:val="32"/>
          <w:szCs w:val="32"/>
        </w:rPr>
      </w:pPr>
    </w:p>
    <w:p w14:paraId="08A0C893" w14:textId="1B3B6B93" w:rsidR="00A27E49" w:rsidRDefault="00A27E49" w:rsidP="00A27E49">
      <w:pPr>
        <w:rPr>
          <w:rFonts w:ascii="Arial" w:hAnsi="Arial" w:cs="Arial"/>
          <w:b/>
          <w:sz w:val="32"/>
          <w:szCs w:val="32"/>
        </w:rPr>
      </w:pPr>
    </w:p>
    <w:p w14:paraId="519A9468" w14:textId="323C47DA" w:rsidR="00A27E49" w:rsidRDefault="00A27E49" w:rsidP="00A27E49">
      <w:pPr>
        <w:rPr>
          <w:rFonts w:ascii="Arial" w:hAnsi="Arial" w:cs="Arial"/>
          <w:b/>
          <w:sz w:val="32"/>
          <w:szCs w:val="32"/>
        </w:rPr>
      </w:pPr>
    </w:p>
    <w:p w14:paraId="4D9D4984" w14:textId="261A2632" w:rsidR="00A27E49" w:rsidRDefault="00A27E49" w:rsidP="00A27E49">
      <w:pPr>
        <w:rPr>
          <w:rFonts w:ascii="Arial" w:hAnsi="Arial" w:cs="Arial"/>
          <w:b/>
          <w:sz w:val="32"/>
          <w:szCs w:val="32"/>
        </w:rPr>
      </w:pPr>
    </w:p>
    <w:p w14:paraId="54380C74" w14:textId="05429224" w:rsidR="00A27E49" w:rsidRDefault="00A27E49" w:rsidP="00A27E49">
      <w:pPr>
        <w:rPr>
          <w:rFonts w:ascii="Arial" w:hAnsi="Arial" w:cs="Arial"/>
          <w:b/>
          <w:sz w:val="32"/>
          <w:szCs w:val="32"/>
        </w:rPr>
      </w:pPr>
    </w:p>
    <w:p w14:paraId="65ED13F1" w14:textId="5322EC7A" w:rsidR="00A27E49" w:rsidRDefault="00A27E49" w:rsidP="00A27E49">
      <w:pPr>
        <w:rPr>
          <w:rFonts w:ascii="Arial" w:hAnsi="Arial" w:cs="Arial"/>
          <w:b/>
          <w:sz w:val="32"/>
          <w:szCs w:val="32"/>
        </w:rPr>
      </w:pPr>
    </w:p>
    <w:p w14:paraId="154CD3E3" w14:textId="77777777" w:rsidR="00A27E49" w:rsidRDefault="00A27E49" w:rsidP="00A27E49">
      <w:pPr>
        <w:rPr>
          <w:rFonts w:ascii="Arial" w:hAnsi="Arial" w:cs="Arial"/>
          <w:b/>
          <w:sz w:val="32"/>
          <w:szCs w:val="32"/>
        </w:rPr>
      </w:pPr>
    </w:p>
    <w:p w14:paraId="361A34B3" w14:textId="77777777" w:rsidR="00A27E49" w:rsidRDefault="00A27E49" w:rsidP="00A27E49">
      <w:r w:rsidRPr="000618A7">
        <w:rPr>
          <w:noProof/>
        </w:rPr>
        <w:lastRenderedPageBreak/>
        <w:drawing>
          <wp:inline distT="0" distB="0" distL="0" distR="0" wp14:anchorId="325DC89C" wp14:editId="52E5D0C1">
            <wp:extent cx="8892540" cy="4486910"/>
            <wp:effectExtent l="0" t="0" r="3810" b="8890"/>
            <wp:docPr id="192678884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92540" cy="4486910"/>
                    </a:xfrm>
                    <a:prstGeom prst="rect">
                      <a:avLst/>
                    </a:prstGeom>
                    <a:noFill/>
                    <a:ln>
                      <a:noFill/>
                    </a:ln>
                  </pic:spPr>
                </pic:pic>
              </a:graphicData>
            </a:graphic>
          </wp:inline>
        </w:drawing>
      </w:r>
      <w:r w:rsidRPr="000618A7">
        <w:t xml:space="preserve"> </w:t>
      </w:r>
      <w:r w:rsidRPr="000618A7">
        <w:rPr>
          <w:noProof/>
        </w:rPr>
        <w:lastRenderedPageBreak/>
        <w:drawing>
          <wp:inline distT="0" distB="0" distL="0" distR="0" wp14:anchorId="55864BE9" wp14:editId="1C1B14A5">
            <wp:extent cx="8892540" cy="4486910"/>
            <wp:effectExtent l="0" t="0" r="3810" b="8890"/>
            <wp:docPr id="201809013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892540" cy="4486910"/>
                    </a:xfrm>
                    <a:prstGeom prst="rect">
                      <a:avLst/>
                    </a:prstGeom>
                    <a:noFill/>
                    <a:ln>
                      <a:noFill/>
                    </a:ln>
                  </pic:spPr>
                </pic:pic>
              </a:graphicData>
            </a:graphic>
          </wp:inline>
        </w:drawing>
      </w:r>
      <w:r w:rsidRPr="000618A7">
        <w:rPr>
          <w:noProof/>
        </w:rPr>
        <w:lastRenderedPageBreak/>
        <w:drawing>
          <wp:inline distT="0" distB="0" distL="0" distR="0" wp14:anchorId="55F3C01A" wp14:editId="031D8E33">
            <wp:extent cx="8892540" cy="2995295"/>
            <wp:effectExtent l="0" t="0" r="3810" b="0"/>
            <wp:docPr id="1796004671"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92540" cy="2995295"/>
                    </a:xfrm>
                    <a:prstGeom prst="rect">
                      <a:avLst/>
                    </a:prstGeom>
                    <a:noFill/>
                    <a:ln>
                      <a:noFill/>
                    </a:ln>
                  </pic:spPr>
                </pic:pic>
              </a:graphicData>
            </a:graphic>
          </wp:inline>
        </w:drawing>
      </w:r>
    </w:p>
    <w:p w14:paraId="26648D7F" w14:textId="77777777" w:rsidR="00A27E49" w:rsidRDefault="00A27E49" w:rsidP="00A27E49"/>
    <w:p w14:paraId="7A950C23" w14:textId="77777777" w:rsidR="00A27E49" w:rsidRDefault="00A27E49" w:rsidP="00A27E49">
      <w:pPr>
        <w:rPr>
          <w:rFonts w:ascii="Arial" w:hAnsi="Arial" w:cs="Arial"/>
          <w:b/>
          <w:sz w:val="32"/>
          <w:szCs w:val="32"/>
        </w:rPr>
      </w:pPr>
      <w:r w:rsidRPr="000618A7">
        <w:rPr>
          <w:noProof/>
        </w:rPr>
        <w:drawing>
          <wp:inline distT="0" distB="0" distL="0" distR="0" wp14:anchorId="1FE4EB75" wp14:editId="2C29B270">
            <wp:extent cx="8892540" cy="1430655"/>
            <wp:effectExtent l="0" t="0" r="3810" b="0"/>
            <wp:docPr id="1512090324"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892540" cy="1430655"/>
                    </a:xfrm>
                    <a:prstGeom prst="rect">
                      <a:avLst/>
                    </a:prstGeom>
                    <a:noFill/>
                    <a:ln>
                      <a:noFill/>
                    </a:ln>
                  </pic:spPr>
                </pic:pic>
              </a:graphicData>
            </a:graphic>
          </wp:inline>
        </w:drawing>
      </w:r>
    </w:p>
    <w:p w14:paraId="42FF9419" w14:textId="77777777" w:rsidR="00A27E49" w:rsidRDefault="00A27E49" w:rsidP="00A27E49">
      <w:pPr>
        <w:rPr>
          <w:rFonts w:ascii="Arial" w:hAnsi="Arial" w:cs="Arial"/>
          <w:b/>
          <w:sz w:val="32"/>
          <w:szCs w:val="32"/>
        </w:rPr>
      </w:pPr>
    </w:p>
    <w:p w14:paraId="61E166CF" w14:textId="77777777" w:rsidR="00A27E49" w:rsidRDefault="00A27E49" w:rsidP="00A27E49">
      <w:pPr>
        <w:rPr>
          <w:rFonts w:ascii="Arial" w:hAnsi="Arial" w:cs="Arial"/>
          <w:b/>
          <w:sz w:val="32"/>
          <w:szCs w:val="32"/>
        </w:rPr>
      </w:pPr>
    </w:p>
    <w:p w14:paraId="1F320A56" w14:textId="77777777" w:rsidR="00A27E49" w:rsidRDefault="00A27E49" w:rsidP="00A27E49">
      <w:pPr>
        <w:rPr>
          <w:rFonts w:ascii="Arial" w:hAnsi="Arial" w:cs="Arial"/>
          <w:b/>
          <w:sz w:val="32"/>
          <w:szCs w:val="32"/>
        </w:rPr>
      </w:pPr>
      <w:r w:rsidRPr="000618A7">
        <w:rPr>
          <w:noProof/>
        </w:rPr>
        <w:lastRenderedPageBreak/>
        <w:drawing>
          <wp:inline distT="0" distB="0" distL="0" distR="0" wp14:anchorId="56AF2F61" wp14:editId="19B97B06">
            <wp:extent cx="8892540" cy="2297430"/>
            <wp:effectExtent l="0" t="0" r="3810" b="7620"/>
            <wp:docPr id="124541700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92540" cy="2297430"/>
                    </a:xfrm>
                    <a:prstGeom prst="rect">
                      <a:avLst/>
                    </a:prstGeom>
                    <a:noFill/>
                    <a:ln>
                      <a:noFill/>
                    </a:ln>
                  </pic:spPr>
                </pic:pic>
              </a:graphicData>
            </a:graphic>
          </wp:inline>
        </w:drawing>
      </w:r>
    </w:p>
    <w:p w14:paraId="5DC357BD" w14:textId="77777777" w:rsidR="00A27E49" w:rsidRDefault="00A27E49" w:rsidP="00A27E49">
      <w:pPr>
        <w:rPr>
          <w:rFonts w:ascii="Arial" w:hAnsi="Arial" w:cs="Arial"/>
          <w:b/>
          <w:sz w:val="32"/>
          <w:szCs w:val="32"/>
        </w:rPr>
      </w:pPr>
    </w:p>
    <w:p w14:paraId="2A09C6FA" w14:textId="77777777" w:rsidR="00A27E49" w:rsidRDefault="00A27E49" w:rsidP="00A27E49">
      <w:pPr>
        <w:rPr>
          <w:rFonts w:ascii="Arial" w:hAnsi="Arial" w:cs="Arial"/>
          <w:b/>
          <w:sz w:val="32"/>
          <w:szCs w:val="32"/>
        </w:rPr>
      </w:pPr>
    </w:p>
    <w:p w14:paraId="54232C14" w14:textId="77777777" w:rsidR="00A27E49" w:rsidRDefault="00A27E49" w:rsidP="00A27E49">
      <w:pPr>
        <w:rPr>
          <w:rFonts w:ascii="Arial" w:hAnsi="Arial" w:cs="Arial"/>
          <w:b/>
          <w:sz w:val="32"/>
          <w:szCs w:val="32"/>
        </w:rPr>
      </w:pPr>
    </w:p>
    <w:p w14:paraId="645ECB23" w14:textId="77777777" w:rsidR="00A27E49" w:rsidRDefault="00A27E49" w:rsidP="00A27E49">
      <w:pPr>
        <w:rPr>
          <w:rFonts w:ascii="Arial" w:hAnsi="Arial" w:cs="Arial"/>
          <w:b/>
          <w:sz w:val="32"/>
          <w:szCs w:val="32"/>
        </w:rPr>
      </w:pPr>
    </w:p>
    <w:p w14:paraId="23A3EFAF" w14:textId="77777777" w:rsidR="00A27E49" w:rsidRDefault="00A27E49" w:rsidP="00A27E49">
      <w:pPr>
        <w:rPr>
          <w:rFonts w:ascii="Arial" w:hAnsi="Arial" w:cs="Arial"/>
          <w:b/>
          <w:sz w:val="32"/>
          <w:szCs w:val="32"/>
        </w:rPr>
      </w:pPr>
      <w:r w:rsidRPr="00D60728">
        <w:rPr>
          <w:rFonts w:ascii="Arial" w:hAnsi="Arial" w:cs="Arial"/>
          <w:b/>
          <w:sz w:val="32"/>
          <w:szCs w:val="32"/>
        </w:rPr>
        <w:t>PERSONAL BAJO EL RÉGIMEN DE CÓDIGO DE TRABAJO</w:t>
      </w:r>
    </w:p>
    <w:p w14:paraId="632ECA9D" w14:textId="77777777" w:rsidR="00A27E49" w:rsidRDefault="00A27E49" w:rsidP="00A27E49">
      <w:pPr>
        <w:rPr>
          <w:rFonts w:ascii="Arial" w:hAnsi="Arial" w:cs="Arial"/>
          <w:b/>
          <w:sz w:val="32"/>
          <w:szCs w:val="32"/>
        </w:rPr>
      </w:pPr>
    </w:p>
    <w:p w14:paraId="151FD22A" w14:textId="77777777" w:rsidR="00A27E49" w:rsidRDefault="00A27E49" w:rsidP="00A27E49">
      <w:pPr>
        <w:rPr>
          <w:rFonts w:ascii="Arial" w:hAnsi="Arial" w:cs="Arial"/>
          <w:b/>
          <w:sz w:val="32"/>
          <w:szCs w:val="32"/>
        </w:rPr>
      </w:pPr>
    </w:p>
    <w:p w14:paraId="00CE42AB" w14:textId="77777777" w:rsidR="00A27E49" w:rsidRDefault="00A27E49" w:rsidP="00A27E49">
      <w:pPr>
        <w:rPr>
          <w:rFonts w:ascii="Arial" w:hAnsi="Arial" w:cs="Arial"/>
          <w:b/>
          <w:sz w:val="32"/>
          <w:szCs w:val="32"/>
        </w:rPr>
      </w:pPr>
    </w:p>
    <w:p w14:paraId="03E05073" w14:textId="77777777" w:rsidR="00A27E49" w:rsidRDefault="00A27E49" w:rsidP="00A27E49">
      <w:pPr>
        <w:rPr>
          <w:rFonts w:ascii="Arial" w:hAnsi="Arial" w:cs="Arial"/>
          <w:b/>
          <w:sz w:val="32"/>
          <w:szCs w:val="32"/>
        </w:rPr>
      </w:pPr>
    </w:p>
    <w:p w14:paraId="4F7AF357" w14:textId="3F696D41" w:rsidR="00A27E49" w:rsidRDefault="00A27E49" w:rsidP="00A27E49">
      <w:pPr>
        <w:rPr>
          <w:rFonts w:ascii="Arial" w:hAnsi="Arial" w:cs="Arial"/>
          <w:sz w:val="20"/>
          <w:szCs w:val="20"/>
        </w:rPr>
      </w:pPr>
    </w:p>
    <w:p w14:paraId="4A911C85" w14:textId="3C000637" w:rsidR="00A27E49" w:rsidRDefault="00A27E49" w:rsidP="00A27E49">
      <w:pPr>
        <w:rPr>
          <w:rFonts w:ascii="Arial" w:hAnsi="Arial" w:cs="Arial"/>
          <w:sz w:val="20"/>
          <w:szCs w:val="20"/>
        </w:rPr>
      </w:pPr>
    </w:p>
    <w:p w14:paraId="67FB3509" w14:textId="2B2E77EE" w:rsidR="00A27E49" w:rsidRDefault="00A27E49" w:rsidP="00A27E49">
      <w:pPr>
        <w:rPr>
          <w:rFonts w:ascii="Arial" w:hAnsi="Arial" w:cs="Arial"/>
          <w:sz w:val="20"/>
          <w:szCs w:val="20"/>
        </w:rPr>
      </w:pPr>
    </w:p>
    <w:p w14:paraId="30BBC140" w14:textId="2DF17B49" w:rsidR="00A27E49" w:rsidRDefault="00A27E49" w:rsidP="00A27E49">
      <w:pPr>
        <w:rPr>
          <w:rFonts w:ascii="Arial" w:hAnsi="Arial" w:cs="Arial"/>
          <w:sz w:val="20"/>
          <w:szCs w:val="20"/>
        </w:rPr>
      </w:pPr>
    </w:p>
    <w:p w14:paraId="24135A7D" w14:textId="15834561" w:rsidR="00A27E49" w:rsidRDefault="00A27E49" w:rsidP="00A27E49">
      <w:pPr>
        <w:rPr>
          <w:rFonts w:ascii="Arial" w:hAnsi="Arial" w:cs="Arial"/>
          <w:sz w:val="20"/>
          <w:szCs w:val="20"/>
        </w:rPr>
      </w:pPr>
    </w:p>
    <w:p w14:paraId="68095727" w14:textId="496166DB" w:rsidR="00A27E49" w:rsidRDefault="00A27E49" w:rsidP="00A27E49">
      <w:pPr>
        <w:rPr>
          <w:rFonts w:ascii="Arial" w:hAnsi="Arial" w:cs="Arial"/>
          <w:sz w:val="20"/>
          <w:szCs w:val="20"/>
        </w:rPr>
      </w:pPr>
    </w:p>
    <w:p w14:paraId="38B3CAC8" w14:textId="647731B9" w:rsidR="00A27E49" w:rsidRDefault="00A27E49" w:rsidP="00A27E49">
      <w:pPr>
        <w:rPr>
          <w:rFonts w:ascii="Arial" w:hAnsi="Arial" w:cs="Arial"/>
          <w:sz w:val="20"/>
          <w:szCs w:val="20"/>
        </w:rPr>
      </w:pPr>
    </w:p>
    <w:p w14:paraId="4BBB6298" w14:textId="6EC239A2" w:rsidR="00A27E49" w:rsidRDefault="00A27E49" w:rsidP="00A27E49">
      <w:pPr>
        <w:rPr>
          <w:rFonts w:ascii="Arial" w:hAnsi="Arial" w:cs="Arial"/>
          <w:sz w:val="20"/>
          <w:szCs w:val="20"/>
        </w:rPr>
      </w:pPr>
    </w:p>
    <w:p w14:paraId="2C29E294" w14:textId="77777777" w:rsidR="00A27E49" w:rsidRDefault="00A27E49" w:rsidP="00A27E49">
      <w:pPr>
        <w:rPr>
          <w:rFonts w:ascii="Arial" w:hAnsi="Arial" w:cs="Arial"/>
          <w:sz w:val="20"/>
          <w:szCs w:val="20"/>
        </w:rPr>
      </w:pPr>
    </w:p>
    <w:p w14:paraId="3AD63258" w14:textId="77777777" w:rsidR="00A27E49" w:rsidRDefault="00A27E49" w:rsidP="00A27E49">
      <w:pPr>
        <w:rPr>
          <w:rFonts w:ascii="Arial" w:hAnsi="Arial" w:cs="Arial"/>
          <w:sz w:val="20"/>
          <w:szCs w:val="20"/>
        </w:rPr>
      </w:pPr>
      <w:r w:rsidRPr="007B25BA">
        <w:rPr>
          <w:noProof/>
        </w:rPr>
        <w:drawing>
          <wp:inline distT="0" distB="0" distL="0" distR="0" wp14:anchorId="7BB16666" wp14:editId="5FB2535C">
            <wp:extent cx="8892540" cy="4778136"/>
            <wp:effectExtent l="0" t="0" r="3810" b="3810"/>
            <wp:docPr id="33870776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901187" cy="4782782"/>
                    </a:xfrm>
                    <a:prstGeom prst="rect">
                      <a:avLst/>
                    </a:prstGeom>
                    <a:noFill/>
                    <a:ln>
                      <a:noFill/>
                    </a:ln>
                  </pic:spPr>
                </pic:pic>
              </a:graphicData>
            </a:graphic>
          </wp:inline>
        </w:drawing>
      </w:r>
    </w:p>
    <w:p w14:paraId="46563D79" w14:textId="77777777" w:rsidR="00A27E49" w:rsidRDefault="00A27E49" w:rsidP="00A27E49">
      <w:pPr>
        <w:rPr>
          <w:rFonts w:ascii="Arial" w:hAnsi="Arial" w:cs="Arial"/>
          <w:sz w:val="20"/>
          <w:szCs w:val="20"/>
        </w:rPr>
      </w:pPr>
      <w:r w:rsidRPr="007B25BA">
        <w:rPr>
          <w:noProof/>
        </w:rPr>
        <w:lastRenderedPageBreak/>
        <w:drawing>
          <wp:inline distT="0" distB="0" distL="0" distR="0" wp14:anchorId="5734D772" wp14:editId="213A2741">
            <wp:extent cx="8892540" cy="4509770"/>
            <wp:effectExtent l="0" t="0" r="3810" b="5080"/>
            <wp:docPr id="25460826"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2540" cy="4509770"/>
                    </a:xfrm>
                    <a:prstGeom prst="rect">
                      <a:avLst/>
                    </a:prstGeom>
                    <a:noFill/>
                    <a:ln>
                      <a:noFill/>
                    </a:ln>
                  </pic:spPr>
                </pic:pic>
              </a:graphicData>
            </a:graphic>
          </wp:inline>
        </w:drawing>
      </w:r>
    </w:p>
    <w:p w14:paraId="75812D2F" w14:textId="77777777" w:rsidR="00A27E49" w:rsidRDefault="00A27E49" w:rsidP="00A27E49">
      <w:pPr>
        <w:rPr>
          <w:rFonts w:ascii="Arial" w:hAnsi="Arial" w:cs="Arial"/>
          <w:sz w:val="20"/>
          <w:szCs w:val="20"/>
        </w:rPr>
      </w:pPr>
    </w:p>
    <w:p w14:paraId="77AF694B" w14:textId="77777777" w:rsidR="00A27E49" w:rsidRDefault="00A27E49" w:rsidP="00A27E49">
      <w:pPr>
        <w:rPr>
          <w:rFonts w:ascii="Arial" w:hAnsi="Arial" w:cs="Arial"/>
          <w:sz w:val="20"/>
          <w:szCs w:val="20"/>
        </w:rPr>
      </w:pPr>
    </w:p>
    <w:p w14:paraId="1F6760F4" w14:textId="77777777" w:rsidR="00A27E49" w:rsidRDefault="00A27E49" w:rsidP="00A27E49">
      <w:pPr>
        <w:rPr>
          <w:rFonts w:ascii="Arial" w:hAnsi="Arial" w:cs="Arial"/>
          <w:sz w:val="20"/>
          <w:szCs w:val="20"/>
        </w:rPr>
      </w:pPr>
      <w:r w:rsidRPr="007B25BA">
        <w:rPr>
          <w:noProof/>
        </w:rPr>
        <w:lastRenderedPageBreak/>
        <w:drawing>
          <wp:inline distT="0" distB="0" distL="0" distR="0" wp14:anchorId="4F009F3C" wp14:editId="65E9AA98">
            <wp:extent cx="8361739" cy="5892165"/>
            <wp:effectExtent l="0" t="0" r="1270" b="0"/>
            <wp:docPr id="1815341541"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380543" cy="5905415"/>
                    </a:xfrm>
                    <a:prstGeom prst="rect">
                      <a:avLst/>
                    </a:prstGeom>
                    <a:noFill/>
                    <a:ln>
                      <a:noFill/>
                    </a:ln>
                  </pic:spPr>
                </pic:pic>
              </a:graphicData>
            </a:graphic>
          </wp:inline>
        </w:drawing>
      </w:r>
    </w:p>
    <w:p w14:paraId="5BFF2A1C" w14:textId="77777777" w:rsidR="00A27E49" w:rsidRDefault="00A27E49" w:rsidP="00A27E49">
      <w:pPr>
        <w:rPr>
          <w:rFonts w:ascii="Arial" w:hAnsi="Arial" w:cs="Arial"/>
          <w:sz w:val="20"/>
          <w:szCs w:val="20"/>
        </w:rPr>
      </w:pPr>
    </w:p>
    <w:p w14:paraId="66FF5A39" w14:textId="77777777" w:rsidR="00A27E49" w:rsidRDefault="00A27E49" w:rsidP="00A27E49">
      <w:pPr>
        <w:rPr>
          <w:rFonts w:ascii="Arial" w:hAnsi="Arial" w:cs="Arial"/>
          <w:sz w:val="20"/>
          <w:szCs w:val="20"/>
        </w:rPr>
      </w:pPr>
    </w:p>
    <w:p w14:paraId="6D3525AE" w14:textId="77777777" w:rsidR="00A27E49" w:rsidRDefault="00A27E49" w:rsidP="00A27E49">
      <w:pPr>
        <w:rPr>
          <w:rFonts w:ascii="Arial" w:hAnsi="Arial" w:cs="Arial"/>
          <w:sz w:val="20"/>
          <w:szCs w:val="20"/>
        </w:rPr>
      </w:pPr>
      <w:r w:rsidRPr="00157863">
        <w:rPr>
          <w:noProof/>
        </w:rPr>
        <w:drawing>
          <wp:inline distT="0" distB="0" distL="0" distR="0" wp14:anchorId="50427557" wp14:editId="209C6891">
            <wp:extent cx="8892540" cy="3469640"/>
            <wp:effectExtent l="0" t="0" r="3810" b="0"/>
            <wp:docPr id="853364533"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892540" cy="3469640"/>
                    </a:xfrm>
                    <a:prstGeom prst="rect">
                      <a:avLst/>
                    </a:prstGeom>
                    <a:noFill/>
                    <a:ln>
                      <a:noFill/>
                    </a:ln>
                  </pic:spPr>
                </pic:pic>
              </a:graphicData>
            </a:graphic>
          </wp:inline>
        </w:drawing>
      </w:r>
    </w:p>
    <w:p w14:paraId="2AF37069" w14:textId="77777777" w:rsidR="00A27E49" w:rsidRDefault="00A27E49" w:rsidP="00A27E49">
      <w:pPr>
        <w:rPr>
          <w:rFonts w:ascii="Arial" w:hAnsi="Arial" w:cs="Arial"/>
          <w:sz w:val="20"/>
          <w:szCs w:val="20"/>
        </w:rPr>
      </w:pPr>
    </w:p>
    <w:p w14:paraId="582C2AB5" w14:textId="77777777" w:rsidR="00A27E49" w:rsidRDefault="00A27E49" w:rsidP="00A27E49">
      <w:pPr>
        <w:rPr>
          <w:rFonts w:ascii="Arial" w:hAnsi="Arial" w:cs="Arial"/>
          <w:sz w:val="20"/>
          <w:szCs w:val="20"/>
        </w:rPr>
      </w:pPr>
    </w:p>
    <w:p w14:paraId="316F554B" w14:textId="77777777" w:rsidR="00A27E49" w:rsidRDefault="00A27E49" w:rsidP="00A27E49">
      <w:pPr>
        <w:rPr>
          <w:rFonts w:ascii="Arial" w:hAnsi="Arial" w:cs="Arial"/>
          <w:sz w:val="20"/>
          <w:szCs w:val="20"/>
        </w:rPr>
      </w:pPr>
    </w:p>
    <w:p w14:paraId="1727FB89" w14:textId="77777777" w:rsidR="00A27E49" w:rsidRDefault="00A27E49" w:rsidP="00A27E49">
      <w:pPr>
        <w:rPr>
          <w:rFonts w:ascii="Arial" w:hAnsi="Arial" w:cs="Arial"/>
          <w:sz w:val="20"/>
          <w:szCs w:val="20"/>
        </w:rPr>
      </w:pPr>
    </w:p>
    <w:p w14:paraId="73E96FB6" w14:textId="77777777" w:rsidR="00A27E49" w:rsidRDefault="00A27E49" w:rsidP="00A27E49">
      <w:pPr>
        <w:rPr>
          <w:rFonts w:ascii="Arial" w:hAnsi="Arial" w:cs="Arial"/>
          <w:sz w:val="20"/>
          <w:szCs w:val="20"/>
        </w:rPr>
      </w:pPr>
    </w:p>
    <w:p w14:paraId="5D6F9B1E" w14:textId="77777777" w:rsidR="00A27E49" w:rsidRDefault="00A27E49" w:rsidP="00A27E49">
      <w:pPr>
        <w:rPr>
          <w:rFonts w:ascii="Arial" w:hAnsi="Arial" w:cs="Arial"/>
          <w:sz w:val="20"/>
          <w:szCs w:val="20"/>
        </w:rPr>
      </w:pPr>
    </w:p>
    <w:p w14:paraId="1D9EAD6F" w14:textId="77777777" w:rsidR="00A27E49" w:rsidRDefault="00A27E49" w:rsidP="00A27E49">
      <w:pPr>
        <w:rPr>
          <w:rFonts w:ascii="Arial" w:hAnsi="Arial" w:cs="Arial"/>
          <w:sz w:val="20"/>
          <w:szCs w:val="20"/>
        </w:rPr>
      </w:pPr>
      <w:r w:rsidRPr="00157863">
        <w:rPr>
          <w:noProof/>
        </w:rPr>
        <w:lastRenderedPageBreak/>
        <w:drawing>
          <wp:inline distT="0" distB="0" distL="0" distR="0" wp14:anchorId="2B6453F9" wp14:editId="42F6545E">
            <wp:extent cx="7234555" cy="5400040"/>
            <wp:effectExtent l="0" t="0" r="4445" b="0"/>
            <wp:docPr id="526419289"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34555" cy="5400040"/>
                    </a:xfrm>
                    <a:prstGeom prst="rect">
                      <a:avLst/>
                    </a:prstGeom>
                    <a:noFill/>
                    <a:ln>
                      <a:noFill/>
                    </a:ln>
                  </pic:spPr>
                </pic:pic>
              </a:graphicData>
            </a:graphic>
          </wp:inline>
        </w:drawing>
      </w:r>
    </w:p>
    <w:p w14:paraId="6B704580" w14:textId="77777777" w:rsidR="00A27E49" w:rsidRDefault="00A27E49" w:rsidP="00A27E49">
      <w:pPr>
        <w:rPr>
          <w:rFonts w:ascii="Arial" w:hAnsi="Arial" w:cs="Arial"/>
          <w:sz w:val="20"/>
          <w:szCs w:val="20"/>
        </w:rPr>
      </w:pPr>
      <w:r w:rsidRPr="00157863">
        <w:rPr>
          <w:noProof/>
        </w:rPr>
        <w:lastRenderedPageBreak/>
        <w:drawing>
          <wp:inline distT="0" distB="0" distL="0" distR="0" wp14:anchorId="7F0F7CFA" wp14:editId="103A7311">
            <wp:extent cx="8892540" cy="4248150"/>
            <wp:effectExtent l="0" t="0" r="3810" b="0"/>
            <wp:docPr id="1430005016"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92540" cy="4248150"/>
                    </a:xfrm>
                    <a:prstGeom prst="rect">
                      <a:avLst/>
                    </a:prstGeom>
                    <a:noFill/>
                    <a:ln>
                      <a:noFill/>
                    </a:ln>
                  </pic:spPr>
                </pic:pic>
              </a:graphicData>
            </a:graphic>
          </wp:inline>
        </w:drawing>
      </w:r>
    </w:p>
    <w:p w14:paraId="4D2738F5" w14:textId="77777777" w:rsidR="00A27E49" w:rsidRDefault="00A27E49" w:rsidP="00A27E49">
      <w:pPr>
        <w:rPr>
          <w:rFonts w:ascii="Arial" w:hAnsi="Arial" w:cs="Arial"/>
          <w:sz w:val="20"/>
          <w:szCs w:val="20"/>
        </w:rPr>
      </w:pPr>
    </w:p>
    <w:p w14:paraId="74C0F9C6" w14:textId="77777777" w:rsidR="00A27E49" w:rsidRDefault="00A27E49" w:rsidP="00A27E49">
      <w:pPr>
        <w:rPr>
          <w:rFonts w:ascii="Arial" w:hAnsi="Arial" w:cs="Arial"/>
          <w:sz w:val="20"/>
          <w:szCs w:val="20"/>
        </w:rPr>
      </w:pPr>
    </w:p>
    <w:p w14:paraId="2A3B1AEA" w14:textId="77777777" w:rsidR="00A27E49" w:rsidRDefault="00A27E49" w:rsidP="00A27E49">
      <w:pPr>
        <w:rPr>
          <w:rFonts w:ascii="Arial" w:hAnsi="Arial" w:cs="Arial"/>
          <w:sz w:val="20"/>
          <w:szCs w:val="20"/>
        </w:rPr>
      </w:pPr>
    </w:p>
    <w:p w14:paraId="388451C2" w14:textId="77777777" w:rsidR="00A27E49" w:rsidRDefault="00A27E49" w:rsidP="00A27E49">
      <w:pPr>
        <w:rPr>
          <w:rFonts w:ascii="Arial" w:hAnsi="Arial" w:cs="Arial"/>
          <w:sz w:val="20"/>
          <w:szCs w:val="20"/>
        </w:rPr>
      </w:pPr>
    </w:p>
    <w:p w14:paraId="474155A5" w14:textId="77777777" w:rsidR="00A27E49" w:rsidRDefault="00A27E49" w:rsidP="00A27E49">
      <w:pPr>
        <w:rPr>
          <w:rFonts w:ascii="Arial" w:hAnsi="Arial" w:cs="Arial"/>
          <w:sz w:val="20"/>
          <w:szCs w:val="20"/>
        </w:rPr>
      </w:pPr>
      <w:r w:rsidRPr="008F6528">
        <w:rPr>
          <w:noProof/>
        </w:rPr>
        <w:lastRenderedPageBreak/>
        <w:drawing>
          <wp:inline distT="0" distB="0" distL="0" distR="0" wp14:anchorId="2D5D0A8D" wp14:editId="656A7F9D">
            <wp:extent cx="8892540" cy="1728470"/>
            <wp:effectExtent l="0" t="0" r="3810" b="5080"/>
            <wp:docPr id="707437229"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892540" cy="1728470"/>
                    </a:xfrm>
                    <a:prstGeom prst="rect">
                      <a:avLst/>
                    </a:prstGeom>
                    <a:noFill/>
                    <a:ln>
                      <a:noFill/>
                    </a:ln>
                  </pic:spPr>
                </pic:pic>
              </a:graphicData>
            </a:graphic>
          </wp:inline>
        </w:drawing>
      </w:r>
    </w:p>
    <w:p w14:paraId="307F7070" w14:textId="77777777" w:rsidR="00A27E49" w:rsidRDefault="00A27E49" w:rsidP="00A27E49">
      <w:pPr>
        <w:rPr>
          <w:rFonts w:ascii="Arial" w:hAnsi="Arial" w:cs="Arial"/>
          <w:sz w:val="20"/>
          <w:szCs w:val="20"/>
        </w:rPr>
      </w:pPr>
    </w:p>
    <w:p w14:paraId="240935D5" w14:textId="77777777" w:rsidR="00A27E49" w:rsidRDefault="00A27E49" w:rsidP="00A27E49">
      <w:pPr>
        <w:rPr>
          <w:rFonts w:ascii="Arial" w:hAnsi="Arial" w:cs="Arial"/>
          <w:sz w:val="20"/>
          <w:szCs w:val="20"/>
        </w:rPr>
      </w:pPr>
    </w:p>
    <w:p w14:paraId="1062E840" w14:textId="77777777" w:rsidR="00A27E49" w:rsidRDefault="00A27E49" w:rsidP="00A27E49">
      <w:pPr>
        <w:rPr>
          <w:rFonts w:ascii="Arial" w:hAnsi="Arial" w:cs="Arial"/>
          <w:sz w:val="20"/>
          <w:szCs w:val="20"/>
        </w:rPr>
      </w:pPr>
    </w:p>
    <w:p w14:paraId="3D7497BF" w14:textId="77777777" w:rsidR="00A27E49" w:rsidRDefault="00A27E49" w:rsidP="00A27E49">
      <w:pPr>
        <w:rPr>
          <w:rFonts w:ascii="Arial" w:hAnsi="Arial" w:cs="Arial"/>
          <w:sz w:val="20"/>
          <w:szCs w:val="20"/>
        </w:rPr>
      </w:pPr>
      <w:r w:rsidRPr="008F6528">
        <w:rPr>
          <w:noProof/>
        </w:rPr>
        <w:drawing>
          <wp:inline distT="0" distB="0" distL="0" distR="0" wp14:anchorId="41AE934F" wp14:editId="61561F67">
            <wp:extent cx="8892540" cy="2132330"/>
            <wp:effectExtent l="0" t="0" r="3810" b="1270"/>
            <wp:docPr id="1341134468"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92540" cy="2132330"/>
                    </a:xfrm>
                    <a:prstGeom prst="rect">
                      <a:avLst/>
                    </a:prstGeom>
                    <a:noFill/>
                    <a:ln>
                      <a:noFill/>
                    </a:ln>
                  </pic:spPr>
                </pic:pic>
              </a:graphicData>
            </a:graphic>
          </wp:inline>
        </w:drawing>
      </w:r>
    </w:p>
    <w:p w14:paraId="3CEE5294" w14:textId="77777777" w:rsidR="00A27E49" w:rsidRDefault="00A27E49" w:rsidP="00A27E49">
      <w:pPr>
        <w:rPr>
          <w:rFonts w:ascii="Arial" w:hAnsi="Arial" w:cs="Arial"/>
          <w:sz w:val="20"/>
          <w:szCs w:val="20"/>
        </w:rPr>
      </w:pPr>
    </w:p>
    <w:p w14:paraId="1DE2C997" w14:textId="77777777" w:rsidR="00A27E49" w:rsidRDefault="00A27E49" w:rsidP="00A27E49">
      <w:pPr>
        <w:rPr>
          <w:rFonts w:ascii="Arial" w:hAnsi="Arial" w:cs="Arial"/>
          <w:sz w:val="20"/>
          <w:szCs w:val="20"/>
        </w:rPr>
      </w:pPr>
    </w:p>
    <w:p w14:paraId="205C66D2" w14:textId="77777777" w:rsidR="00A27E49" w:rsidRDefault="00A27E49" w:rsidP="00A27E49">
      <w:pPr>
        <w:rPr>
          <w:rFonts w:ascii="Arial" w:hAnsi="Arial" w:cs="Arial"/>
          <w:sz w:val="20"/>
          <w:szCs w:val="20"/>
        </w:rPr>
      </w:pPr>
    </w:p>
    <w:p w14:paraId="13E14C46" w14:textId="77777777" w:rsidR="00A27E49" w:rsidRDefault="00A27E49" w:rsidP="00A27E49">
      <w:pPr>
        <w:rPr>
          <w:rFonts w:ascii="Arial" w:hAnsi="Arial" w:cs="Arial"/>
          <w:sz w:val="20"/>
          <w:szCs w:val="20"/>
        </w:rPr>
      </w:pPr>
      <w:r w:rsidRPr="008F6528">
        <w:rPr>
          <w:noProof/>
        </w:rPr>
        <w:lastRenderedPageBreak/>
        <w:drawing>
          <wp:inline distT="0" distB="0" distL="0" distR="0" wp14:anchorId="3FFFAD3A" wp14:editId="4EA558BF">
            <wp:extent cx="8892540" cy="1928495"/>
            <wp:effectExtent l="0" t="0" r="3810" b="0"/>
            <wp:docPr id="739888424"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92540" cy="1928495"/>
                    </a:xfrm>
                    <a:prstGeom prst="rect">
                      <a:avLst/>
                    </a:prstGeom>
                    <a:noFill/>
                    <a:ln>
                      <a:noFill/>
                    </a:ln>
                  </pic:spPr>
                </pic:pic>
              </a:graphicData>
            </a:graphic>
          </wp:inline>
        </w:drawing>
      </w:r>
    </w:p>
    <w:p w14:paraId="4537E5EE" w14:textId="77777777" w:rsidR="00A27E49" w:rsidRDefault="00A27E49" w:rsidP="00A27E49">
      <w:pPr>
        <w:rPr>
          <w:rFonts w:ascii="Arial" w:hAnsi="Arial" w:cs="Arial"/>
          <w:sz w:val="20"/>
          <w:szCs w:val="20"/>
        </w:rPr>
      </w:pPr>
    </w:p>
    <w:p w14:paraId="0C7CC6C3" w14:textId="77777777" w:rsidR="00A27E49" w:rsidRDefault="00A27E49" w:rsidP="00A27E49">
      <w:pPr>
        <w:rPr>
          <w:rFonts w:ascii="Arial" w:hAnsi="Arial" w:cs="Arial"/>
          <w:sz w:val="20"/>
          <w:szCs w:val="20"/>
        </w:rPr>
      </w:pPr>
    </w:p>
    <w:p w14:paraId="29E1DE83" w14:textId="77777777" w:rsidR="00A27E49" w:rsidRDefault="00A27E49" w:rsidP="00A27E49">
      <w:pPr>
        <w:rPr>
          <w:rFonts w:ascii="Arial" w:hAnsi="Arial" w:cs="Arial"/>
          <w:sz w:val="20"/>
          <w:szCs w:val="20"/>
        </w:rPr>
      </w:pPr>
    </w:p>
    <w:p w14:paraId="59221FDB" w14:textId="77777777" w:rsidR="00A27E49" w:rsidRDefault="00A27E49" w:rsidP="00A27E49">
      <w:pPr>
        <w:rPr>
          <w:rFonts w:ascii="Arial" w:hAnsi="Arial" w:cs="Arial"/>
          <w:sz w:val="20"/>
          <w:szCs w:val="20"/>
        </w:rPr>
      </w:pPr>
    </w:p>
    <w:p w14:paraId="0D2CED5A" w14:textId="77777777" w:rsidR="00A27E49" w:rsidRDefault="00A27E49" w:rsidP="00A27E49">
      <w:pPr>
        <w:rPr>
          <w:rFonts w:ascii="Arial" w:hAnsi="Arial" w:cs="Arial"/>
          <w:sz w:val="20"/>
          <w:szCs w:val="20"/>
        </w:rPr>
      </w:pPr>
    </w:p>
    <w:p w14:paraId="0F9A528A" w14:textId="77777777" w:rsidR="00A27E49" w:rsidRDefault="00A27E49" w:rsidP="00A27E49">
      <w:pPr>
        <w:rPr>
          <w:rFonts w:ascii="Arial" w:hAnsi="Arial" w:cs="Arial"/>
          <w:sz w:val="20"/>
          <w:szCs w:val="20"/>
        </w:rPr>
      </w:pPr>
    </w:p>
    <w:p w14:paraId="2E5D3E7E" w14:textId="77777777" w:rsidR="00A27E49" w:rsidRDefault="00A27E49" w:rsidP="00A27E49">
      <w:pPr>
        <w:rPr>
          <w:rFonts w:ascii="Arial" w:hAnsi="Arial" w:cs="Arial"/>
          <w:sz w:val="20"/>
          <w:szCs w:val="20"/>
        </w:rPr>
      </w:pPr>
      <w:r w:rsidRPr="008F6528">
        <w:rPr>
          <w:noProof/>
        </w:rPr>
        <w:drawing>
          <wp:inline distT="0" distB="0" distL="0" distR="0" wp14:anchorId="384A6696" wp14:editId="194E621C">
            <wp:extent cx="8892540" cy="1944370"/>
            <wp:effectExtent l="0" t="0" r="3810" b="0"/>
            <wp:docPr id="81846228"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92540" cy="1944370"/>
                    </a:xfrm>
                    <a:prstGeom prst="rect">
                      <a:avLst/>
                    </a:prstGeom>
                    <a:noFill/>
                    <a:ln>
                      <a:noFill/>
                    </a:ln>
                  </pic:spPr>
                </pic:pic>
              </a:graphicData>
            </a:graphic>
          </wp:inline>
        </w:drawing>
      </w:r>
    </w:p>
    <w:p w14:paraId="4A3330C1" w14:textId="77777777" w:rsidR="00A27E49" w:rsidRDefault="00A27E49" w:rsidP="00A27E49">
      <w:pPr>
        <w:rPr>
          <w:rFonts w:ascii="Arial" w:hAnsi="Arial" w:cs="Arial"/>
          <w:sz w:val="20"/>
          <w:szCs w:val="20"/>
        </w:rPr>
      </w:pPr>
    </w:p>
    <w:p w14:paraId="28E232CF" w14:textId="77777777" w:rsidR="00A27E49" w:rsidRDefault="00A27E49" w:rsidP="00A27E49">
      <w:pPr>
        <w:rPr>
          <w:rFonts w:ascii="Arial" w:hAnsi="Arial" w:cs="Arial"/>
          <w:sz w:val="20"/>
          <w:szCs w:val="20"/>
        </w:rPr>
      </w:pPr>
    </w:p>
    <w:p w14:paraId="08C3E8BF" w14:textId="77777777" w:rsidR="00A27E49" w:rsidRDefault="00A27E49" w:rsidP="00A27E49">
      <w:pPr>
        <w:rPr>
          <w:rFonts w:ascii="Arial" w:hAnsi="Arial" w:cs="Arial"/>
          <w:sz w:val="20"/>
          <w:szCs w:val="20"/>
        </w:rPr>
      </w:pPr>
      <w:r w:rsidRPr="008F6528">
        <w:rPr>
          <w:noProof/>
        </w:rPr>
        <w:lastRenderedPageBreak/>
        <w:drawing>
          <wp:inline distT="0" distB="0" distL="0" distR="0" wp14:anchorId="6F1688F0" wp14:editId="4E9044F1">
            <wp:extent cx="8892540" cy="4236085"/>
            <wp:effectExtent l="0" t="0" r="3810" b="0"/>
            <wp:docPr id="690839429"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892540" cy="4236085"/>
                    </a:xfrm>
                    <a:prstGeom prst="rect">
                      <a:avLst/>
                    </a:prstGeom>
                    <a:noFill/>
                    <a:ln>
                      <a:noFill/>
                    </a:ln>
                  </pic:spPr>
                </pic:pic>
              </a:graphicData>
            </a:graphic>
          </wp:inline>
        </w:drawing>
      </w:r>
    </w:p>
    <w:p w14:paraId="5EC4AE0B" w14:textId="77777777" w:rsidR="00A27E49" w:rsidRDefault="00A27E49" w:rsidP="00A27E49">
      <w:pPr>
        <w:rPr>
          <w:rFonts w:ascii="Arial" w:hAnsi="Arial" w:cs="Arial"/>
          <w:sz w:val="20"/>
          <w:szCs w:val="20"/>
        </w:rPr>
      </w:pPr>
    </w:p>
    <w:p w14:paraId="3A55C0DA" w14:textId="77777777" w:rsidR="00A27E49" w:rsidRDefault="00A27E49" w:rsidP="00A27E49">
      <w:pPr>
        <w:rPr>
          <w:rFonts w:ascii="Arial" w:hAnsi="Arial" w:cs="Arial"/>
          <w:sz w:val="20"/>
          <w:szCs w:val="20"/>
        </w:rPr>
      </w:pPr>
    </w:p>
    <w:p w14:paraId="06D43168" w14:textId="77777777" w:rsidR="00A27E49" w:rsidRDefault="00A27E49" w:rsidP="00A27E49">
      <w:pPr>
        <w:rPr>
          <w:rFonts w:ascii="Arial" w:hAnsi="Arial" w:cs="Arial"/>
          <w:sz w:val="20"/>
          <w:szCs w:val="20"/>
        </w:rPr>
      </w:pPr>
    </w:p>
    <w:p w14:paraId="60D206E9" w14:textId="77777777" w:rsidR="00A27E49" w:rsidRDefault="00A27E49" w:rsidP="00A27E49">
      <w:pPr>
        <w:rPr>
          <w:rFonts w:ascii="Arial" w:hAnsi="Arial" w:cs="Arial"/>
          <w:b/>
          <w:sz w:val="20"/>
          <w:szCs w:val="20"/>
        </w:rPr>
      </w:pPr>
    </w:p>
    <w:p w14:paraId="2172FEE0" w14:textId="77777777" w:rsidR="00A27E49" w:rsidRDefault="00A27E49" w:rsidP="00A27E49">
      <w:pPr>
        <w:rPr>
          <w:rFonts w:ascii="Arial" w:hAnsi="Arial" w:cs="Arial"/>
          <w:b/>
          <w:sz w:val="20"/>
          <w:szCs w:val="20"/>
        </w:rPr>
      </w:pPr>
    </w:p>
    <w:p w14:paraId="04D51402" w14:textId="77777777" w:rsidR="00A27E49" w:rsidRDefault="00A27E49" w:rsidP="00A27E49">
      <w:pPr>
        <w:rPr>
          <w:rFonts w:ascii="Arial" w:hAnsi="Arial" w:cs="Arial"/>
          <w:b/>
          <w:sz w:val="20"/>
          <w:szCs w:val="20"/>
        </w:rPr>
      </w:pPr>
    </w:p>
    <w:p w14:paraId="63AA92E3" w14:textId="77777777" w:rsidR="00A27E49" w:rsidRDefault="00A27E49" w:rsidP="00A27E49">
      <w:pPr>
        <w:rPr>
          <w:rFonts w:ascii="Arial" w:hAnsi="Arial" w:cs="Arial"/>
          <w:b/>
          <w:sz w:val="20"/>
          <w:szCs w:val="20"/>
        </w:rPr>
      </w:pPr>
    </w:p>
    <w:p w14:paraId="12168CF8" w14:textId="77777777" w:rsidR="00A27E49" w:rsidRDefault="00A27E49" w:rsidP="00A27E49">
      <w:pPr>
        <w:rPr>
          <w:rFonts w:ascii="Arial" w:hAnsi="Arial" w:cs="Arial"/>
          <w:b/>
          <w:sz w:val="20"/>
          <w:szCs w:val="20"/>
        </w:rPr>
      </w:pPr>
    </w:p>
    <w:p w14:paraId="31C194D5" w14:textId="77777777" w:rsidR="00A27E49" w:rsidRDefault="00A27E49" w:rsidP="00A27E49">
      <w:pPr>
        <w:rPr>
          <w:rFonts w:ascii="Arial" w:hAnsi="Arial" w:cs="Arial"/>
          <w:b/>
          <w:sz w:val="20"/>
          <w:szCs w:val="20"/>
        </w:rPr>
      </w:pPr>
    </w:p>
    <w:p w14:paraId="02D8A90F" w14:textId="77777777" w:rsidR="00A27E49" w:rsidRDefault="00A27E49" w:rsidP="00A27E49">
      <w:pPr>
        <w:rPr>
          <w:rFonts w:ascii="Arial" w:hAnsi="Arial" w:cs="Arial"/>
          <w:b/>
          <w:sz w:val="20"/>
          <w:szCs w:val="20"/>
        </w:rPr>
      </w:pPr>
    </w:p>
    <w:p w14:paraId="70BF2182" w14:textId="77777777" w:rsidR="00A27E49" w:rsidRDefault="00A27E49" w:rsidP="00A27E49">
      <w:pPr>
        <w:rPr>
          <w:rFonts w:ascii="Arial" w:hAnsi="Arial" w:cs="Arial"/>
          <w:b/>
          <w:sz w:val="20"/>
          <w:szCs w:val="20"/>
        </w:rPr>
      </w:pPr>
    </w:p>
    <w:p w14:paraId="08188B9B" w14:textId="77777777" w:rsidR="00A27E49" w:rsidRDefault="00A27E49" w:rsidP="00A27E49">
      <w:pPr>
        <w:rPr>
          <w:rFonts w:ascii="Arial" w:hAnsi="Arial" w:cs="Arial"/>
          <w:b/>
          <w:sz w:val="20"/>
          <w:szCs w:val="20"/>
        </w:rPr>
      </w:pPr>
    </w:p>
    <w:p w14:paraId="15781DD4" w14:textId="6F75750E" w:rsidR="00A27E49" w:rsidRPr="004F0BE1" w:rsidRDefault="00A27E49" w:rsidP="00A27E49">
      <w:pPr>
        <w:rPr>
          <w:rFonts w:ascii="Arial" w:hAnsi="Arial" w:cs="Arial"/>
          <w:b/>
          <w:sz w:val="20"/>
          <w:szCs w:val="20"/>
        </w:rPr>
      </w:pPr>
      <w:r w:rsidRPr="004F0BE1">
        <w:rPr>
          <w:rFonts w:ascii="Arial" w:hAnsi="Arial" w:cs="Arial"/>
          <w:b/>
          <w:sz w:val="20"/>
          <w:szCs w:val="20"/>
        </w:rPr>
        <w:t>PERSONAL CON CONTRATO OCASIONAL.</w:t>
      </w:r>
    </w:p>
    <w:p w14:paraId="3C1D0696" w14:textId="77777777" w:rsidR="00A27E49" w:rsidRDefault="00A27E49" w:rsidP="00A27E49">
      <w:pPr>
        <w:rPr>
          <w:rFonts w:ascii="Arial" w:hAnsi="Arial" w:cs="Arial"/>
          <w:sz w:val="20"/>
          <w:szCs w:val="20"/>
        </w:rPr>
      </w:pPr>
    </w:p>
    <w:p w14:paraId="409287A7" w14:textId="77777777" w:rsidR="00A27E49" w:rsidRDefault="00A27E49" w:rsidP="00A27E49">
      <w:pPr>
        <w:rPr>
          <w:rFonts w:ascii="Arial" w:hAnsi="Arial" w:cs="Arial"/>
          <w:sz w:val="20"/>
          <w:szCs w:val="20"/>
        </w:rPr>
      </w:pPr>
    </w:p>
    <w:p w14:paraId="506ADF5E" w14:textId="77777777" w:rsidR="00A27E49" w:rsidRDefault="00A27E49" w:rsidP="00A27E49">
      <w:pPr>
        <w:rPr>
          <w:rFonts w:ascii="Arial" w:hAnsi="Arial" w:cs="Arial"/>
          <w:sz w:val="20"/>
          <w:szCs w:val="20"/>
        </w:rPr>
      </w:pPr>
    </w:p>
    <w:p w14:paraId="2F0800DA" w14:textId="77777777" w:rsidR="00A27E49" w:rsidRDefault="00A27E49" w:rsidP="00A27E49">
      <w:pPr>
        <w:rPr>
          <w:rFonts w:ascii="Arial" w:hAnsi="Arial" w:cs="Arial"/>
          <w:sz w:val="20"/>
          <w:szCs w:val="20"/>
        </w:rPr>
      </w:pPr>
      <w:r w:rsidRPr="007925FF">
        <w:rPr>
          <w:noProof/>
        </w:rPr>
        <w:drawing>
          <wp:inline distT="0" distB="0" distL="0" distR="0" wp14:anchorId="0FB19ECE" wp14:editId="2C2602BA">
            <wp:extent cx="8892540" cy="3622040"/>
            <wp:effectExtent l="0" t="0" r="3810" b="0"/>
            <wp:docPr id="9545380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892540" cy="3622040"/>
                    </a:xfrm>
                    <a:prstGeom prst="rect">
                      <a:avLst/>
                    </a:prstGeom>
                    <a:noFill/>
                    <a:ln>
                      <a:noFill/>
                    </a:ln>
                  </pic:spPr>
                </pic:pic>
              </a:graphicData>
            </a:graphic>
          </wp:inline>
        </w:drawing>
      </w:r>
    </w:p>
    <w:p w14:paraId="61156DA8" w14:textId="77777777" w:rsidR="00A27E49" w:rsidRDefault="00A27E49" w:rsidP="00A27E49">
      <w:pPr>
        <w:rPr>
          <w:rFonts w:ascii="Arial" w:hAnsi="Arial" w:cs="Arial"/>
          <w:sz w:val="20"/>
          <w:szCs w:val="20"/>
        </w:rPr>
      </w:pPr>
    </w:p>
    <w:p w14:paraId="0E1CA44B" w14:textId="77777777" w:rsidR="00A27E49" w:rsidRDefault="00A27E49" w:rsidP="00A27E49">
      <w:pPr>
        <w:rPr>
          <w:rFonts w:ascii="Arial" w:hAnsi="Arial" w:cs="Arial"/>
          <w:sz w:val="20"/>
          <w:szCs w:val="20"/>
        </w:rPr>
      </w:pPr>
    </w:p>
    <w:p w14:paraId="7BD7980D" w14:textId="77777777" w:rsidR="00A27E49" w:rsidRDefault="00A27E49" w:rsidP="00A27E49">
      <w:pPr>
        <w:rPr>
          <w:rFonts w:ascii="Arial" w:hAnsi="Arial" w:cs="Arial"/>
          <w:sz w:val="20"/>
          <w:szCs w:val="20"/>
        </w:rPr>
      </w:pPr>
    </w:p>
    <w:p w14:paraId="18F11D84" w14:textId="77777777" w:rsidR="00A27E49" w:rsidRDefault="00A27E49" w:rsidP="00A27E49">
      <w:pPr>
        <w:rPr>
          <w:rFonts w:ascii="Arial" w:hAnsi="Arial" w:cs="Arial"/>
          <w:sz w:val="20"/>
          <w:szCs w:val="20"/>
        </w:rPr>
      </w:pPr>
    </w:p>
    <w:p w14:paraId="75060EEA" w14:textId="77777777" w:rsidR="00A27E49" w:rsidRDefault="00A27E49" w:rsidP="00A27E49">
      <w:pPr>
        <w:rPr>
          <w:rFonts w:ascii="Arial" w:hAnsi="Arial" w:cs="Arial"/>
          <w:sz w:val="20"/>
          <w:szCs w:val="20"/>
        </w:rPr>
      </w:pPr>
    </w:p>
    <w:p w14:paraId="04772F88" w14:textId="77777777" w:rsidR="00A27E49" w:rsidRDefault="00A27E49" w:rsidP="00A27E49">
      <w:pPr>
        <w:rPr>
          <w:rFonts w:ascii="Arial" w:hAnsi="Arial" w:cs="Arial"/>
          <w:sz w:val="20"/>
          <w:szCs w:val="20"/>
        </w:rPr>
      </w:pPr>
    </w:p>
    <w:p w14:paraId="6B672615" w14:textId="77777777" w:rsidR="00A27E49" w:rsidRDefault="00A27E49" w:rsidP="00A27E49">
      <w:pPr>
        <w:rPr>
          <w:rFonts w:ascii="Arial" w:hAnsi="Arial" w:cs="Arial"/>
          <w:sz w:val="20"/>
          <w:szCs w:val="20"/>
        </w:rPr>
      </w:pPr>
      <w:r w:rsidRPr="007925FF">
        <w:rPr>
          <w:noProof/>
        </w:rPr>
        <w:drawing>
          <wp:inline distT="0" distB="0" distL="0" distR="0" wp14:anchorId="494374C2" wp14:editId="3BE3127D">
            <wp:extent cx="8892540" cy="4316730"/>
            <wp:effectExtent l="0" t="0" r="3810" b="7620"/>
            <wp:docPr id="55881289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892540" cy="4316730"/>
                    </a:xfrm>
                    <a:prstGeom prst="rect">
                      <a:avLst/>
                    </a:prstGeom>
                    <a:noFill/>
                    <a:ln>
                      <a:noFill/>
                    </a:ln>
                  </pic:spPr>
                </pic:pic>
              </a:graphicData>
            </a:graphic>
          </wp:inline>
        </w:drawing>
      </w:r>
    </w:p>
    <w:p w14:paraId="6F2CDDE0" w14:textId="77777777" w:rsidR="00A27E49" w:rsidRDefault="00A27E49" w:rsidP="00A27E49">
      <w:pPr>
        <w:rPr>
          <w:rFonts w:ascii="Arial" w:hAnsi="Arial" w:cs="Arial"/>
          <w:sz w:val="20"/>
          <w:szCs w:val="20"/>
        </w:rPr>
      </w:pPr>
    </w:p>
    <w:p w14:paraId="2748CA18" w14:textId="30B073FB" w:rsidR="00A27E49" w:rsidRDefault="00A27E49" w:rsidP="00A27E49">
      <w:pPr>
        <w:rPr>
          <w:rFonts w:ascii="Arial" w:hAnsi="Arial" w:cs="Arial"/>
          <w:sz w:val="20"/>
          <w:szCs w:val="20"/>
        </w:rPr>
      </w:pPr>
    </w:p>
    <w:p w14:paraId="7C5E2046" w14:textId="42091132" w:rsidR="00A27E49" w:rsidRDefault="00A27E49" w:rsidP="00A27E49">
      <w:pPr>
        <w:rPr>
          <w:rFonts w:ascii="Arial" w:hAnsi="Arial" w:cs="Arial"/>
          <w:sz w:val="20"/>
          <w:szCs w:val="20"/>
        </w:rPr>
      </w:pPr>
    </w:p>
    <w:p w14:paraId="70E57710" w14:textId="2E15A117" w:rsidR="00A27E49" w:rsidRDefault="00A27E49" w:rsidP="00A27E49">
      <w:pPr>
        <w:rPr>
          <w:rFonts w:ascii="Arial" w:hAnsi="Arial" w:cs="Arial"/>
          <w:sz w:val="20"/>
          <w:szCs w:val="20"/>
        </w:rPr>
      </w:pPr>
    </w:p>
    <w:p w14:paraId="0ED1C800" w14:textId="20F256E8" w:rsidR="00A27E49" w:rsidRDefault="00A27E49" w:rsidP="00A27E49">
      <w:pPr>
        <w:rPr>
          <w:rFonts w:ascii="Arial" w:hAnsi="Arial" w:cs="Arial"/>
          <w:sz w:val="20"/>
          <w:szCs w:val="20"/>
        </w:rPr>
      </w:pPr>
    </w:p>
    <w:p w14:paraId="0BFCD0E2" w14:textId="7CE63654" w:rsidR="00A27E49" w:rsidRDefault="00A27E49" w:rsidP="00A27E49">
      <w:pPr>
        <w:rPr>
          <w:rFonts w:ascii="Arial" w:hAnsi="Arial" w:cs="Arial"/>
          <w:sz w:val="20"/>
          <w:szCs w:val="20"/>
        </w:rPr>
      </w:pPr>
    </w:p>
    <w:p w14:paraId="3F792B87" w14:textId="77777777" w:rsidR="00A27E49" w:rsidRDefault="00A27E49" w:rsidP="00A27E49">
      <w:pPr>
        <w:rPr>
          <w:rFonts w:ascii="Arial" w:hAnsi="Arial" w:cs="Arial"/>
          <w:sz w:val="20"/>
          <w:szCs w:val="20"/>
        </w:rPr>
      </w:pPr>
    </w:p>
    <w:p w14:paraId="2E7DCDF7" w14:textId="77777777" w:rsidR="00A27E49" w:rsidRDefault="00A27E49" w:rsidP="00A27E49">
      <w:pPr>
        <w:rPr>
          <w:rFonts w:ascii="Arial" w:hAnsi="Arial" w:cs="Arial"/>
          <w:sz w:val="20"/>
          <w:szCs w:val="20"/>
        </w:rPr>
        <w:sectPr w:rsidR="00A27E49" w:rsidSect="001907D7">
          <w:pgSz w:w="16838" w:h="11906" w:orient="landscape"/>
          <w:pgMar w:top="1701" w:right="1417" w:bottom="1701" w:left="1417" w:header="708" w:footer="708" w:gutter="0"/>
          <w:cols w:space="708"/>
          <w:docGrid w:linePitch="360"/>
        </w:sectPr>
      </w:pPr>
      <w:r w:rsidRPr="007925FF">
        <w:rPr>
          <w:noProof/>
        </w:rPr>
        <w:drawing>
          <wp:inline distT="0" distB="0" distL="0" distR="0" wp14:anchorId="1149215A" wp14:editId="3D91284D">
            <wp:extent cx="8892540" cy="4829175"/>
            <wp:effectExtent l="0" t="0" r="3810" b="9525"/>
            <wp:docPr id="166800686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892540" cy="4829175"/>
                    </a:xfrm>
                    <a:prstGeom prst="rect">
                      <a:avLst/>
                    </a:prstGeom>
                    <a:noFill/>
                    <a:ln>
                      <a:noFill/>
                    </a:ln>
                  </pic:spPr>
                </pic:pic>
              </a:graphicData>
            </a:graphic>
          </wp:inline>
        </w:drawing>
      </w:r>
    </w:p>
    <w:p w14:paraId="7BE0D90D" w14:textId="77777777" w:rsidR="002E71CC" w:rsidRPr="00165999" w:rsidRDefault="002E71CC" w:rsidP="002E71CC">
      <w:pPr>
        <w:rPr>
          <w:rFonts w:ascii="Arial" w:hAnsi="Arial" w:cs="Arial"/>
          <w:b/>
          <w:sz w:val="20"/>
          <w:szCs w:val="20"/>
        </w:rPr>
      </w:pPr>
      <w:r w:rsidRPr="00165999">
        <w:rPr>
          <w:rFonts w:ascii="Arial" w:hAnsi="Arial" w:cs="Arial"/>
          <w:b/>
          <w:sz w:val="20"/>
          <w:szCs w:val="20"/>
        </w:rPr>
        <w:lastRenderedPageBreak/>
        <w:t>Comparativo de gasto personal año 202</w:t>
      </w:r>
      <w:r>
        <w:rPr>
          <w:rFonts w:ascii="Arial" w:hAnsi="Arial" w:cs="Arial"/>
          <w:b/>
          <w:sz w:val="20"/>
          <w:szCs w:val="20"/>
        </w:rPr>
        <w:t>5</w:t>
      </w:r>
      <w:r w:rsidRPr="00165999">
        <w:rPr>
          <w:rFonts w:ascii="Arial" w:hAnsi="Arial" w:cs="Arial"/>
          <w:b/>
          <w:sz w:val="20"/>
          <w:szCs w:val="20"/>
        </w:rPr>
        <w:t xml:space="preserve"> proyectado año 202</w:t>
      </w:r>
      <w:r>
        <w:rPr>
          <w:rFonts w:ascii="Arial" w:hAnsi="Arial" w:cs="Arial"/>
          <w:b/>
          <w:sz w:val="20"/>
          <w:szCs w:val="20"/>
        </w:rPr>
        <w:t>6</w:t>
      </w:r>
    </w:p>
    <w:p w14:paraId="7BF3BEDB" w14:textId="77777777" w:rsidR="002E71CC" w:rsidRDefault="002E71CC" w:rsidP="002E71CC">
      <w:pPr>
        <w:rPr>
          <w:rFonts w:ascii="Arial" w:hAnsi="Arial" w:cs="Arial"/>
          <w:sz w:val="20"/>
          <w:szCs w:val="20"/>
        </w:rPr>
      </w:pPr>
      <w:r>
        <w:rPr>
          <w:rFonts w:ascii="Arial" w:hAnsi="Arial" w:cs="Arial"/>
          <w:sz w:val="20"/>
          <w:szCs w:val="20"/>
        </w:rPr>
        <w:t>Con base en los Distributivos de personal.</w:t>
      </w:r>
    </w:p>
    <w:p w14:paraId="50EDD091" w14:textId="77777777" w:rsidR="002E71CC" w:rsidRDefault="002E71CC" w:rsidP="002E71CC">
      <w:pPr>
        <w:rPr>
          <w:rFonts w:ascii="Arial" w:hAnsi="Arial" w:cs="Arial"/>
          <w:sz w:val="20"/>
          <w:szCs w:val="20"/>
        </w:rPr>
      </w:pPr>
      <w:r w:rsidRPr="00066242">
        <w:rPr>
          <w:noProof/>
        </w:rPr>
        <w:drawing>
          <wp:anchor distT="0" distB="0" distL="114300" distR="114300" simplePos="0" relativeHeight="251668480" behindDoc="0" locked="0" layoutInCell="1" allowOverlap="1" wp14:anchorId="4155D15E" wp14:editId="144DCB9B">
            <wp:simplePos x="0" y="0"/>
            <wp:positionH relativeFrom="column">
              <wp:posOffset>-3810</wp:posOffset>
            </wp:positionH>
            <wp:positionV relativeFrom="paragraph">
              <wp:posOffset>310515</wp:posOffset>
            </wp:positionV>
            <wp:extent cx="2800350" cy="1152525"/>
            <wp:effectExtent l="0" t="0" r="0" b="9525"/>
            <wp:wrapSquare wrapText="bothSides"/>
            <wp:docPr id="95578243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00350" cy="1152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673200" w14:textId="77777777" w:rsidR="002E71CC" w:rsidRDefault="002E71CC" w:rsidP="002E71CC">
      <w:pPr>
        <w:rPr>
          <w:rFonts w:ascii="Arial" w:hAnsi="Arial" w:cs="Arial"/>
          <w:sz w:val="20"/>
          <w:szCs w:val="20"/>
        </w:rPr>
      </w:pPr>
      <w:r w:rsidRPr="00390CFD">
        <w:rPr>
          <w:noProof/>
        </w:rPr>
        <w:drawing>
          <wp:anchor distT="0" distB="0" distL="114300" distR="114300" simplePos="0" relativeHeight="251667456" behindDoc="0" locked="0" layoutInCell="1" allowOverlap="1" wp14:anchorId="0788C597" wp14:editId="2510E1E3">
            <wp:simplePos x="0" y="0"/>
            <wp:positionH relativeFrom="column">
              <wp:posOffset>2825115</wp:posOffset>
            </wp:positionH>
            <wp:positionV relativeFrom="paragraph">
              <wp:posOffset>135890</wp:posOffset>
            </wp:positionV>
            <wp:extent cx="2740660" cy="1209675"/>
            <wp:effectExtent l="0" t="0" r="2540" b="9525"/>
            <wp:wrapSquare wrapText="bothSides"/>
            <wp:docPr id="93318807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40660" cy="1209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F61658" w14:textId="77777777" w:rsidR="002E71CC" w:rsidRDefault="002E71CC" w:rsidP="002E71CC">
      <w:pPr>
        <w:rPr>
          <w:rFonts w:ascii="Arial" w:hAnsi="Arial" w:cs="Arial"/>
          <w:sz w:val="20"/>
          <w:szCs w:val="20"/>
        </w:rPr>
      </w:pPr>
    </w:p>
    <w:p w14:paraId="7DD1A8E1" w14:textId="77777777" w:rsidR="002E71CC" w:rsidRDefault="002E71CC" w:rsidP="002E71CC">
      <w:pPr>
        <w:rPr>
          <w:rFonts w:ascii="Arial" w:hAnsi="Arial" w:cs="Arial"/>
          <w:sz w:val="20"/>
          <w:szCs w:val="20"/>
        </w:rPr>
      </w:pPr>
    </w:p>
    <w:p w14:paraId="6F48BE5D" w14:textId="6CFE8D06" w:rsidR="002E71CC" w:rsidRDefault="002E71CC" w:rsidP="002E71CC">
      <w:pPr>
        <w:rPr>
          <w:rFonts w:ascii="Arial" w:hAnsi="Arial" w:cs="Arial"/>
          <w:b/>
          <w:sz w:val="20"/>
          <w:szCs w:val="20"/>
        </w:rPr>
      </w:pPr>
      <w:r w:rsidRPr="00165999">
        <w:rPr>
          <w:rFonts w:ascii="Arial" w:hAnsi="Arial" w:cs="Arial"/>
          <w:b/>
          <w:sz w:val="20"/>
          <w:szCs w:val="20"/>
        </w:rPr>
        <w:t>Resumen Componentes del presupuesto de gasto.</w:t>
      </w:r>
    </w:p>
    <w:p w14:paraId="7C751663" w14:textId="77777777" w:rsidR="002C7B38" w:rsidRPr="00165999" w:rsidRDefault="002C7B38" w:rsidP="002E71CC">
      <w:pPr>
        <w:rPr>
          <w:rFonts w:ascii="Arial" w:hAnsi="Arial" w:cs="Arial"/>
          <w:b/>
          <w:sz w:val="20"/>
          <w:szCs w:val="20"/>
        </w:rPr>
      </w:pPr>
    </w:p>
    <w:tbl>
      <w:tblPr>
        <w:tblW w:w="3682" w:type="dxa"/>
        <w:tblInd w:w="75" w:type="dxa"/>
        <w:tblCellMar>
          <w:left w:w="70" w:type="dxa"/>
          <w:right w:w="70" w:type="dxa"/>
        </w:tblCellMar>
        <w:tblLook w:val="04A0" w:firstRow="1" w:lastRow="0" w:firstColumn="1" w:lastColumn="0" w:noHBand="0" w:noVBand="1"/>
      </w:tblPr>
      <w:tblGrid>
        <w:gridCol w:w="2095"/>
        <w:gridCol w:w="1422"/>
        <w:gridCol w:w="910"/>
      </w:tblGrid>
      <w:tr w:rsidR="002E71CC" w:rsidRPr="00D9303A" w14:paraId="38405900" w14:textId="77777777" w:rsidTr="009376E1">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4BBF516" w14:textId="77777777" w:rsidR="002E71CC" w:rsidRPr="00D9303A" w:rsidRDefault="002E71CC" w:rsidP="009376E1">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GASTO PERSONAL</w:t>
            </w:r>
          </w:p>
        </w:tc>
        <w:tc>
          <w:tcPr>
            <w:tcW w:w="829" w:type="dxa"/>
            <w:tcBorders>
              <w:top w:val="single" w:sz="4" w:space="0" w:color="auto"/>
              <w:left w:val="nil"/>
              <w:bottom w:val="single" w:sz="4" w:space="0" w:color="auto"/>
              <w:right w:val="single" w:sz="4" w:space="0" w:color="auto"/>
            </w:tcBorders>
            <w:shd w:val="clear" w:color="auto" w:fill="auto"/>
            <w:noWrap/>
            <w:vAlign w:val="bottom"/>
            <w:hideMark/>
          </w:tcPr>
          <w:p w14:paraId="49B63E35"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9.829.403,16</w:t>
            </w:r>
          </w:p>
        </w:tc>
        <w:tc>
          <w:tcPr>
            <w:tcW w:w="758" w:type="dxa"/>
            <w:tcBorders>
              <w:top w:val="single" w:sz="4" w:space="0" w:color="auto"/>
              <w:left w:val="nil"/>
              <w:bottom w:val="single" w:sz="4" w:space="0" w:color="auto"/>
              <w:right w:val="single" w:sz="4" w:space="0" w:color="auto"/>
            </w:tcBorders>
            <w:shd w:val="clear" w:color="auto" w:fill="auto"/>
            <w:noWrap/>
            <w:vAlign w:val="bottom"/>
            <w:hideMark/>
          </w:tcPr>
          <w:p w14:paraId="6F7D62B3"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38,98%</w:t>
            </w:r>
          </w:p>
        </w:tc>
      </w:tr>
      <w:tr w:rsidR="002E71CC" w:rsidRPr="00D9303A" w14:paraId="4B696370" w14:textId="77777777" w:rsidTr="009376E1">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7A3251A" w14:textId="77777777" w:rsidR="002E71CC" w:rsidRPr="00D9303A" w:rsidRDefault="002E71CC" w:rsidP="009376E1">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BIENES Y SERVICIOS DE CONSUMO</w:t>
            </w:r>
          </w:p>
        </w:tc>
        <w:tc>
          <w:tcPr>
            <w:tcW w:w="829" w:type="dxa"/>
            <w:tcBorders>
              <w:top w:val="nil"/>
              <w:left w:val="nil"/>
              <w:bottom w:val="single" w:sz="4" w:space="0" w:color="auto"/>
              <w:right w:val="single" w:sz="4" w:space="0" w:color="auto"/>
            </w:tcBorders>
            <w:shd w:val="clear" w:color="auto" w:fill="auto"/>
            <w:noWrap/>
            <w:vAlign w:val="bottom"/>
            <w:hideMark/>
          </w:tcPr>
          <w:p w14:paraId="68D31096"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4.920.530,09</w:t>
            </w:r>
          </w:p>
        </w:tc>
        <w:tc>
          <w:tcPr>
            <w:tcW w:w="758" w:type="dxa"/>
            <w:tcBorders>
              <w:top w:val="nil"/>
              <w:left w:val="nil"/>
              <w:bottom w:val="single" w:sz="4" w:space="0" w:color="auto"/>
              <w:right w:val="single" w:sz="4" w:space="0" w:color="auto"/>
            </w:tcBorders>
            <w:shd w:val="clear" w:color="auto" w:fill="auto"/>
            <w:noWrap/>
            <w:vAlign w:val="bottom"/>
            <w:hideMark/>
          </w:tcPr>
          <w:p w14:paraId="043048E6"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19,51%</w:t>
            </w:r>
          </w:p>
        </w:tc>
      </w:tr>
      <w:tr w:rsidR="002E71CC" w:rsidRPr="00D9303A" w14:paraId="62518E0A" w14:textId="77777777" w:rsidTr="009376E1">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518AF42" w14:textId="77777777" w:rsidR="002E71CC" w:rsidRPr="00D9303A" w:rsidRDefault="002E71CC" w:rsidP="009376E1">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GASTOS FINANCIEROS Y OTROS GASTOS</w:t>
            </w:r>
          </w:p>
        </w:tc>
        <w:tc>
          <w:tcPr>
            <w:tcW w:w="829" w:type="dxa"/>
            <w:tcBorders>
              <w:top w:val="nil"/>
              <w:left w:val="nil"/>
              <w:bottom w:val="single" w:sz="4" w:space="0" w:color="auto"/>
              <w:right w:val="single" w:sz="4" w:space="0" w:color="auto"/>
            </w:tcBorders>
            <w:shd w:val="clear" w:color="auto" w:fill="auto"/>
            <w:noWrap/>
            <w:vAlign w:val="bottom"/>
            <w:hideMark/>
          </w:tcPr>
          <w:p w14:paraId="3F083C36"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822.977,29</w:t>
            </w:r>
          </w:p>
        </w:tc>
        <w:tc>
          <w:tcPr>
            <w:tcW w:w="758" w:type="dxa"/>
            <w:tcBorders>
              <w:top w:val="nil"/>
              <w:left w:val="nil"/>
              <w:bottom w:val="single" w:sz="4" w:space="0" w:color="auto"/>
              <w:right w:val="single" w:sz="4" w:space="0" w:color="auto"/>
            </w:tcBorders>
            <w:shd w:val="clear" w:color="auto" w:fill="auto"/>
            <w:noWrap/>
            <w:vAlign w:val="bottom"/>
            <w:hideMark/>
          </w:tcPr>
          <w:p w14:paraId="39FAB72A"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3,26%</w:t>
            </w:r>
          </w:p>
        </w:tc>
      </w:tr>
      <w:tr w:rsidR="002E71CC" w:rsidRPr="00D9303A" w14:paraId="6697522E" w14:textId="77777777" w:rsidTr="009376E1">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DC2EFEB" w14:textId="77777777" w:rsidR="002E71CC" w:rsidRPr="00D9303A" w:rsidRDefault="002E71CC" w:rsidP="009376E1">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OBRAS PÚBLICAS</w:t>
            </w:r>
          </w:p>
        </w:tc>
        <w:tc>
          <w:tcPr>
            <w:tcW w:w="829" w:type="dxa"/>
            <w:tcBorders>
              <w:top w:val="nil"/>
              <w:left w:val="nil"/>
              <w:bottom w:val="single" w:sz="4" w:space="0" w:color="auto"/>
              <w:right w:val="single" w:sz="4" w:space="0" w:color="auto"/>
            </w:tcBorders>
            <w:shd w:val="clear" w:color="auto" w:fill="auto"/>
            <w:noWrap/>
            <w:vAlign w:val="bottom"/>
            <w:hideMark/>
          </w:tcPr>
          <w:p w14:paraId="6A7B05DA"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5.959.833,64</w:t>
            </w:r>
          </w:p>
        </w:tc>
        <w:tc>
          <w:tcPr>
            <w:tcW w:w="758" w:type="dxa"/>
            <w:tcBorders>
              <w:top w:val="nil"/>
              <w:left w:val="nil"/>
              <w:bottom w:val="single" w:sz="4" w:space="0" w:color="auto"/>
              <w:right w:val="single" w:sz="4" w:space="0" w:color="auto"/>
            </w:tcBorders>
            <w:shd w:val="clear" w:color="auto" w:fill="auto"/>
            <w:noWrap/>
            <w:vAlign w:val="bottom"/>
            <w:hideMark/>
          </w:tcPr>
          <w:p w14:paraId="0C9C633A"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23,63%</w:t>
            </w:r>
          </w:p>
        </w:tc>
      </w:tr>
      <w:tr w:rsidR="002E71CC" w:rsidRPr="00D9303A" w14:paraId="62B236DE" w14:textId="77777777" w:rsidTr="009376E1">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6388BB2" w14:textId="77777777" w:rsidR="002E71CC" w:rsidRPr="00D9303A" w:rsidRDefault="002E71CC" w:rsidP="009376E1">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TRANSFERENCIAS Y DONACIONES</w:t>
            </w:r>
          </w:p>
        </w:tc>
        <w:tc>
          <w:tcPr>
            <w:tcW w:w="829" w:type="dxa"/>
            <w:tcBorders>
              <w:top w:val="nil"/>
              <w:left w:val="nil"/>
              <w:bottom w:val="single" w:sz="4" w:space="0" w:color="auto"/>
              <w:right w:val="single" w:sz="4" w:space="0" w:color="auto"/>
            </w:tcBorders>
            <w:shd w:val="clear" w:color="auto" w:fill="auto"/>
            <w:noWrap/>
            <w:vAlign w:val="bottom"/>
            <w:hideMark/>
          </w:tcPr>
          <w:p w14:paraId="52541576"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2.051.571,16</w:t>
            </w:r>
          </w:p>
        </w:tc>
        <w:tc>
          <w:tcPr>
            <w:tcW w:w="758" w:type="dxa"/>
            <w:tcBorders>
              <w:top w:val="nil"/>
              <w:left w:val="nil"/>
              <w:bottom w:val="single" w:sz="4" w:space="0" w:color="auto"/>
              <w:right w:val="single" w:sz="4" w:space="0" w:color="auto"/>
            </w:tcBorders>
            <w:shd w:val="clear" w:color="auto" w:fill="auto"/>
            <w:noWrap/>
            <w:vAlign w:val="bottom"/>
            <w:hideMark/>
          </w:tcPr>
          <w:p w14:paraId="7EC83BFC"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8,14%</w:t>
            </w:r>
          </w:p>
        </w:tc>
      </w:tr>
      <w:tr w:rsidR="002E71CC" w:rsidRPr="00D9303A" w14:paraId="1161E327" w14:textId="77777777" w:rsidTr="009376E1">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9EFDA75" w14:textId="77777777" w:rsidR="002E71CC" w:rsidRPr="00D9303A" w:rsidRDefault="002E71CC" w:rsidP="009376E1">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AMORTIZACIÓN DEUDA PÚBLICA</w:t>
            </w:r>
          </w:p>
        </w:tc>
        <w:tc>
          <w:tcPr>
            <w:tcW w:w="829" w:type="dxa"/>
            <w:tcBorders>
              <w:top w:val="nil"/>
              <w:left w:val="nil"/>
              <w:bottom w:val="single" w:sz="4" w:space="0" w:color="auto"/>
              <w:right w:val="single" w:sz="4" w:space="0" w:color="auto"/>
            </w:tcBorders>
            <w:shd w:val="clear" w:color="auto" w:fill="auto"/>
            <w:noWrap/>
            <w:vAlign w:val="bottom"/>
            <w:hideMark/>
          </w:tcPr>
          <w:p w14:paraId="319CA55A"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1.170.018,03</w:t>
            </w:r>
          </w:p>
        </w:tc>
        <w:tc>
          <w:tcPr>
            <w:tcW w:w="758" w:type="dxa"/>
            <w:tcBorders>
              <w:top w:val="nil"/>
              <w:left w:val="nil"/>
              <w:bottom w:val="single" w:sz="4" w:space="0" w:color="auto"/>
              <w:right w:val="single" w:sz="4" w:space="0" w:color="auto"/>
            </w:tcBorders>
            <w:shd w:val="clear" w:color="auto" w:fill="auto"/>
            <w:noWrap/>
            <w:vAlign w:val="bottom"/>
            <w:hideMark/>
          </w:tcPr>
          <w:p w14:paraId="61804848"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4,64%</w:t>
            </w:r>
          </w:p>
        </w:tc>
      </w:tr>
      <w:tr w:rsidR="002E71CC" w:rsidRPr="00D9303A" w14:paraId="11C927B8" w14:textId="77777777" w:rsidTr="009376E1">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353FF58" w14:textId="77777777" w:rsidR="002E71CC" w:rsidRPr="00D9303A" w:rsidRDefault="002E71CC" w:rsidP="009376E1">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ADQUISICIÓN DE ACTIVOS</w:t>
            </w:r>
          </w:p>
        </w:tc>
        <w:tc>
          <w:tcPr>
            <w:tcW w:w="829" w:type="dxa"/>
            <w:tcBorders>
              <w:top w:val="nil"/>
              <w:left w:val="nil"/>
              <w:bottom w:val="single" w:sz="4" w:space="0" w:color="auto"/>
              <w:right w:val="single" w:sz="4" w:space="0" w:color="auto"/>
            </w:tcBorders>
            <w:shd w:val="clear" w:color="auto" w:fill="auto"/>
            <w:noWrap/>
            <w:vAlign w:val="bottom"/>
            <w:hideMark/>
          </w:tcPr>
          <w:p w14:paraId="7877CB4D"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452.468,53</w:t>
            </w:r>
          </w:p>
        </w:tc>
        <w:tc>
          <w:tcPr>
            <w:tcW w:w="758" w:type="dxa"/>
            <w:tcBorders>
              <w:top w:val="nil"/>
              <w:left w:val="nil"/>
              <w:bottom w:val="single" w:sz="4" w:space="0" w:color="auto"/>
              <w:right w:val="single" w:sz="4" w:space="0" w:color="auto"/>
            </w:tcBorders>
            <w:shd w:val="clear" w:color="auto" w:fill="auto"/>
            <w:noWrap/>
            <w:vAlign w:val="bottom"/>
            <w:hideMark/>
          </w:tcPr>
          <w:p w14:paraId="26BF3E63"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1,79%</w:t>
            </w:r>
          </w:p>
        </w:tc>
      </w:tr>
      <w:tr w:rsidR="002E71CC" w:rsidRPr="00D9303A" w14:paraId="2CE3D461" w14:textId="77777777" w:rsidTr="009376E1">
        <w:trPr>
          <w:trHeight w:val="295"/>
        </w:trPr>
        <w:tc>
          <w:tcPr>
            <w:tcW w:w="2095"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D0589D2" w14:textId="77777777" w:rsidR="002E71CC" w:rsidRPr="00D9303A" w:rsidRDefault="002E71CC" w:rsidP="009376E1">
            <w:pP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ASIVO CIRCULANTE</w:t>
            </w:r>
          </w:p>
        </w:tc>
        <w:tc>
          <w:tcPr>
            <w:tcW w:w="829" w:type="dxa"/>
            <w:tcBorders>
              <w:top w:val="nil"/>
              <w:left w:val="nil"/>
              <w:bottom w:val="single" w:sz="4" w:space="0" w:color="auto"/>
              <w:right w:val="single" w:sz="4" w:space="0" w:color="auto"/>
            </w:tcBorders>
            <w:shd w:val="clear" w:color="auto" w:fill="auto"/>
            <w:noWrap/>
            <w:vAlign w:val="bottom"/>
            <w:hideMark/>
          </w:tcPr>
          <w:p w14:paraId="08851E2D"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10.000,00</w:t>
            </w:r>
          </w:p>
        </w:tc>
        <w:tc>
          <w:tcPr>
            <w:tcW w:w="758" w:type="dxa"/>
            <w:tcBorders>
              <w:top w:val="nil"/>
              <w:left w:val="nil"/>
              <w:bottom w:val="single" w:sz="4" w:space="0" w:color="auto"/>
              <w:right w:val="single" w:sz="4" w:space="0" w:color="auto"/>
            </w:tcBorders>
            <w:shd w:val="clear" w:color="auto" w:fill="auto"/>
            <w:noWrap/>
            <w:vAlign w:val="bottom"/>
            <w:hideMark/>
          </w:tcPr>
          <w:p w14:paraId="75E35293"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0,04%</w:t>
            </w:r>
          </w:p>
        </w:tc>
      </w:tr>
      <w:tr w:rsidR="002E71CC" w:rsidRPr="00D9303A" w14:paraId="6DC6EBE4" w14:textId="77777777" w:rsidTr="009376E1">
        <w:trPr>
          <w:trHeight w:val="295"/>
        </w:trPr>
        <w:tc>
          <w:tcPr>
            <w:tcW w:w="20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575432" w14:textId="77777777" w:rsidR="002E71CC" w:rsidRPr="00D9303A" w:rsidRDefault="002E71CC" w:rsidP="009376E1">
            <w:pPr>
              <w:jc w:val="center"/>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TOTAL, USD.</w:t>
            </w:r>
          </w:p>
        </w:tc>
        <w:tc>
          <w:tcPr>
            <w:tcW w:w="829" w:type="dxa"/>
            <w:tcBorders>
              <w:top w:val="nil"/>
              <w:left w:val="nil"/>
              <w:bottom w:val="single" w:sz="4" w:space="0" w:color="auto"/>
              <w:right w:val="single" w:sz="4" w:space="0" w:color="auto"/>
            </w:tcBorders>
            <w:shd w:val="clear" w:color="auto" w:fill="auto"/>
            <w:noWrap/>
            <w:vAlign w:val="bottom"/>
            <w:hideMark/>
          </w:tcPr>
          <w:p w14:paraId="2045DC88"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25.216.801,90</w:t>
            </w:r>
          </w:p>
        </w:tc>
        <w:tc>
          <w:tcPr>
            <w:tcW w:w="758" w:type="dxa"/>
            <w:tcBorders>
              <w:top w:val="nil"/>
              <w:left w:val="nil"/>
              <w:bottom w:val="single" w:sz="4" w:space="0" w:color="auto"/>
              <w:right w:val="single" w:sz="4" w:space="0" w:color="auto"/>
            </w:tcBorders>
            <w:shd w:val="clear" w:color="auto" w:fill="auto"/>
            <w:noWrap/>
            <w:vAlign w:val="bottom"/>
            <w:hideMark/>
          </w:tcPr>
          <w:p w14:paraId="332A0322" w14:textId="77777777" w:rsidR="002E71CC" w:rsidRPr="00D9303A" w:rsidRDefault="002E71CC" w:rsidP="009376E1">
            <w:pPr>
              <w:jc w:val="right"/>
              <w:rPr>
                <w:rFonts w:ascii="Calibri" w:eastAsia="Times New Roman" w:hAnsi="Calibri" w:cs="Calibri"/>
                <w:color w:val="000000"/>
                <w:sz w:val="22"/>
                <w:szCs w:val="22"/>
                <w:lang w:eastAsia="es-EC"/>
              </w:rPr>
            </w:pPr>
            <w:r w:rsidRPr="00D9303A">
              <w:rPr>
                <w:rFonts w:ascii="Calibri" w:eastAsia="Times New Roman" w:hAnsi="Calibri" w:cs="Calibri"/>
                <w:color w:val="000000"/>
                <w:sz w:val="22"/>
                <w:szCs w:val="22"/>
                <w:lang w:eastAsia="es-EC"/>
              </w:rPr>
              <w:t>100,00%</w:t>
            </w:r>
          </w:p>
        </w:tc>
      </w:tr>
    </w:tbl>
    <w:p w14:paraId="0354810B" w14:textId="77777777" w:rsidR="002E71CC" w:rsidRDefault="002E71CC" w:rsidP="002E71CC">
      <w:pPr>
        <w:jc w:val="both"/>
        <w:rPr>
          <w:rFonts w:ascii="Arial" w:hAnsi="Arial" w:cs="Arial"/>
          <w:b/>
          <w:sz w:val="20"/>
          <w:szCs w:val="20"/>
        </w:rPr>
      </w:pPr>
    </w:p>
    <w:p w14:paraId="5BE7362C" w14:textId="77777777" w:rsidR="002E71CC" w:rsidRDefault="002E71CC" w:rsidP="002E71CC">
      <w:pPr>
        <w:jc w:val="both"/>
        <w:rPr>
          <w:rFonts w:ascii="Arial" w:hAnsi="Arial" w:cs="Arial"/>
          <w:b/>
          <w:sz w:val="20"/>
          <w:szCs w:val="20"/>
        </w:rPr>
      </w:pPr>
    </w:p>
    <w:p w14:paraId="50161226" w14:textId="77777777" w:rsidR="002E71CC" w:rsidRPr="009376E1" w:rsidRDefault="002E71CC" w:rsidP="002E71CC">
      <w:pPr>
        <w:jc w:val="both"/>
        <w:rPr>
          <w:rFonts w:ascii="Arial" w:hAnsi="Arial" w:cs="Arial"/>
          <w:sz w:val="22"/>
          <w:szCs w:val="22"/>
        </w:rPr>
      </w:pPr>
      <w:r w:rsidRPr="009376E1">
        <w:rPr>
          <w:rFonts w:ascii="Arial" w:hAnsi="Arial" w:cs="Arial"/>
          <w:sz w:val="22"/>
          <w:szCs w:val="22"/>
        </w:rPr>
        <w:t>El gasto en personal incluye montos proyectados por desvinculaciones.</w:t>
      </w:r>
    </w:p>
    <w:p w14:paraId="79C31651" w14:textId="77777777" w:rsidR="002E71CC" w:rsidRDefault="002E71CC" w:rsidP="002E71CC">
      <w:pPr>
        <w:jc w:val="both"/>
        <w:rPr>
          <w:rFonts w:ascii="Arial" w:hAnsi="Arial" w:cs="Arial"/>
          <w:sz w:val="18"/>
          <w:szCs w:val="18"/>
        </w:rPr>
      </w:pPr>
    </w:p>
    <w:p w14:paraId="4C3C0B73" w14:textId="77777777" w:rsidR="002E71CC" w:rsidRDefault="002E71CC" w:rsidP="002E71CC">
      <w:pPr>
        <w:jc w:val="both"/>
        <w:rPr>
          <w:rFonts w:ascii="Arial" w:hAnsi="Arial" w:cs="Arial"/>
          <w:sz w:val="18"/>
          <w:szCs w:val="18"/>
        </w:rPr>
      </w:pPr>
    </w:p>
    <w:p w14:paraId="36901584" w14:textId="3A7BC160" w:rsidR="002E71CC" w:rsidRPr="009376E1" w:rsidRDefault="002E71CC" w:rsidP="002E71CC">
      <w:pPr>
        <w:jc w:val="both"/>
        <w:rPr>
          <w:rFonts w:ascii="Arial" w:hAnsi="Arial" w:cs="Arial"/>
          <w:b/>
          <w:sz w:val="22"/>
          <w:szCs w:val="22"/>
        </w:rPr>
      </w:pPr>
      <w:r w:rsidRPr="009376E1">
        <w:rPr>
          <w:rFonts w:ascii="Arial" w:hAnsi="Arial" w:cs="Arial"/>
          <w:b/>
          <w:sz w:val="22"/>
          <w:szCs w:val="22"/>
        </w:rPr>
        <w:t>Equilibrio en el ingreso corriente vs. egreso corriente.</w:t>
      </w:r>
    </w:p>
    <w:p w14:paraId="38B64123" w14:textId="42EDBD92" w:rsidR="002C7B38" w:rsidRPr="009376E1" w:rsidRDefault="002C7B38" w:rsidP="002E71CC">
      <w:pPr>
        <w:jc w:val="both"/>
        <w:rPr>
          <w:rFonts w:ascii="Arial" w:hAnsi="Arial" w:cs="Arial"/>
          <w:b/>
          <w:sz w:val="22"/>
          <w:szCs w:val="22"/>
        </w:rPr>
      </w:pPr>
    </w:p>
    <w:tbl>
      <w:tblPr>
        <w:tblStyle w:val="Tablaconcuadrcula"/>
        <w:tblW w:w="8075" w:type="dxa"/>
        <w:tblLook w:val="04A0" w:firstRow="1" w:lastRow="0" w:firstColumn="1" w:lastColumn="0" w:noHBand="0" w:noVBand="1"/>
      </w:tblPr>
      <w:tblGrid>
        <w:gridCol w:w="2704"/>
        <w:gridCol w:w="1682"/>
        <w:gridCol w:w="2188"/>
        <w:gridCol w:w="1501"/>
      </w:tblGrid>
      <w:tr w:rsidR="002C7B38" w:rsidRPr="002C7B38" w14:paraId="2B5D42CF" w14:textId="77777777" w:rsidTr="009376E1">
        <w:tc>
          <w:tcPr>
            <w:tcW w:w="2830" w:type="dxa"/>
          </w:tcPr>
          <w:p w14:paraId="4544F0C9" w14:textId="4AE7189F" w:rsidR="002C7B38" w:rsidRPr="002C7B38" w:rsidRDefault="002C7B38" w:rsidP="002E71CC">
            <w:pPr>
              <w:jc w:val="both"/>
              <w:rPr>
                <w:rFonts w:ascii="Arial" w:hAnsi="Arial" w:cs="Arial"/>
                <w:b/>
              </w:rPr>
            </w:pPr>
            <w:r w:rsidRPr="002C7B38">
              <w:rPr>
                <w:rFonts w:ascii="Arial" w:hAnsi="Arial" w:cs="Arial"/>
                <w:b/>
              </w:rPr>
              <w:t>CUENTA</w:t>
            </w:r>
          </w:p>
        </w:tc>
        <w:tc>
          <w:tcPr>
            <w:tcW w:w="1701" w:type="dxa"/>
          </w:tcPr>
          <w:p w14:paraId="00D63A65" w14:textId="7EEA87CE" w:rsidR="002C7B38" w:rsidRPr="002C7B38" w:rsidRDefault="002C7B38" w:rsidP="002E71CC">
            <w:pPr>
              <w:jc w:val="both"/>
              <w:rPr>
                <w:rFonts w:ascii="Arial" w:hAnsi="Arial" w:cs="Arial"/>
                <w:b/>
              </w:rPr>
            </w:pPr>
            <w:r w:rsidRPr="002C7B38">
              <w:rPr>
                <w:rFonts w:ascii="Arial" w:hAnsi="Arial" w:cs="Arial"/>
                <w:b/>
              </w:rPr>
              <w:t>MONTOS</w:t>
            </w:r>
          </w:p>
        </w:tc>
        <w:tc>
          <w:tcPr>
            <w:tcW w:w="2268" w:type="dxa"/>
          </w:tcPr>
          <w:p w14:paraId="358AF355" w14:textId="7900CA4A" w:rsidR="002C7B38" w:rsidRPr="002C7B38" w:rsidRDefault="002C7B38" w:rsidP="002E71CC">
            <w:pPr>
              <w:jc w:val="both"/>
              <w:rPr>
                <w:rFonts w:ascii="Arial" w:hAnsi="Arial" w:cs="Arial"/>
                <w:b/>
              </w:rPr>
            </w:pPr>
            <w:r w:rsidRPr="002C7B38">
              <w:rPr>
                <w:rFonts w:ascii="Arial" w:hAnsi="Arial" w:cs="Arial"/>
                <w:b/>
              </w:rPr>
              <w:t>RELACIÓN</w:t>
            </w:r>
            <w:r>
              <w:rPr>
                <w:rFonts w:ascii="Arial" w:hAnsi="Arial" w:cs="Arial"/>
                <w:b/>
              </w:rPr>
              <w:t>.</w:t>
            </w:r>
            <w:r w:rsidRPr="002C7B38">
              <w:rPr>
                <w:rFonts w:ascii="Arial" w:hAnsi="Arial" w:cs="Arial"/>
                <w:b/>
              </w:rPr>
              <w:t xml:space="preserve">  IC/GC</w:t>
            </w:r>
          </w:p>
        </w:tc>
        <w:tc>
          <w:tcPr>
            <w:tcW w:w="1276" w:type="dxa"/>
          </w:tcPr>
          <w:p w14:paraId="2EA5D807" w14:textId="2E933F1F" w:rsidR="002C7B38" w:rsidRPr="002C7B38" w:rsidRDefault="002C7B38" w:rsidP="002E71CC">
            <w:pPr>
              <w:jc w:val="both"/>
              <w:rPr>
                <w:rFonts w:ascii="Arial" w:hAnsi="Arial" w:cs="Arial"/>
                <w:b/>
              </w:rPr>
            </w:pPr>
            <w:r w:rsidRPr="002C7B38">
              <w:rPr>
                <w:rFonts w:ascii="Arial" w:hAnsi="Arial" w:cs="Arial"/>
                <w:b/>
              </w:rPr>
              <w:t>USD.</w:t>
            </w:r>
          </w:p>
        </w:tc>
      </w:tr>
      <w:tr w:rsidR="002C7B38" w:rsidRPr="002C7B38" w14:paraId="09B8202A" w14:textId="77777777" w:rsidTr="009376E1">
        <w:tc>
          <w:tcPr>
            <w:tcW w:w="2830" w:type="dxa"/>
          </w:tcPr>
          <w:p w14:paraId="33D8D6DE" w14:textId="1509BD9B" w:rsidR="002C7B38" w:rsidRPr="002C7B38" w:rsidRDefault="002C7B38" w:rsidP="002E71CC">
            <w:pPr>
              <w:jc w:val="both"/>
              <w:rPr>
                <w:rFonts w:ascii="Arial" w:hAnsi="Arial" w:cs="Arial"/>
              </w:rPr>
            </w:pPr>
            <w:r w:rsidRPr="002C7B38">
              <w:rPr>
                <w:rFonts w:ascii="Arial" w:hAnsi="Arial" w:cs="Arial"/>
              </w:rPr>
              <w:t>INGRESO CORRIENTE</w:t>
            </w:r>
          </w:p>
        </w:tc>
        <w:tc>
          <w:tcPr>
            <w:tcW w:w="1701" w:type="dxa"/>
          </w:tcPr>
          <w:p w14:paraId="20B7CA0F" w14:textId="183FFE94" w:rsidR="002C7B38" w:rsidRPr="002C7B38" w:rsidRDefault="002C7B38" w:rsidP="002E71CC">
            <w:pPr>
              <w:jc w:val="both"/>
              <w:rPr>
                <w:rFonts w:ascii="Arial" w:hAnsi="Arial" w:cs="Arial"/>
              </w:rPr>
            </w:pPr>
            <w:r w:rsidRPr="002C7B38">
              <w:rPr>
                <w:rFonts w:ascii="Arial" w:hAnsi="Arial" w:cs="Arial"/>
              </w:rPr>
              <w:t>7.530.760,28</w:t>
            </w:r>
          </w:p>
        </w:tc>
        <w:tc>
          <w:tcPr>
            <w:tcW w:w="2268" w:type="dxa"/>
            <w:vMerge w:val="restart"/>
          </w:tcPr>
          <w:p w14:paraId="2C901B04" w14:textId="77777777" w:rsidR="002C7B38" w:rsidRDefault="002C7B38" w:rsidP="002E71CC">
            <w:pPr>
              <w:jc w:val="both"/>
              <w:rPr>
                <w:rFonts w:ascii="Arial" w:hAnsi="Arial" w:cs="Arial"/>
              </w:rPr>
            </w:pPr>
          </w:p>
          <w:p w14:paraId="45CF58E5" w14:textId="613B0B3F" w:rsidR="002C7B38" w:rsidRPr="002C7B38" w:rsidRDefault="002C7B38" w:rsidP="002E71CC">
            <w:pPr>
              <w:jc w:val="both"/>
              <w:rPr>
                <w:rFonts w:ascii="Arial" w:hAnsi="Arial" w:cs="Arial"/>
              </w:rPr>
            </w:pPr>
            <w:r>
              <w:rPr>
                <w:rFonts w:ascii="Arial" w:hAnsi="Arial" w:cs="Arial"/>
              </w:rPr>
              <w:t xml:space="preserve">          </w:t>
            </w:r>
            <w:r w:rsidRPr="002C7B38">
              <w:rPr>
                <w:rFonts w:ascii="Arial" w:hAnsi="Arial" w:cs="Arial"/>
              </w:rPr>
              <w:t>0.86</w:t>
            </w:r>
          </w:p>
        </w:tc>
        <w:tc>
          <w:tcPr>
            <w:tcW w:w="1276" w:type="dxa"/>
            <w:vMerge w:val="restart"/>
          </w:tcPr>
          <w:p w14:paraId="715DE8BB" w14:textId="77777777" w:rsidR="002C7B38" w:rsidRDefault="002C7B38" w:rsidP="002E71CC">
            <w:pPr>
              <w:jc w:val="both"/>
              <w:rPr>
                <w:rFonts w:ascii="Arial" w:hAnsi="Arial" w:cs="Arial"/>
              </w:rPr>
            </w:pPr>
          </w:p>
          <w:p w14:paraId="3E9232EA" w14:textId="2F692FDC" w:rsidR="002C7B38" w:rsidRPr="002C7B38" w:rsidRDefault="002C7B38" w:rsidP="002E71CC">
            <w:pPr>
              <w:jc w:val="both"/>
              <w:rPr>
                <w:rFonts w:ascii="Arial" w:hAnsi="Arial" w:cs="Arial"/>
              </w:rPr>
            </w:pPr>
            <w:r w:rsidRPr="002C7B38">
              <w:rPr>
                <w:rFonts w:ascii="Arial" w:hAnsi="Arial" w:cs="Arial"/>
              </w:rPr>
              <w:t>1.384.813,72</w:t>
            </w:r>
          </w:p>
        </w:tc>
      </w:tr>
      <w:tr w:rsidR="002C7B38" w:rsidRPr="002C7B38" w14:paraId="04E614C7" w14:textId="77777777" w:rsidTr="009376E1">
        <w:tc>
          <w:tcPr>
            <w:tcW w:w="2830" w:type="dxa"/>
          </w:tcPr>
          <w:p w14:paraId="77B6A6F9" w14:textId="5098AC3E" w:rsidR="002C7B38" w:rsidRPr="002C7B38" w:rsidRDefault="002C7B38" w:rsidP="002E71CC">
            <w:pPr>
              <w:jc w:val="both"/>
              <w:rPr>
                <w:rFonts w:ascii="Arial" w:hAnsi="Arial" w:cs="Arial"/>
              </w:rPr>
            </w:pPr>
            <w:r w:rsidRPr="002C7B38">
              <w:rPr>
                <w:rFonts w:ascii="Arial" w:hAnsi="Arial" w:cs="Arial"/>
              </w:rPr>
              <w:t>GASTO CORRIENTE</w:t>
            </w:r>
          </w:p>
        </w:tc>
        <w:tc>
          <w:tcPr>
            <w:tcW w:w="1701" w:type="dxa"/>
          </w:tcPr>
          <w:p w14:paraId="353095BE" w14:textId="4F174622" w:rsidR="002C7B38" w:rsidRPr="002C7B38" w:rsidRDefault="002C7B38" w:rsidP="002E71CC">
            <w:pPr>
              <w:jc w:val="both"/>
              <w:rPr>
                <w:rFonts w:ascii="Arial" w:hAnsi="Arial" w:cs="Arial"/>
              </w:rPr>
            </w:pPr>
            <w:r w:rsidRPr="002C7B38">
              <w:rPr>
                <w:rFonts w:ascii="Arial" w:hAnsi="Arial" w:cs="Arial"/>
              </w:rPr>
              <w:t>6.145.946,56</w:t>
            </w:r>
          </w:p>
        </w:tc>
        <w:tc>
          <w:tcPr>
            <w:tcW w:w="2268" w:type="dxa"/>
            <w:vMerge/>
          </w:tcPr>
          <w:p w14:paraId="23ED7A75" w14:textId="77777777" w:rsidR="002C7B38" w:rsidRPr="002C7B38" w:rsidRDefault="002C7B38" w:rsidP="002E71CC">
            <w:pPr>
              <w:jc w:val="both"/>
              <w:rPr>
                <w:rFonts w:ascii="Arial" w:hAnsi="Arial" w:cs="Arial"/>
              </w:rPr>
            </w:pPr>
          </w:p>
        </w:tc>
        <w:tc>
          <w:tcPr>
            <w:tcW w:w="1276" w:type="dxa"/>
            <w:vMerge/>
          </w:tcPr>
          <w:p w14:paraId="687FAB93" w14:textId="77777777" w:rsidR="002C7B38" w:rsidRPr="002C7B38" w:rsidRDefault="002C7B38" w:rsidP="002E71CC">
            <w:pPr>
              <w:jc w:val="both"/>
              <w:rPr>
                <w:rFonts w:ascii="Arial" w:hAnsi="Arial" w:cs="Arial"/>
              </w:rPr>
            </w:pPr>
          </w:p>
        </w:tc>
      </w:tr>
    </w:tbl>
    <w:p w14:paraId="358E6C6C" w14:textId="77777777" w:rsidR="002C7B38" w:rsidRPr="002C7B38" w:rsidRDefault="002C7B38" w:rsidP="002E71CC">
      <w:pPr>
        <w:jc w:val="both"/>
        <w:rPr>
          <w:rFonts w:ascii="Arial" w:hAnsi="Arial" w:cs="Arial"/>
          <w:sz w:val="22"/>
          <w:szCs w:val="22"/>
        </w:rPr>
      </w:pPr>
    </w:p>
    <w:p w14:paraId="50964185" w14:textId="77777777" w:rsidR="002E71CC" w:rsidRDefault="002E71CC" w:rsidP="002E71CC">
      <w:pPr>
        <w:jc w:val="both"/>
        <w:rPr>
          <w:rFonts w:ascii="Arial" w:hAnsi="Arial" w:cs="Arial"/>
          <w:b/>
          <w:sz w:val="20"/>
          <w:szCs w:val="20"/>
        </w:rPr>
      </w:pPr>
    </w:p>
    <w:p w14:paraId="36123628" w14:textId="77777777" w:rsidR="002E71CC" w:rsidRPr="009376E1" w:rsidRDefault="002E71CC" w:rsidP="002E71CC">
      <w:pPr>
        <w:jc w:val="both"/>
        <w:rPr>
          <w:rFonts w:ascii="Arial" w:hAnsi="Arial" w:cs="Arial"/>
          <w:b/>
          <w:sz w:val="22"/>
          <w:szCs w:val="22"/>
        </w:rPr>
      </w:pPr>
      <w:r w:rsidRPr="009376E1">
        <w:rPr>
          <w:rFonts w:ascii="Arial" w:hAnsi="Arial" w:cs="Arial"/>
          <w:b/>
          <w:sz w:val="22"/>
          <w:szCs w:val="22"/>
        </w:rPr>
        <w:t>Resumen general del presupuesto de egresos</w:t>
      </w:r>
    </w:p>
    <w:p w14:paraId="73B46D87" w14:textId="2E5D757D" w:rsidR="002E71CC" w:rsidRDefault="002E71CC" w:rsidP="002E71CC">
      <w:pPr>
        <w:jc w:val="both"/>
        <w:rPr>
          <w:rFonts w:ascii="Arial" w:hAnsi="Arial" w:cs="Arial"/>
          <w:b/>
          <w:sz w:val="20"/>
          <w:szCs w:val="20"/>
        </w:rPr>
      </w:pPr>
    </w:p>
    <w:p w14:paraId="527118F2" w14:textId="57D6E244" w:rsidR="002C7B38" w:rsidRDefault="002C7B38" w:rsidP="002E71CC">
      <w:pPr>
        <w:jc w:val="both"/>
        <w:rPr>
          <w:rFonts w:ascii="Arial" w:hAnsi="Arial" w:cs="Arial"/>
          <w:b/>
          <w:sz w:val="20"/>
          <w:szCs w:val="20"/>
        </w:rPr>
      </w:pPr>
    </w:p>
    <w:tbl>
      <w:tblPr>
        <w:tblStyle w:val="Tablaconcuadrcula"/>
        <w:tblW w:w="0" w:type="auto"/>
        <w:tblLook w:val="04A0" w:firstRow="1" w:lastRow="0" w:firstColumn="1" w:lastColumn="0" w:noHBand="0" w:noVBand="1"/>
      </w:tblPr>
      <w:tblGrid>
        <w:gridCol w:w="2829"/>
        <w:gridCol w:w="2829"/>
        <w:gridCol w:w="1708"/>
      </w:tblGrid>
      <w:tr w:rsidR="002C7B38" w14:paraId="50A86227" w14:textId="77777777" w:rsidTr="0005301A">
        <w:tc>
          <w:tcPr>
            <w:tcW w:w="2829" w:type="dxa"/>
          </w:tcPr>
          <w:p w14:paraId="3C17D57A" w14:textId="3D2824E6" w:rsidR="002C7B38" w:rsidRDefault="002C7B38" w:rsidP="0005301A">
            <w:pPr>
              <w:jc w:val="center"/>
              <w:rPr>
                <w:rFonts w:ascii="Arial" w:hAnsi="Arial" w:cs="Arial"/>
                <w:b/>
                <w:sz w:val="20"/>
                <w:szCs w:val="20"/>
              </w:rPr>
            </w:pPr>
            <w:r>
              <w:rPr>
                <w:rFonts w:ascii="Arial" w:hAnsi="Arial" w:cs="Arial"/>
                <w:b/>
                <w:sz w:val="20"/>
                <w:szCs w:val="20"/>
              </w:rPr>
              <w:t>CUENTA</w:t>
            </w:r>
          </w:p>
        </w:tc>
        <w:tc>
          <w:tcPr>
            <w:tcW w:w="2829" w:type="dxa"/>
          </w:tcPr>
          <w:p w14:paraId="79658541" w14:textId="72218A32" w:rsidR="002C7B38" w:rsidRDefault="002C7B38" w:rsidP="0005301A">
            <w:pPr>
              <w:jc w:val="center"/>
              <w:rPr>
                <w:rFonts w:ascii="Arial" w:hAnsi="Arial" w:cs="Arial"/>
                <w:b/>
                <w:sz w:val="20"/>
                <w:szCs w:val="20"/>
              </w:rPr>
            </w:pPr>
            <w:r>
              <w:rPr>
                <w:rFonts w:ascii="Arial" w:hAnsi="Arial" w:cs="Arial"/>
                <w:b/>
                <w:sz w:val="20"/>
                <w:szCs w:val="20"/>
              </w:rPr>
              <w:t>MONTO</w:t>
            </w:r>
          </w:p>
        </w:tc>
        <w:tc>
          <w:tcPr>
            <w:tcW w:w="1708" w:type="dxa"/>
          </w:tcPr>
          <w:p w14:paraId="46B609F2" w14:textId="6EB92189" w:rsidR="002C7B38" w:rsidRDefault="0005301A" w:rsidP="0005301A">
            <w:pPr>
              <w:jc w:val="center"/>
              <w:rPr>
                <w:rFonts w:ascii="Arial" w:hAnsi="Arial" w:cs="Arial"/>
                <w:b/>
                <w:sz w:val="20"/>
                <w:szCs w:val="20"/>
              </w:rPr>
            </w:pPr>
            <w:r>
              <w:rPr>
                <w:rFonts w:ascii="Arial" w:hAnsi="Arial" w:cs="Arial"/>
                <w:b/>
                <w:sz w:val="20"/>
                <w:szCs w:val="20"/>
              </w:rPr>
              <w:t>%</w:t>
            </w:r>
          </w:p>
        </w:tc>
      </w:tr>
      <w:tr w:rsidR="002C7B38" w14:paraId="5521DA50" w14:textId="77777777" w:rsidTr="0005301A">
        <w:tc>
          <w:tcPr>
            <w:tcW w:w="2829" w:type="dxa"/>
          </w:tcPr>
          <w:p w14:paraId="66CA58D1" w14:textId="572E353D" w:rsidR="002C7B38" w:rsidRPr="0005301A" w:rsidRDefault="0005301A" w:rsidP="002E71CC">
            <w:pPr>
              <w:jc w:val="both"/>
              <w:rPr>
                <w:rFonts w:ascii="Arial" w:hAnsi="Arial" w:cs="Arial"/>
                <w:sz w:val="20"/>
                <w:szCs w:val="20"/>
              </w:rPr>
            </w:pPr>
            <w:r w:rsidRPr="0005301A">
              <w:rPr>
                <w:rFonts w:ascii="Arial" w:hAnsi="Arial" w:cs="Arial"/>
                <w:sz w:val="20"/>
                <w:szCs w:val="20"/>
              </w:rPr>
              <w:t>Gasto Corriente</w:t>
            </w:r>
          </w:p>
        </w:tc>
        <w:tc>
          <w:tcPr>
            <w:tcW w:w="2829" w:type="dxa"/>
          </w:tcPr>
          <w:p w14:paraId="7BBE4448" w14:textId="0350EA8B" w:rsidR="002C7B38" w:rsidRPr="0005301A" w:rsidRDefault="0005301A" w:rsidP="0005301A">
            <w:pPr>
              <w:jc w:val="center"/>
              <w:rPr>
                <w:rFonts w:ascii="Arial" w:hAnsi="Arial" w:cs="Arial"/>
                <w:sz w:val="20"/>
                <w:szCs w:val="20"/>
              </w:rPr>
            </w:pPr>
            <w:r w:rsidRPr="0005301A">
              <w:rPr>
                <w:rFonts w:ascii="Arial" w:hAnsi="Arial" w:cs="Arial"/>
                <w:sz w:val="20"/>
                <w:szCs w:val="20"/>
              </w:rPr>
              <w:t>6.145.946,56</w:t>
            </w:r>
          </w:p>
        </w:tc>
        <w:tc>
          <w:tcPr>
            <w:tcW w:w="1708" w:type="dxa"/>
          </w:tcPr>
          <w:p w14:paraId="4D4E6FBF" w14:textId="0A5AB5F5" w:rsidR="002C7B38" w:rsidRDefault="0005301A" w:rsidP="0005301A">
            <w:pPr>
              <w:jc w:val="center"/>
              <w:rPr>
                <w:rFonts w:ascii="Arial" w:hAnsi="Arial" w:cs="Arial"/>
                <w:b/>
                <w:sz w:val="20"/>
                <w:szCs w:val="20"/>
              </w:rPr>
            </w:pPr>
            <w:r>
              <w:rPr>
                <w:rFonts w:ascii="Arial" w:hAnsi="Arial" w:cs="Arial"/>
                <w:b/>
                <w:sz w:val="20"/>
                <w:szCs w:val="20"/>
              </w:rPr>
              <w:t>24.37</w:t>
            </w:r>
          </w:p>
        </w:tc>
      </w:tr>
      <w:tr w:rsidR="002C7B38" w14:paraId="2C75896C" w14:textId="77777777" w:rsidTr="0005301A">
        <w:tc>
          <w:tcPr>
            <w:tcW w:w="2829" w:type="dxa"/>
          </w:tcPr>
          <w:p w14:paraId="0EC1066F" w14:textId="60F336A2" w:rsidR="002C7B38" w:rsidRPr="0005301A" w:rsidRDefault="0005301A" w:rsidP="002E71CC">
            <w:pPr>
              <w:jc w:val="both"/>
              <w:rPr>
                <w:rFonts w:ascii="Arial" w:hAnsi="Arial" w:cs="Arial"/>
                <w:sz w:val="20"/>
                <w:szCs w:val="20"/>
              </w:rPr>
            </w:pPr>
            <w:r w:rsidRPr="0005301A">
              <w:rPr>
                <w:rFonts w:ascii="Arial" w:hAnsi="Arial" w:cs="Arial"/>
                <w:sz w:val="20"/>
                <w:szCs w:val="20"/>
              </w:rPr>
              <w:t>Gasto Inversión</w:t>
            </w:r>
          </w:p>
        </w:tc>
        <w:tc>
          <w:tcPr>
            <w:tcW w:w="2829" w:type="dxa"/>
          </w:tcPr>
          <w:p w14:paraId="1E207BDC" w14:textId="0646CE02" w:rsidR="002C7B38" w:rsidRPr="0005301A" w:rsidRDefault="0005301A" w:rsidP="0005301A">
            <w:pPr>
              <w:jc w:val="center"/>
              <w:rPr>
                <w:rFonts w:ascii="Arial" w:hAnsi="Arial" w:cs="Arial"/>
                <w:sz w:val="20"/>
                <w:szCs w:val="20"/>
              </w:rPr>
            </w:pPr>
            <w:r w:rsidRPr="0005301A">
              <w:rPr>
                <w:rFonts w:ascii="Arial" w:hAnsi="Arial" w:cs="Arial"/>
                <w:sz w:val="20"/>
                <w:szCs w:val="20"/>
              </w:rPr>
              <w:t>17.438.368,78</w:t>
            </w:r>
          </w:p>
        </w:tc>
        <w:tc>
          <w:tcPr>
            <w:tcW w:w="1708" w:type="dxa"/>
          </w:tcPr>
          <w:p w14:paraId="5F3C6EDA" w14:textId="16710F50" w:rsidR="002C7B38" w:rsidRDefault="0005301A" w:rsidP="0005301A">
            <w:pPr>
              <w:jc w:val="center"/>
              <w:rPr>
                <w:rFonts w:ascii="Arial" w:hAnsi="Arial" w:cs="Arial"/>
                <w:b/>
                <w:sz w:val="20"/>
                <w:szCs w:val="20"/>
              </w:rPr>
            </w:pPr>
            <w:r>
              <w:rPr>
                <w:rFonts w:ascii="Arial" w:hAnsi="Arial" w:cs="Arial"/>
                <w:b/>
                <w:sz w:val="20"/>
                <w:szCs w:val="20"/>
              </w:rPr>
              <w:t>69.15</w:t>
            </w:r>
          </w:p>
        </w:tc>
      </w:tr>
      <w:tr w:rsidR="002C7B38" w14:paraId="66FFE6E4" w14:textId="77777777" w:rsidTr="0005301A">
        <w:tc>
          <w:tcPr>
            <w:tcW w:w="2829" w:type="dxa"/>
          </w:tcPr>
          <w:p w14:paraId="3425C11D" w14:textId="75E19472" w:rsidR="002C7B38" w:rsidRPr="0005301A" w:rsidRDefault="0005301A" w:rsidP="002E71CC">
            <w:pPr>
              <w:jc w:val="both"/>
              <w:rPr>
                <w:rFonts w:ascii="Arial" w:hAnsi="Arial" w:cs="Arial"/>
                <w:sz w:val="20"/>
                <w:szCs w:val="20"/>
              </w:rPr>
            </w:pPr>
            <w:r w:rsidRPr="0005301A">
              <w:rPr>
                <w:rFonts w:ascii="Arial" w:hAnsi="Arial" w:cs="Arial"/>
                <w:sz w:val="20"/>
                <w:szCs w:val="20"/>
              </w:rPr>
              <w:t>Gasto Capital</w:t>
            </w:r>
          </w:p>
        </w:tc>
        <w:tc>
          <w:tcPr>
            <w:tcW w:w="2829" w:type="dxa"/>
          </w:tcPr>
          <w:p w14:paraId="276E36F3" w14:textId="77C91C64" w:rsidR="002C7B38" w:rsidRPr="0005301A" w:rsidRDefault="0005301A" w:rsidP="0005301A">
            <w:pPr>
              <w:jc w:val="center"/>
              <w:rPr>
                <w:rFonts w:ascii="Arial" w:hAnsi="Arial" w:cs="Arial"/>
                <w:sz w:val="20"/>
                <w:szCs w:val="20"/>
              </w:rPr>
            </w:pPr>
            <w:r w:rsidRPr="0005301A">
              <w:rPr>
                <w:rFonts w:ascii="Arial" w:hAnsi="Arial" w:cs="Arial"/>
                <w:sz w:val="20"/>
                <w:szCs w:val="20"/>
              </w:rPr>
              <w:t>452.468,53</w:t>
            </w:r>
          </w:p>
        </w:tc>
        <w:tc>
          <w:tcPr>
            <w:tcW w:w="1708" w:type="dxa"/>
          </w:tcPr>
          <w:p w14:paraId="4A3ED1B5" w14:textId="04021811" w:rsidR="002C7B38" w:rsidRDefault="0005301A" w:rsidP="0005301A">
            <w:pPr>
              <w:jc w:val="center"/>
              <w:rPr>
                <w:rFonts w:ascii="Arial" w:hAnsi="Arial" w:cs="Arial"/>
                <w:b/>
                <w:sz w:val="20"/>
                <w:szCs w:val="20"/>
              </w:rPr>
            </w:pPr>
            <w:r>
              <w:rPr>
                <w:rFonts w:ascii="Arial" w:hAnsi="Arial" w:cs="Arial"/>
                <w:b/>
                <w:sz w:val="20"/>
                <w:szCs w:val="20"/>
              </w:rPr>
              <w:t>1.79</w:t>
            </w:r>
          </w:p>
        </w:tc>
      </w:tr>
      <w:tr w:rsidR="002C7B38" w14:paraId="268A2D46" w14:textId="77777777" w:rsidTr="0005301A">
        <w:tc>
          <w:tcPr>
            <w:tcW w:w="2829" w:type="dxa"/>
          </w:tcPr>
          <w:p w14:paraId="0249A661" w14:textId="28B357C9" w:rsidR="002C7B38" w:rsidRPr="0005301A" w:rsidRDefault="0005301A" w:rsidP="002E71CC">
            <w:pPr>
              <w:jc w:val="both"/>
              <w:rPr>
                <w:rFonts w:ascii="Arial" w:hAnsi="Arial" w:cs="Arial"/>
                <w:sz w:val="20"/>
                <w:szCs w:val="20"/>
              </w:rPr>
            </w:pPr>
            <w:r w:rsidRPr="0005301A">
              <w:rPr>
                <w:rFonts w:ascii="Arial" w:hAnsi="Arial" w:cs="Arial"/>
                <w:sz w:val="20"/>
                <w:szCs w:val="20"/>
              </w:rPr>
              <w:t>Gasto Financiamiento</w:t>
            </w:r>
          </w:p>
        </w:tc>
        <w:tc>
          <w:tcPr>
            <w:tcW w:w="2829" w:type="dxa"/>
          </w:tcPr>
          <w:p w14:paraId="5E8079C7" w14:textId="139E888D" w:rsidR="002C7B38" w:rsidRPr="0005301A" w:rsidRDefault="0005301A" w:rsidP="0005301A">
            <w:pPr>
              <w:jc w:val="center"/>
              <w:rPr>
                <w:rFonts w:ascii="Arial" w:hAnsi="Arial" w:cs="Arial"/>
                <w:sz w:val="20"/>
                <w:szCs w:val="20"/>
              </w:rPr>
            </w:pPr>
            <w:r w:rsidRPr="0005301A">
              <w:rPr>
                <w:rFonts w:ascii="Arial" w:hAnsi="Arial" w:cs="Arial"/>
                <w:sz w:val="20"/>
                <w:szCs w:val="20"/>
              </w:rPr>
              <w:t>1.180.018,3</w:t>
            </w:r>
          </w:p>
        </w:tc>
        <w:tc>
          <w:tcPr>
            <w:tcW w:w="1708" w:type="dxa"/>
          </w:tcPr>
          <w:p w14:paraId="01CCBD63" w14:textId="7D48D793" w:rsidR="002C7B38" w:rsidRDefault="0005301A" w:rsidP="0005301A">
            <w:pPr>
              <w:jc w:val="center"/>
              <w:rPr>
                <w:rFonts w:ascii="Arial" w:hAnsi="Arial" w:cs="Arial"/>
                <w:b/>
                <w:sz w:val="20"/>
                <w:szCs w:val="20"/>
              </w:rPr>
            </w:pPr>
            <w:r>
              <w:rPr>
                <w:rFonts w:ascii="Arial" w:hAnsi="Arial" w:cs="Arial"/>
                <w:b/>
                <w:sz w:val="20"/>
                <w:szCs w:val="20"/>
              </w:rPr>
              <w:t>4.68</w:t>
            </w:r>
          </w:p>
        </w:tc>
      </w:tr>
      <w:tr w:rsidR="002C7B38" w14:paraId="4529E3ED" w14:textId="77777777" w:rsidTr="0005301A">
        <w:tc>
          <w:tcPr>
            <w:tcW w:w="2829" w:type="dxa"/>
          </w:tcPr>
          <w:p w14:paraId="1DF793A7" w14:textId="0E02D22F" w:rsidR="002C7B38" w:rsidRDefault="0005301A" w:rsidP="0005301A">
            <w:pPr>
              <w:rPr>
                <w:rFonts w:ascii="Arial" w:hAnsi="Arial" w:cs="Arial"/>
                <w:b/>
                <w:sz w:val="20"/>
                <w:szCs w:val="20"/>
              </w:rPr>
            </w:pPr>
            <w:r>
              <w:rPr>
                <w:rFonts w:ascii="Arial" w:hAnsi="Arial" w:cs="Arial"/>
                <w:b/>
                <w:sz w:val="20"/>
                <w:szCs w:val="20"/>
              </w:rPr>
              <w:t xml:space="preserve">                         </w:t>
            </w:r>
            <w:proofErr w:type="gramStart"/>
            <w:r>
              <w:rPr>
                <w:rFonts w:ascii="Arial" w:hAnsi="Arial" w:cs="Arial"/>
                <w:b/>
                <w:sz w:val="20"/>
                <w:szCs w:val="20"/>
              </w:rPr>
              <w:t>Total</w:t>
            </w:r>
            <w:proofErr w:type="gramEnd"/>
            <w:r>
              <w:rPr>
                <w:rFonts w:ascii="Arial" w:hAnsi="Arial" w:cs="Arial"/>
                <w:b/>
                <w:sz w:val="20"/>
                <w:szCs w:val="20"/>
              </w:rPr>
              <w:t xml:space="preserve"> USD.</w:t>
            </w:r>
          </w:p>
        </w:tc>
        <w:tc>
          <w:tcPr>
            <w:tcW w:w="2829" w:type="dxa"/>
          </w:tcPr>
          <w:p w14:paraId="3DE82125" w14:textId="22C806C9" w:rsidR="002C7B38" w:rsidRDefault="0005301A" w:rsidP="0005301A">
            <w:pPr>
              <w:jc w:val="center"/>
              <w:rPr>
                <w:rFonts w:ascii="Arial" w:hAnsi="Arial" w:cs="Arial"/>
                <w:b/>
                <w:sz w:val="20"/>
                <w:szCs w:val="20"/>
              </w:rPr>
            </w:pPr>
            <w:r>
              <w:rPr>
                <w:rFonts w:ascii="Arial" w:hAnsi="Arial" w:cs="Arial"/>
                <w:b/>
                <w:sz w:val="20"/>
                <w:szCs w:val="20"/>
              </w:rPr>
              <w:t>25.216.801,90</w:t>
            </w:r>
          </w:p>
        </w:tc>
        <w:tc>
          <w:tcPr>
            <w:tcW w:w="1708" w:type="dxa"/>
          </w:tcPr>
          <w:p w14:paraId="0D4C5A1E" w14:textId="06118D37" w:rsidR="002C7B38" w:rsidRDefault="00FE7F50" w:rsidP="0005301A">
            <w:pPr>
              <w:jc w:val="center"/>
              <w:rPr>
                <w:rFonts w:ascii="Arial" w:hAnsi="Arial" w:cs="Arial"/>
                <w:b/>
                <w:sz w:val="20"/>
                <w:szCs w:val="20"/>
              </w:rPr>
            </w:pPr>
            <w:r>
              <w:rPr>
                <w:rFonts w:ascii="Arial" w:hAnsi="Arial" w:cs="Arial"/>
                <w:b/>
                <w:sz w:val="20"/>
                <w:szCs w:val="20"/>
              </w:rPr>
              <w:t>100.00</w:t>
            </w:r>
          </w:p>
        </w:tc>
      </w:tr>
    </w:tbl>
    <w:p w14:paraId="6BDABB71" w14:textId="04AB0290" w:rsidR="002E71CC" w:rsidRDefault="002E71CC" w:rsidP="002E71CC">
      <w:pPr>
        <w:jc w:val="both"/>
        <w:rPr>
          <w:rFonts w:ascii="Arial" w:hAnsi="Arial" w:cs="Arial"/>
          <w:b/>
          <w:sz w:val="20"/>
          <w:szCs w:val="20"/>
        </w:rPr>
      </w:pPr>
    </w:p>
    <w:p w14:paraId="2C5D416A" w14:textId="77777777" w:rsidR="001907D7" w:rsidRDefault="001907D7" w:rsidP="001907D7">
      <w:pPr>
        <w:jc w:val="both"/>
        <w:rPr>
          <w:rFonts w:ascii="Arial" w:hAnsi="Arial" w:cs="Arial"/>
          <w:b/>
          <w:sz w:val="20"/>
          <w:szCs w:val="20"/>
        </w:rPr>
      </w:pPr>
      <w:r w:rsidRPr="002738AE">
        <w:rPr>
          <w:rFonts w:ascii="Arial" w:hAnsi="Arial" w:cs="Arial"/>
          <w:b/>
          <w:sz w:val="20"/>
          <w:szCs w:val="20"/>
        </w:rPr>
        <w:t>DISPOSICIÓN FINAL.</w:t>
      </w:r>
    </w:p>
    <w:p w14:paraId="10A35035" w14:textId="77777777" w:rsidR="001907D7" w:rsidRDefault="001907D7" w:rsidP="001907D7">
      <w:pPr>
        <w:jc w:val="both"/>
        <w:rPr>
          <w:rFonts w:ascii="Arial" w:hAnsi="Arial" w:cs="Arial"/>
          <w:sz w:val="20"/>
          <w:szCs w:val="20"/>
        </w:rPr>
      </w:pPr>
    </w:p>
    <w:p w14:paraId="6448CCC8" w14:textId="77777777" w:rsidR="001907D7" w:rsidRDefault="001907D7" w:rsidP="001907D7">
      <w:pPr>
        <w:jc w:val="both"/>
        <w:rPr>
          <w:rFonts w:ascii="Arial" w:hAnsi="Arial" w:cs="Arial"/>
          <w:sz w:val="20"/>
          <w:szCs w:val="20"/>
        </w:rPr>
      </w:pPr>
      <w:r w:rsidRPr="002738AE">
        <w:rPr>
          <w:rFonts w:ascii="Arial" w:hAnsi="Arial" w:cs="Arial"/>
          <w:sz w:val="20"/>
          <w:szCs w:val="20"/>
        </w:rPr>
        <w:t>La presente Ordenanza entrará en vigencia a partir de su</w:t>
      </w:r>
      <w:r>
        <w:rPr>
          <w:rFonts w:ascii="Arial" w:hAnsi="Arial" w:cs="Arial"/>
          <w:sz w:val="20"/>
          <w:szCs w:val="20"/>
        </w:rPr>
        <w:t xml:space="preserve"> </w:t>
      </w:r>
      <w:r w:rsidRPr="002738AE">
        <w:rPr>
          <w:rFonts w:ascii="Arial" w:hAnsi="Arial" w:cs="Arial"/>
          <w:sz w:val="20"/>
          <w:szCs w:val="20"/>
        </w:rPr>
        <w:t>sanción, sin perjuicio de la publicación en el Registro Oficial y dominio Web de la</w:t>
      </w:r>
      <w:r>
        <w:rPr>
          <w:rFonts w:ascii="Arial" w:hAnsi="Arial" w:cs="Arial"/>
          <w:sz w:val="20"/>
          <w:szCs w:val="20"/>
        </w:rPr>
        <w:t xml:space="preserve"> </w:t>
      </w:r>
      <w:r w:rsidRPr="002738AE">
        <w:rPr>
          <w:rFonts w:ascii="Arial" w:hAnsi="Arial" w:cs="Arial"/>
          <w:sz w:val="20"/>
          <w:szCs w:val="20"/>
        </w:rPr>
        <w:t>Institución, en los términos del artículo 324 del Código Orgánico de Organización</w:t>
      </w:r>
      <w:r>
        <w:rPr>
          <w:rFonts w:ascii="Arial" w:hAnsi="Arial" w:cs="Arial"/>
          <w:sz w:val="20"/>
          <w:szCs w:val="20"/>
        </w:rPr>
        <w:t xml:space="preserve"> </w:t>
      </w:r>
      <w:r w:rsidRPr="002738AE">
        <w:rPr>
          <w:rFonts w:ascii="Arial" w:hAnsi="Arial" w:cs="Arial"/>
          <w:sz w:val="20"/>
          <w:szCs w:val="20"/>
        </w:rPr>
        <w:t>Territorial, Autonomía y Descentralización.</w:t>
      </w:r>
    </w:p>
    <w:p w14:paraId="57E4F217" w14:textId="77777777" w:rsidR="001907D7" w:rsidRPr="002738AE" w:rsidRDefault="001907D7" w:rsidP="001907D7">
      <w:pPr>
        <w:jc w:val="both"/>
        <w:rPr>
          <w:rFonts w:ascii="Arial" w:hAnsi="Arial" w:cs="Arial"/>
          <w:sz w:val="20"/>
          <w:szCs w:val="20"/>
        </w:rPr>
      </w:pPr>
    </w:p>
    <w:p w14:paraId="0528499B" w14:textId="77777777" w:rsidR="001907D7" w:rsidRPr="002738AE" w:rsidRDefault="001907D7" w:rsidP="001907D7">
      <w:pPr>
        <w:jc w:val="both"/>
        <w:rPr>
          <w:rFonts w:ascii="Arial" w:hAnsi="Arial" w:cs="Arial"/>
          <w:sz w:val="20"/>
          <w:szCs w:val="20"/>
        </w:rPr>
      </w:pPr>
      <w:r w:rsidRPr="002738AE">
        <w:rPr>
          <w:rFonts w:ascii="Arial" w:hAnsi="Arial" w:cs="Arial"/>
          <w:sz w:val="20"/>
          <w:szCs w:val="20"/>
        </w:rPr>
        <w:t>Encárguese de la ejecución de la presente Ordenanza a la Dirección</w:t>
      </w:r>
      <w:r>
        <w:rPr>
          <w:rFonts w:ascii="Arial" w:hAnsi="Arial" w:cs="Arial"/>
          <w:sz w:val="20"/>
          <w:szCs w:val="20"/>
        </w:rPr>
        <w:t xml:space="preserve"> de Gestión </w:t>
      </w:r>
      <w:r w:rsidRPr="002738AE">
        <w:rPr>
          <w:rFonts w:ascii="Arial" w:hAnsi="Arial" w:cs="Arial"/>
          <w:sz w:val="20"/>
          <w:szCs w:val="20"/>
        </w:rPr>
        <w:t>Financiera, así</w:t>
      </w:r>
    </w:p>
    <w:p w14:paraId="759C6C56" w14:textId="77777777" w:rsidR="001907D7" w:rsidRDefault="001907D7" w:rsidP="001907D7">
      <w:pPr>
        <w:jc w:val="both"/>
        <w:rPr>
          <w:rFonts w:ascii="Arial" w:hAnsi="Arial" w:cs="Arial"/>
          <w:sz w:val="20"/>
          <w:szCs w:val="20"/>
        </w:rPr>
      </w:pPr>
      <w:r w:rsidRPr="002738AE">
        <w:rPr>
          <w:rFonts w:ascii="Arial" w:hAnsi="Arial" w:cs="Arial"/>
          <w:sz w:val="20"/>
          <w:szCs w:val="20"/>
        </w:rPr>
        <w:t>como también a los demás órganos competentes del Gobierno Autónomo</w:t>
      </w:r>
      <w:r>
        <w:rPr>
          <w:rFonts w:ascii="Arial" w:hAnsi="Arial" w:cs="Arial"/>
          <w:sz w:val="20"/>
          <w:szCs w:val="20"/>
        </w:rPr>
        <w:t xml:space="preserve"> </w:t>
      </w:r>
      <w:r w:rsidRPr="002738AE">
        <w:rPr>
          <w:rFonts w:ascii="Arial" w:hAnsi="Arial" w:cs="Arial"/>
          <w:sz w:val="20"/>
          <w:szCs w:val="20"/>
        </w:rPr>
        <w:t xml:space="preserve">Descentralizado Municipal del Cantón </w:t>
      </w:r>
      <w:r>
        <w:rPr>
          <w:rFonts w:ascii="Arial" w:hAnsi="Arial" w:cs="Arial"/>
          <w:sz w:val="20"/>
          <w:szCs w:val="20"/>
        </w:rPr>
        <w:t>La Joya de los Sachas</w:t>
      </w:r>
      <w:r w:rsidRPr="002738AE">
        <w:rPr>
          <w:rFonts w:ascii="Arial" w:hAnsi="Arial" w:cs="Arial"/>
          <w:sz w:val="20"/>
          <w:szCs w:val="20"/>
        </w:rPr>
        <w:t>.</w:t>
      </w:r>
    </w:p>
    <w:p w14:paraId="0CF525D1" w14:textId="77777777" w:rsidR="001907D7" w:rsidRPr="002738AE" w:rsidRDefault="001907D7" w:rsidP="001907D7">
      <w:pPr>
        <w:rPr>
          <w:rFonts w:ascii="Arial" w:hAnsi="Arial" w:cs="Arial"/>
          <w:sz w:val="20"/>
          <w:szCs w:val="20"/>
        </w:rPr>
      </w:pPr>
    </w:p>
    <w:p w14:paraId="72D48A0F" w14:textId="7EBD5716" w:rsidR="001907D7" w:rsidRDefault="001907D7" w:rsidP="001907D7">
      <w:pPr>
        <w:rPr>
          <w:rFonts w:ascii="Arial" w:hAnsi="Arial" w:cs="Arial"/>
          <w:sz w:val="20"/>
          <w:szCs w:val="20"/>
        </w:rPr>
      </w:pPr>
      <w:r w:rsidRPr="002738AE">
        <w:rPr>
          <w:rFonts w:ascii="Arial" w:hAnsi="Arial" w:cs="Arial"/>
          <w:sz w:val="20"/>
          <w:szCs w:val="20"/>
        </w:rPr>
        <w:t>Dado en la sala de Sesiones del Gobierno Autónomo Descentralizado Municipal del</w:t>
      </w:r>
      <w:r w:rsidR="00C736C4">
        <w:rPr>
          <w:rFonts w:ascii="Arial" w:hAnsi="Arial" w:cs="Arial"/>
          <w:sz w:val="20"/>
          <w:szCs w:val="20"/>
        </w:rPr>
        <w:t xml:space="preserve"> </w:t>
      </w:r>
      <w:r w:rsidRPr="002738AE">
        <w:rPr>
          <w:rFonts w:ascii="Arial" w:hAnsi="Arial" w:cs="Arial"/>
          <w:sz w:val="20"/>
          <w:szCs w:val="20"/>
        </w:rPr>
        <w:t xml:space="preserve">Cantón </w:t>
      </w:r>
      <w:r>
        <w:rPr>
          <w:rFonts w:ascii="Arial" w:hAnsi="Arial" w:cs="Arial"/>
          <w:sz w:val="20"/>
          <w:szCs w:val="20"/>
        </w:rPr>
        <w:t>La Joya de los Sachas</w:t>
      </w:r>
      <w:r w:rsidRPr="002738AE">
        <w:rPr>
          <w:rFonts w:ascii="Arial" w:hAnsi="Arial" w:cs="Arial"/>
          <w:sz w:val="20"/>
          <w:szCs w:val="20"/>
        </w:rPr>
        <w:t xml:space="preserve">, a </w:t>
      </w:r>
      <w:r w:rsidR="00C736C4" w:rsidRPr="00C736C4">
        <w:rPr>
          <w:rFonts w:ascii="Arial" w:eastAsia="Times New Roman" w:hAnsi="Arial" w:cs="Arial"/>
          <w:sz w:val="20"/>
          <w:szCs w:val="20"/>
          <w:lang w:eastAsia="es-EC"/>
        </w:rPr>
        <w:t>los 10 días del mes de diciembre del año dos mil veinticinco</w:t>
      </w:r>
    </w:p>
    <w:p w14:paraId="5EC15B22" w14:textId="77777777" w:rsidR="001907D7" w:rsidRDefault="001907D7" w:rsidP="001907D7">
      <w:pPr>
        <w:rPr>
          <w:rFonts w:ascii="Arial" w:hAnsi="Arial" w:cs="Arial"/>
          <w:sz w:val="20"/>
          <w:szCs w:val="20"/>
        </w:rPr>
      </w:pPr>
    </w:p>
    <w:p w14:paraId="3AD20098" w14:textId="77777777" w:rsidR="001907D7" w:rsidRDefault="001907D7" w:rsidP="001907D7">
      <w:pPr>
        <w:rPr>
          <w:rFonts w:ascii="Arial" w:hAnsi="Arial" w:cs="Arial"/>
          <w:sz w:val="20"/>
          <w:szCs w:val="20"/>
        </w:rPr>
      </w:pPr>
    </w:p>
    <w:p w14:paraId="256D8782" w14:textId="77777777" w:rsidR="001907D7" w:rsidRPr="002738AE" w:rsidRDefault="001907D7" w:rsidP="001907D7">
      <w:pPr>
        <w:rPr>
          <w:rFonts w:ascii="Arial" w:hAnsi="Arial" w:cs="Arial"/>
          <w:sz w:val="20"/>
          <w:szCs w:val="20"/>
        </w:rPr>
      </w:pPr>
    </w:p>
    <w:p w14:paraId="68C49820" w14:textId="77777777" w:rsidR="00C736C4" w:rsidRPr="00C018B1" w:rsidRDefault="00C736C4" w:rsidP="00C736C4">
      <w:pPr>
        <w:jc w:val="both"/>
        <w:rPr>
          <w:rFonts w:ascii="Arial" w:eastAsia="Times New Roman" w:hAnsi="Arial" w:cs="Arial"/>
          <w:sz w:val="20"/>
          <w:szCs w:val="20"/>
          <w:lang w:eastAsia="es-EC"/>
        </w:rPr>
      </w:pPr>
    </w:p>
    <w:p w14:paraId="590CFBF5" w14:textId="77777777" w:rsidR="00C736C4" w:rsidRPr="00C018B1" w:rsidRDefault="00C736C4" w:rsidP="00C736C4">
      <w:pPr>
        <w:jc w:val="both"/>
        <w:rPr>
          <w:rFonts w:ascii="Arial" w:eastAsia="Times New Roman" w:hAnsi="Arial" w:cs="Arial"/>
          <w:sz w:val="20"/>
          <w:szCs w:val="20"/>
          <w:lang w:eastAsia="es-EC"/>
        </w:rPr>
      </w:pPr>
    </w:p>
    <w:p w14:paraId="622ADB44" w14:textId="77777777" w:rsidR="00C736C4" w:rsidRPr="00C018B1" w:rsidRDefault="00C736C4" w:rsidP="00C736C4">
      <w:pPr>
        <w:jc w:val="both"/>
        <w:rPr>
          <w:rFonts w:ascii="Arial" w:eastAsia="Times New Roman" w:hAnsi="Arial" w:cs="Arial"/>
          <w:sz w:val="20"/>
          <w:szCs w:val="20"/>
          <w:lang w:eastAsia="es-EC"/>
        </w:rPr>
      </w:pPr>
    </w:p>
    <w:p w14:paraId="212AA3CF" w14:textId="77777777" w:rsidR="00C736C4" w:rsidRPr="00C018B1" w:rsidRDefault="00C736C4" w:rsidP="00C736C4">
      <w:pPr>
        <w:jc w:val="both"/>
        <w:rPr>
          <w:rFonts w:ascii="Arial" w:eastAsia="Times New Roman" w:hAnsi="Arial" w:cs="Arial"/>
          <w:sz w:val="20"/>
          <w:szCs w:val="20"/>
          <w:lang w:eastAsia="es-EC"/>
        </w:rPr>
      </w:pPr>
      <w:r w:rsidRPr="00C018B1">
        <w:rPr>
          <w:rFonts w:ascii="Arial" w:eastAsia="Times New Roman" w:hAnsi="Arial" w:cs="Arial"/>
          <w:sz w:val="20"/>
          <w:szCs w:val="20"/>
          <w:lang w:val="en-US" w:eastAsia="es-EC"/>
        </w:rPr>
        <w:t xml:space="preserve">Mgs. Katherin Lizeth Hinojosa Rojas                              </w:t>
      </w:r>
      <w:r>
        <w:rPr>
          <w:rFonts w:ascii="Arial" w:eastAsia="Times New Roman" w:hAnsi="Arial" w:cs="Arial"/>
          <w:sz w:val="20"/>
          <w:szCs w:val="20"/>
          <w:lang w:val="en-US" w:eastAsia="es-EC"/>
        </w:rPr>
        <w:t xml:space="preserve">         </w:t>
      </w:r>
      <w:r w:rsidRPr="00C018B1">
        <w:rPr>
          <w:rFonts w:ascii="Arial" w:eastAsia="Times New Roman" w:hAnsi="Arial" w:cs="Arial"/>
          <w:sz w:val="20"/>
          <w:szCs w:val="20"/>
          <w:lang w:val="en-US" w:eastAsia="es-EC"/>
        </w:rPr>
        <w:t xml:space="preserve"> </w:t>
      </w:r>
      <w:proofErr w:type="spellStart"/>
      <w:r w:rsidRPr="00C018B1">
        <w:rPr>
          <w:rFonts w:ascii="Arial" w:eastAsia="Times New Roman" w:hAnsi="Arial" w:cs="Arial"/>
          <w:sz w:val="20"/>
          <w:szCs w:val="20"/>
          <w:lang w:val="en-US" w:eastAsia="es-EC"/>
        </w:rPr>
        <w:t>Abg</w:t>
      </w:r>
      <w:proofErr w:type="spellEnd"/>
      <w:r w:rsidRPr="00C018B1">
        <w:rPr>
          <w:rFonts w:ascii="Arial" w:eastAsia="Times New Roman" w:hAnsi="Arial" w:cs="Arial"/>
          <w:sz w:val="20"/>
          <w:szCs w:val="20"/>
          <w:lang w:val="en-US" w:eastAsia="es-EC"/>
        </w:rPr>
        <w:t xml:space="preserve">. </w:t>
      </w:r>
      <w:r w:rsidRPr="00C018B1">
        <w:rPr>
          <w:rFonts w:ascii="Arial" w:eastAsia="Times New Roman" w:hAnsi="Arial" w:cs="Arial"/>
          <w:sz w:val="20"/>
          <w:szCs w:val="20"/>
          <w:lang w:eastAsia="es-EC"/>
        </w:rPr>
        <w:t xml:space="preserve">Liliana </w:t>
      </w:r>
      <w:proofErr w:type="spellStart"/>
      <w:r w:rsidRPr="00C018B1">
        <w:rPr>
          <w:rFonts w:ascii="Arial" w:eastAsia="Times New Roman" w:hAnsi="Arial" w:cs="Arial"/>
          <w:sz w:val="20"/>
          <w:szCs w:val="20"/>
          <w:lang w:eastAsia="es-EC"/>
        </w:rPr>
        <w:t>Jeaneth</w:t>
      </w:r>
      <w:proofErr w:type="spellEnd"/>
      <w:r w:rsidRPr="00C018B1">
        <w:rPr>
          <w:rFonts w:ascii="Arial" w:eastAsia="Times New Roman" w:hAnsi="Arial" w:cs="Arial"/>
          <w:sz w:val="20"/>
          <w:szCs w:val="20"/>
          <w:lang w:eastAsia="es-EC"/>
        </w:rPr>
        <w:t xml:space="preserve"> Rojas Henao</w:t>
      </w:r>
    </w:p>
    <w:p w14:paraId="7BDB0972" w14:textId="77777777" w:rsidR="00C736C4" w:rsidRPr="00C018B1" w:rsidRDefault="00C736C4" w:rsidP="00C736C4">
      <w:pPr>
        <w:jc w:val="both"/>
        <w:rPr>
          <w:rFonts w:ascii="Arial" w:eastAsia="Times New Roman" w:hAnsi="Arial" w:cs="Arial"/>
          <w:sz w:val="20"/>
          <w:szCs w:val="20"/>
          <w:lang w:eastAsia="es-EC"/>
        </w:rPr>
      </w:pPr>
      <w:r w:rsidRPr="00C018B1">
        <w:rPr>
          <w:rFonts w:ascii="Arial" w:eastAsia="Times New Roman" w:hAnsi="Arial" w:cs="Arial"/>
          <w:b/>
          <w:sz w:val="20"/>
          <w:szCs w:val="20"/>
          <w:lang w:eastAsia="es-EC"/>
        </w:rPr>
        <w:t xml:space="preserve">     ALCALDESA DEL CANTÓN                                       </w:t>
      </w:r>
      <w:r>
        <w:rPr>
          <w:rFonts w:ascii="Arial" w:eastAsia="Times New Roman" w:hAnsi="Arial" w:cs="Arial"/>
          <w:b/>
          <w:sz w:val="20"/>
          <w:szCs w:val="20"/>
          <w:lang w:eastAsia="es-EC"/>
        </w:rPr>
        <w:t xml:space="preserve">              </w:t>
      </w:r>
      <w:r w:rsidRPr="00C018B1">
        <w:rPr>
          <w:rFonts w:ascii="Arial" w:eastAsia="Times New Roman" w:hAnsi="Arial" w:cs="Arial"/>
          <w:b/>
          <w:sz w:val="20"/>
          <w:szCs w:val="20"/>
          <w:lang w:eastAsia="es-EC"/>
        </w:rPr>
        <w:t xml:space="preserve">SECRETARIA GENERAL </w:t>
      </w:r>
    </w:p>
    <w:p w14:paraId="1D066509" w14:textId="77777777" w:rsidR="00C736C4" w:rsidRPr="00C018B1" w:rsidRDefault="00C736C4" w:rsidP="00C736C4">
      <w:pPr>
        <w:jc w:val="both"/>
        <w:rPr>
          <w:rFonts w:ascii="Arial" w:eastAsia="Times New Roman" w:hAnsi="Arial" w:cs="Arial"/>
          <w:b/>
          <w:sz w:val="20"/>
          <w:szCs w:val="20"/>
          <w:lang w:eastAsia="es-EC"/>
        </w:rPr>
      </w:pPr>
      <w:r w:rsidRPr="00C018B1">
        <w:rPr>
          <w:rFonts w:ascii="Arial" w:eastAsia="Times New Roman" w:hAnsi="Arial" w:cs="Arial"/>
          <w:b/>
          <w:sz w:val="20"/>
          <w:szCs w:val="20"/>
          <w:lang w:eastAsia="es-EC"/>
        </w:rPr>
        <w:t xml:space="preserve">     LA JOYA DE LOS SACHAS</w:t>
      </w:r>
    </w:p>
    <w:p w14:paraId="195EBF3F" w14:textId="77777777" w:rsidR="00C736C4" w:rsidRDefault="00C736C4" w:rsidP="00C736C4">
      <w:pPr>
        <w:jc w:val="both"/>
        <w:rPr>
          <w:rFonts w:ascii="Arial" w:eastAsia="Times New Roman" w:hAnsi="Arial" w:cs="Arial"/>
          <w:b/>
          <w:sz w:val="20"/>
          <w:szCs w:val="20"/>
          <w:lang w:eastAsia="es-EC"/>
        </w:rPr>
      </w:pPr>
    </w:p>
    <w:p w14:paraId="62DB9778" w14:textId="77777777" w:rsidR="00C736C4" w:rsidRPr="00C018B1" w:rsidRDefault="00C736C4" w:rsidP="00C736C4">
      <w:pPr>
        <w:jc w:val="both"/>
        <w:rPr>
          <w:rFonts w:ascii="Arial" w:eastAsia="Times New Roman" w:hAnsi="Arial" w:cs="Arial"/>
          <w:b/>
          <w:sz w:val="20"/>
          <w:szCs w:val="20"/>
          <w:lang w:eastAsia="es-EC"/>
        </w:rPr>
      </w:pPr>
    </w:p>
    <w:p w14:paraId="1D4ED0A8" w14:textId="77777777" w:rsidR="00C736C4" w:rsidRPr="00C018B1" w:rsidRDefault="00C736C4" w:rsidP="00C736C4">
      <w:pPr>
        <w:jc w:val="both"/>
        <w:rPr>
          <w:rFonts w:ascii="Arial" w:eastAsia="Times New Roman" w:hAnsi="Arial" w:cs="Arial"/>
          <w:b/>
          <w:sz w:val="20"/>
          <w:szCs w:val="20"/>
          <w:lang w:eastAsia="es-EC"/>
        </w:rPr>
      </w:pPr>
    </w:p>
    <w:p w14:paraId="73A76C62" w14:textId="6A7D323B" w:rsidR="00C736C4" w:rsidRPr="00C018B1" w:rsidRDefault="00C736C4" w:rsidP="00C736C4">
      <w:pPr>
        <w:jc w:val="both"/>
        <w:rPr>
          <w:rFonts w:ascii="Arial" w:hAnsi="Arial" w:cs="Arial"/>
          <w:b/>
          <w:sz w:val="20"/>
          <w:szCs w:val="20"/>
        </w:rPr>
      </w:pPr>
      <w:r w:rsidRPr="00C018B1">
        <w:rPr>
          <w:rFonts w:ascii="Arial" w:eastAsia="Times New Roman" w:hAnsi="Arial" w:cs="Arial"/>
          <w:b/>
          <w:bCs/>
          <w:sz w:val="20"/>
          <w:szCs w:val="20"/>
          <w:lang w:eastAsia="es-EC"/>
        </w:rPr>
        <w:t>CERTIFICO:</w:t>
      </w:r>
      <w:r w:rsidRPr="00C018B1">
        <w:rPr>
          <w:rFonts w:ascii="Arial" w:eastAsia="Times New Roman" w:hAnsi="Arial" w:cs="Arial"/>
          <w:sz w:val="20"/>
          <w:szCs w:val="20"/>
          <w:lang w:eastAsia="es-EC"/>
        </w:rPr>
        <w:t xml:space="preserve"> Que, la presente </w:t>
      </w:r>
      <w:r w:rsidRPr="00C018B1">
        <w:rPr>
          <w:rFonts w:ascii="Arial" w:hAnsi="Arial" w:cs="Arial"/>
          <w:b/>
          <w:bCs/>
          <w:sz w:val="20"/>
          <w:szCs w:val="20"/>
        </w:rPr>
        <w:t>ORDENANZA DEL PRESUPUESTO PARA EL EJERCICIO ECONÓMICO 202</w:t>
      </w:r>
      <w:r>
        <w:rPr>
          <w:rFonts w:ascii="Arial" w:hAnsi="Arial" w:cs="Arial"/>
          <w:b/>
          <w:bCs/>
          <w:sz w:val="20"/>
          <w:szCs w:val="20"/>
        </w:rPr>
        <w:t>6</w:t>
      </w:r>
      <w:r w:rsidRPr="00C018B1">
        <w:rPr>
          <w:rFonts w:ascii="Arial" w:hAnsi="Arial" w:cs="Arial"/>
          <w:b/>
          <w:bCs/>
          <w:sz w:val="20"/>
          <w:szCs w:val="20"/>
        </w:rPr>
        <w:t xml:space="preserve"> DEL GOBIERNO AUTÓNOMO DESCENTRALIZADO MUNICIPAL DEL CANTÓN LA JOYA DE LOS SACHAS</w:t>
      </w:r>
      <w:r w:rsidRPr="00C018B1">
        <w:rPr>
          <w:rFonts w:ascii="Arial" w:eastAsia="Times New Roman" w:hAnsi="Arial" w:cs="Arial"/>
          <w:b/>
          <w:bCs/>
          <w:sz w:val="20"/>
          <w:szCs w:val="20"/>
          <w:lang w:eastAsia="es-EC"/>
        </w:rPr>
        <w:t>,</w:t>
      </w:r>
      <w:r w:rsidRPr="00C018B1">
        <w:rPr>
          <w:rFonts w:ascii="Arial" w:eastAsia="Times New Roman" w:hAnsi="Arial" w:cs="Arial"/>
          <w:sz w:val="20"/>
          <w:szCs w:val="20"/>
          <w:lang w:eastAsia="es-EC"/>
        </w:rPr>
        <w:t xml:space="preserve"> ha sido conocida, discutida y aprobada por el Órgano Legislativo Municipal, en primer</w:t>
      </w:r>
      <w:r>
        <w:rPr>
          <w:rFonts w:ascii="Arial" w:eastAsia="Times New Roman" w:hAnsi="Arial" w:cs="Arial"/>
          <w:sz w:val="20"/>
          <w:szCs w:val="20"/>
          <w:lang w:eastAsia="es-EC"/>
        </w:rPr>
        <w:t>a</w:t>
      </w:r>
      <w:r w:rsidRPr="00C018B1">
        <w:rPr>
          <w:rFonts w:ascii="Arial" w:eastAsia="Times New Roman" w:hAnsi="Arial" w:cs="Arial"/>
          <w:sz w:val="20"/>
          <w:szCs w:val="20"/>
          <w:lang w:eastAsia="es-EC"/>
        </w:rPr>
        <w:t xml:space="preserve"> y segund</w:t>
      </w:r>
      <w:r>
        <w:rPr>
          <w:rFonts w:ascii="Arial" w:eastAsia="Times New Roman" w:hAnsi="Arial" w:cs="Arial"/>
          <w:sz w:val="20"/>
          <w:szCs w:val="20"/>
          <w:lang w:eastAsia="es-EC"/>
        </w:rPr>
        <w:t>a</w:t>
      </w:r>
      <w:r w:rsidRPr="00C018B1">
        <w:rPr>
          <w:rFonts w:ascii="Arial" w:eastAsia="Times New Roman" w:hAnsi="Arial" w:cs="Arial"/>
          <w:sz w:val="20"/>
          <w:szCs w:val="20"/>
          <w:lang w:eastAsia="es-EC"/>
        </w:rPr>
        <w:t xml:space="preserve"> </w:t>
      </w:r>
      <w:r>
        <w:rPr>
          <w:rFonts w:ascii="Arial" w:eastAsia="Times New Roman" w:hAnsi="Arial" w:cs="Arial"/>
          <w:sz w:val="20"/>
          <w:szCs w:val="20"/>
          <w:lang w:eastAsia="es-EC"/>
        </w:rPr>
        <w:t>sesión</w:t>
      </w:r>
      <w:r w:rsidRPr="00C018B1">
        <w:rPr>
          <w:rFonts w:ascii="Arial" w:eastAsia="Times New Roman" w:hAnsi="Arial" w:cs="Arial"/>
          <w:sz w:val="20"/>
          <w:szCs w:val="20"/>
          <w:lang w:eastAsia="es-EC"/>
        </w:rPr>
        <w:t xml:space="preserve"> ordinaria</w:t>
      </w:r>
      <w:r>
        <w:rPr>
          <w:rFonts w:ascii="Arial" w:eastAsia="Times New Roman" w:hAnsi="Arial" w:cs="Arial"/>
          <w:sz w:val="20"/>
          <w:szCs w:val="20"/>
          <w:lang w:eastAsia="es-EC"/>
        </w:rPr>
        <w:t xml:space="preserve"> y extraordinaria</w:t>
      </w:r>
      <w:r w:rsidRPr="00C018B1">
        <w:rPr>
          <w:rFonts w:ascii="Arial" w:eastAsia="Times New Roman" w:hAnsi="Arial" w:cs="Arial"/>
          <w:sz w:val="20"/>
          <w:szCs w:val="20"/>
          <w:lang w:eastAsia="es-EC"/>
        </w:rPr>
        <w:t xml:space="preserve">, efectuadas los </w:t>
      </w:r>
      <w:r w:rsidRPr="00AB5F60">
        <w:rPr>
          <w:rFonts w:ascii="Arial" w:eastAsia="Times New Roman" w:hAnsi="Arial" w:cs="Arial"/>
          <w:sz w:val="20"/>
          <w:szCs w:val="20"/>
          <w:highlight w:val="yellow"/>
          <w:lang w:eastAsia="es-EC"/>
        </w:rPr>
        <w:t>días 26 de noviembre y 03 de diciembre de 2025, respectivamente.</w:t>
      </w:r>
    </w:p>
    <w:p w14:paraId="78F5E402" w14:textId="77777777" w:rsidR="00C736C4" w:rsidRPr="00C018B1" w:rsidRDefault="00C736C4" w:rsidP="00C736C4">
      <w:pPr>
        <w:jc w:val="both"/>
        <w:rPr>
          <w:rFonts w:ascii="Arial" w:eastAsia="Times New Roman" w:hAnsi="Arial" w:cs="Arial"/>
          <w:sz w:val="20"/>
          <w:szCs w:val="20"/>
          <w:lang w:eastAsia="es-EC"/>
        </w:rPr>
      </w:pPr>
    </w:p>
    <w:p w14:paraId="0C391D09" w14:textId="77777777" w:rsidR="00C736C4" w:rsidRPr="00C018B1" w:rsidRDefault="00C736C4" w:rsidP="00C736C4">
      <w:pPr>
        <w:jc w:val="both"/>
        <w:rPr>
          <w:rFonts w:ascii="Arial" w:eastAsia="Times New Roman" w:hAnsi="Arial" w:cs="Arial"/>
          <w:sz w:val="20"/>
          <w:szCs w:val="20"/>
          <w:lang w:eastAsia="es-EC"/>
        </w:rPr>
      </w:pPr>
    </w:p>
    <w:p w14:paraId="061BA2F0" w14:textId="77777777" w:rsidR="00C736C4" w:rsidRPr="00C018B1" w:rsidRDefault="00C736C4" w:rsidP="00C736C4">
      <w:pPr>
        <w:jc w:val="both"/>
        <w:rPr>
          <w:rFonts w:ascii="Arial" w:eastAsia="Times New Roman" w:hAnsi="Arial" w:cs="Arial"/>
          <w:sz w:val="20"/>
          <w:szCs w:val="20"/>
          <w:lang w:eastAsia="es-EC"/>
        </w:rPr>
      </w:pPr>
    </w:p>
    <w:p w14:paraId="6D467B4B" w14:textId="77777777" w:rsidR="00C736C4" w:rsidRPr="00C018B1" w:rsidRDefault="00C736C4" w:rsidP="00C736C4">
      <w:pPr>
        <w:jc w:val="both"/>
        <w:rPr>
          <w:rFonts w:ascii="Arial" w:eastAsia="Times New Roman" w:hAnsi="Arial" w:cs="Arial"/>
          <w:sz w:val="20"/>
          <w:szCs w:val="20"/>
          <w:lang w:eastAsia="es-EC"/>
        </w:rPr>
      </w:pPr>
    </w:p>
    <w:p w14:paraId="43F4EF98" w14:textId="77777777" w:rsidR="00C736C4" w:rsidRPr="00C018B1" w:rsidRDefault="00C736C4" w:rsidP="00C736C4">
      <w:pPr>
        <w:jc w:val="both"/>
        <w:rPr>
          <w:rFonts w:ascii="Arial" w:eastAsia="Times New Roman" w:hAnsi="Arial" w:cs="Arial"/>
          <w:sz w:val="20"/>
          <w:szCs w:val="20"/>
          <w:lang w:eastAsia="es-EC"/>
        </w:rPr>
      </w:pPr>
    </w:p>
    <w:p w14:paraId="26988418" w14:textId="77777777" w:rsidR="00C736C4" w:rsidRPr="00C018B1" w:rsidRDefault="00C736C4" w:rsidP="00C736C4">
      <w:pPr>
        <w:jc w:val="both"/>
        <w:rPr>
          <w:rFonts w:ascii="Arial" w:eastAsia="Times New Roman" w:hAnsi="Arial" w:cs="Arial"/>
          <w:sz w:val="20"/>
          <w:szCs w:val="20"/>
          <w:lang w:eastAsia="es-EC"/>
        </w:rPr>
      </w:pPr>
    </w:p>
    <w:p w14:paraId="44105972" w14:textId="77777777" w:rsidR="00C736C4" w:rsidRPr="00C018B1" w:rsidRDefault="00C736C4" w:rsidP="00C736C4">
      <w:pPr>
        <w:jc w:val="both"/>
        <w:rPr>
          <w:rFonts w:ascii="Arial" w:eastAsia="Times New Roman" w:hAnsi="Arial" w:cs="Arial"/>
          <w:sz w:val="20"/>
          <w:szCs w:val="20"/>
          <w:lang w:eastAsia="es-EC"/>
        </w:rPr>
      </w:pPr>
    </w:p>
    <w:p w14:paraId="42444441" w14:textId="77777777" w:rsidR="00C736C4" w:rsidRPr="00C018B1" w:rsidRDefault="00C736C4" w:rsidP="00C736C4">
      <w:pPr>
        <w:jc w:val="both"/>
        <w:rPr>
          <w:rFonts w:ascii="Arial" w:eastAsia="Times New Roman" w:hAnsi="Arial" w:cs="Arial"/>
          <w:sz w:val="20"/>
          <w:szCs w:val="20"/>
          <w:lang w:eastAsia="es-EC"/>
        </w:rPr>
      </w:pPr>
      <w:r w:rsidRPr="00C018B1">
        <w:rPr>
          <w:rFonts w:ascii="Arial" w:eastAsia="Times New Roman" w:hAnsi="Arial" w:cs="Arial"/>
          <w:sz w:val="20"/>
          <w:szCs w:val="20"/>
          <w:lang w:eastAsia="es-EC"/>
        </w:rPr>
        <w:t xml:space="preserve">  </w:t>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t xml:space="preserve">     Abg. Liliana </w:t>
      </w:r>
      <w:proofErr w:type="spellStart"/>
      <w:r w:rsidRPr="00C018B1">
        <w:rPr>
          <w:rFonts w:ascii="Arial" w:eastAsia="Times New Roman" w:hAnsi="Arial" w:cs="Arial"/>
          <w:sz w:val="20"/>
          <w:szCs w:val="20"/>
          <w:lang w:eastAsia="es-EC"/>
        </w:rPr>
        <w:t>Jeaneth</w:t>
      </w:r>
      <w:proofErr w:type="spellEnd"/>
      <w:r w:rsidRPr="00C018B1">
        <w:rPr>
          <w:rFonts w:ascii="Arial" w:eastAsia="Times New Roman" w:hAnsi="Arial" w:cs="Arial"/>
          <w:sz w:val="20"/>
          <w:szCs w:val="20"/>
          <w:lang w:eastAsia="es-EC"/>
        </w:rPr>
        <w:t xml:space="preserve"> Rojas Henao</w:t>
      </w:r>
    </w:p>
    <w:p w14:paraId="4FFB4349" w14:textId="77777777" w:rsidR="00C736C4" w:rsidRPr="00C018B1" w:rsidRDefault="00C736C4" w:rsidP="00C736C4">
      <w:pPr>
        <w:jc w:val="both"/>
        <w:rPr>
          <w:rFonts w:ascii="Arial" w:eastAsia="Times New Roman" w:hAnsi="Arial" w:cs="Arial"/>
          <w:b/>
          <w:sz w:val="20"/>
          <w:szCs w:val="20"/>
          <w:lang w:eastAsia="es-EC"/>
        </w:rPr>
      </w:pPr>
      <w:r w:rsidRPr="00C018B1">
        <w:rPr>
          <w:rFonts w:ascii="Arial" w:eastAsia="Times New Roman" w:hAnsi="Arial" w:cs="Arial"/>
          <w:b/>
          <w:sz w:val="20"/>
          <w:szCs w:val="20"/>
          <w:lang w:eastAsia="es-EC"/>
        </w:rPr>
        <w:t xml:space="preserve">   </w:t>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t xml:space="preserve">           SECRETARIA GENERAL </w:t>
      </w:r>
    </w:p>
    <w:p w14:paraId="755120E8" w14:textId="77777777" w:rsidR="00C736C4" w:rsidRPr="00C018B1" w:rsidRDefault="00C736C4" w:rsidP="00C736C4">
      <w:pPr>
        <w:jc w:val="both"/>
        <w:rPr>
          <w:rFonts w:ascii="Arial" w:eastAsia="Times New Roman" w:hAnsi="Arial" w:cs="Arial"/>
          <w:b/>
          <w:sz w:val="20"/>
          <w:szCs w:val="20"/>
          <w:lang w:eastAsia="es-EC"/>
        </w:rPr>
      </w:pPr>
    </w:p>
    <w:p w14:paraId="446858DF" w14:textId="77777777" w:rsidR="00C736C4" w:rsidRPr="00C018B1" w:rsidRDefault="00C736C4" w:rsidP="00C736C4">
      <w:pPr>
        <w:jc w:val="both"/>
        <w:rPr>
          <w:rFonts w:ascii="Arial" w:eastAsia="Times New Roman" w:hAnsi="Arial" w:cs="Arial"/>
          <w:b/>
          <w:sz w:val="20"/>
          <w:szCs w:val="20"/>
          <w:lang w:eastAsia="es-EC"/>
        </w:rPr>
      </w:pPr>
    </w:p>
    <w:p w14:paraId="72262EC3" w14:textId="5F92EACD" w:rsidR="00C736C4" w:rsidRPr="00C018B1" w:rsidRDefault="00C736C4" w:rsidP="00C736C4">
      <w:pPr>
        <w:jc w:val="both"/>
        <w:rPr>
          <w:rFonts w:ascii="Arial" w:eastAsia="Times New Roman" w:hAnsi="Arial" w:cs="Arial"/>
          <w:sz w:val="20"/>
          <w:szCs w:val="20"/>
          <w:lang w:eastAsia="es-EC"/>
        </w:rPr>
      </w:pPr>
      <w:r w:rsidRPr="00D237AD">
        <w:rPr>
          <w:rFonts w:ascii="Arial" w:eastAsia="Times New Roman" w:hAnsi="Arial" w:cs="Arial"/>
          <w:b/>
          <w:sz w:val="20"/>
          <w:szCs w:val="20"/>
          <w:highlight w:val="yellow"/>
          <w:lang w:eastAsia="es-EC"/>
        </w:rPr>
        <w:t>RAZON:</w:t>
      </w:r>
      <w:r w:rsidRPr="00D237AD">
        <w:rPr>
          <w:rFonts w:ascii="Arial" w:eastAsia="Times New Roman" w:hAnsi="Arial" w:cs="Arial"/>
          <w:sz w:val="20"/>
          <w:szCs w:val="20"/>
          <w:highlight w:val="yellow"/>
          <w:lang w:eastAsia="es-EC"/>
        </w:rPr>
        <w:t xml:space="preserve"> Siento como tal que, siendo las 16H00 del día viernes </w:t>
      </w:r>
      <w:r w:rsidRPr="00C736C4">
        <w:rPr>
          <w:rFonts w:ascii="Arial" w:eastAsia="Times New Roman" w:hAnsi="Arial" w:cs="Arial"/>
          <w:color w:val="FF0000"/>
          <w:sz w:val="20"/>
          <w:szCs w:val="20"/>
          <w:highlight w:val="yellow"/>
          <w:lang w:eastAsia="es-EC"/>
        </w:rPr>
        <w:t xml:space="preserve">seis de diciembre </w:t>
      </w:r>
      <w:r w:rsidRPr="00D237AD">
        <w:rPr>
          <w:rFonts w:ascii="Arial" w:eastAsia="Times New Roman" w:hAnsi="Arial" w:cs="Arial"/>
          <w:sz w:val="20"/>
          <w:szCs w:val="20"/>
          <w:highlight w:val="yellow"/>
          <w:lang w:eastAsia="es-EC"/>
        </w:rPr>
        <w:t>del año dos mil veintic</w:t>
      </w:r>
      <w:r>
        <w:rPr>
          <w:rFonts w:ascii="Arial" w:eastAsia="Times New Roman" w:hAnsi="Arial" w:cs="Arial"/>
          <w:sz w:val="20"/>
          <w:szCs w:val="20"/>
          <w:highlight w:val="yellow"/>
          <w:lang w:eastAsia="es-EC"/>
        </w:rPr>
        <w:t>inco</w:t>
      </w:r>
      <w:r w:rsidRPr="00D237AD">
        <w:rPr>
          <w:rFonts w:ascii="Arial" w:eastAsia="Times New Roman" w:hAnsi="Arial" w:cs="Arial"/>
          <w:sz w:val="20"/>
          <w:szCs w:val="20"/>
          <w:highlight w:val="yellow"/>
          <w:lang w:eastAsia="es-EC"/>
        </w:rPr>
        <w:t xml:space="preserve">, remití en persona con la presente ordenanza en su despacho a la señora Mgs. Katherin Lizeth Hinojosa Rojas, ALCALDESA DEL CANTÓN LA JOYA DE LOS SACHAS, </w:t>
      </w:r>
      <w:r w:rsidRPr="00D237AD">
        <w:rPr>
          <w:rFonts w:ascii="Arial" w:eastAsia="Times New Roman" w:hAnsi="Arial" w:cs="Arial"/>
          <w:b/>
          <w:sz w:val="20"/>
          <w:szCs w:val="20"/>
          <w:highlight w:val="yellow"/>
          <w:lang w:eastAsia="es-EC"/>
        </w:rPr>
        <w:t>CERTIFICO.</w:t>
      </w:r>
    </w:p>
    <w:p w14:paraId="3DDCE12E" w14:textId="77777777" w:rsidR="00C736C4" w:rsidRPr="00C018B1" w:rsidRDefault="00C736C4" w:rsidP="00C736C4">
      <w:pPr>
        <w:jc w:val="both"/>
        <w:rPr>
          <w:rFonts w:ascii="Arial" w:eastAsia="Times New Roman" w:hAnsi="Arial" w:cs="Arial"/>
          <w:sz w:val="20"/>
          <w:szCs w:val="20"/>
          <w:lang w:eastAsia="es-EC"/>
        </w:rPr>
      </w:pPr>
    </w:p>
    <w:p w14:paraId="5DB782BE" w14:textId="77777777" w:rsidR="00C736C4" w:rsidRPr="00C018B1" w:rsidRDefault="00C736C4" w:rsidP="00C736C4">
      <w:pPr>
        <w:jc w:val="both"/>
        <w:rPr>
          <w:rFonts w:ascii="Arial" w:eastAsia="Times New Roman" w:hAnsi="Arial" w:cs="Arial"/>
          <w:sz w:val="20"/>
          <w:szCs w:val="20"/>
          <w:lang w:eastAsia="es-EC"/>
        </w:rPr>
      </w:pPr>
    </w:p>
    <w:p w14:paraId="641F957A" w14:textId="77777777" w:rsidR="00C736C4" w:rsidRPr="00C018B1" w:rsidRDefault="00C736C4" w:rsidP="00C736C4">
      <w:pPr>
        <w:jc w:val="both"/>
        <w:rPr>
          <w:rFonts w:ascii="Arial" w:eastAsia="Times New Roman" w:hAnsi="Arial" w:cs="Arial"/>
          <w:sz w:val="20"/>
          <w:szCs w:val="20"/>
          <w:lang w:eastAsia="es-EC"/>
        </w:rPr>
      </w:pPr>
    </w:p>
    <w:p w14:paraId="2AB65D16" w14:textId="77777777" w:rsidR="00C736C4" w:rsidRPr="00C018B1" w:rsidRDefault="00C736C4" w:rsidP="00C736C4">
      <w:pPr>
        <w:jc w:val="both"/>
        <w:rPr>
          <w:rFonts w:ascii="Arial" w:eastAsia="Times New Roman" w:hAnsi="Arial" w:cs="Arial"/>
          <w:sz w:val="20"/>
          <w:szCs w:val="20"/>
          <w:lang w:eastAsia="es-EC"/>
        </w:rPr>
      </w:pPr>
    </w:p>
    <w:p w14:paraId="311DE0D2" w14:textId="77777777" w:rsidR="00C736C4" w:rsidRPr="00C018B1" w:rsidRDefault="00C736C4" w:rsidP="00C736C4">
      <w:pPr>
        <w:jc w:val="both"/>
        <w:rPr>
          <w:rFonts w:ascii="Arial" w:eastAsia="Times New Roman" w:hAnsi="Arial" w:cs="Arial"/>
          <w:sz w:val="20"/>
          <w:szCs w:val="20"/>
          <w:lang w:eastAsia="es-EC"/>
        </w:rPr>
      </w:pPr>
    </w:p>
    <w:p w14:paraId="6246AB3C" w14:textId="77777777" w:rsidR="00C736C4" w:rsidRPr="00C018B1" w:rsidRDefault="00C736C4" w:rsidP="00C736C4">
      <w:pPr>
        <w:jc w:val="both"/>
        <w:rPr>
          <w:rFonts w:ascii="Arial" w:eastAsia="Times New Roman" w:hAnsi="Arial" w:cs="Arial"/>
          <w:sz w:val="20"/>
          <w:szCs w:val="20"/>
          <w:lang w:eastAsia="es-EC"/>
        </w:rPr>
      </w:pPr>
    </w:p>
    <w:p w14:paraId="4C23F98F" w14:textId="77777777" w:rsidR="00C736C4" w:rsidRPr="00C018B1" w:rsidRDefault="00C736C4" w:rsidP="00C736C4">
      <w:pPr>
        <w:jc w:val="both"/>
        <w:rPr>
          <w:rFonts w:ascii="Arial" w:eastAsia="Times New Roman" w:hAnsi="Arial" w:cs="Arial"/>
          <w:sz w:val="20"/>
          <w:szCs w:val="20"/>
          <w:lang w:eastAsia="es-EC"/>
        </w:rPr>
      </w:pPr>
    </w:p>
    <w:p w14:paraId="1B29B7D8" w14:textId="77777777" w:rsidR="00C736C4" w:rsidRPr="00C018B1" w:rsidRDefault="00C736C4" w:rsidP="00C736C4">
      <w:pPr>
        <w:jc w:val="both"/>
        <w:rPr>
          <w:rFonts w:ascii="Arial" w:eastAsia="Times New Roman" w:hAnsi="Arial" w:cs="Arial"/>
          <w:sz w:val="20"/>
          <w:szCs w:val="20"/>
          <w:lang w:eastAsia="es-EC"/>
        </w:rPr>
      </w:pPr>
      <w:r w:rsidRPr="00C018B1">
        <w:rPr>
          <w:rFonts w:ascii="Arial" w:eastAsia="Times New Roman" w:hAnsi="Arial" w:cs="Arial"/>
          <w:sz w:val="20"/>
          <w:szCs w:val="20"/>
          <w:lang w:eastAsia="es-EC"/>
        </w:rPr>
        <w:t xml:space="preserve">  </w:t>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r>
      <w:r w:rsidRPr="00C018B1">
        <w:rPr>
          <w:rFonts w:ascii="Arial" w:eastAsia="Times New Roman" w:hAnsi="Arial" w:cs="Arial"/>
          <w:sz w:val="20"/>
          <w:szCs w:val="20"/>
          <w:lang w:eastAsia="es-EC"/>
        </w:rPr>
        <w:tab/>
        <w:t xml:space="preserve">     Abg. Liliana </w:t>
      </w:r>
      <w:proofErr w:type="spellStart"/>
      <w:r w:rsidRPr="00C018B1">
        <w:rPr>
          <w:rFonts w:ascii="Arial" w:eastAsia="Times New Roman" w:hAnsi="Arial" w:cs="Arial"/>
          <w:sz w:val="20"/>
          <w:szCs w:val="20"/>
          <w:lang w:eastAsia="es-EC"/>
        </w:rPr>
        <w:t>Jeaneth</w:t>
      </w:r>
      <w:proofErr w:type="spellEnd"/>
      <w:r w:rsidRPr="00C018B1">
        <w:rPr>
          <w:rFonts w:ascii="Arial" w:eastAsia="Times New Roman" w:hAnsi="Arial" w:cs="Arial"/>
          <w:sz w:val="20"/>
          <w:szCs w:val="20"/>
          <w:lang w:eastAsia="es-EC"/>
        </w:rPr>
        <w:t xml:space="preserve"> Rojas Henao</w:t>
      </w:r>
    </w:p>
    <w:p w14:paraId="2A7EAB98" w14:textId="77777777" w:rsidR="00C736C4" w:rsidRPr="00C018B1" w:rsidRDefault="00C736C4" w:rsidP="00C736C4">
      <w:pPr>
        <w:jc w:val="both"/>
        <w:rPr>
          <w:rFonts w:ascii="Arial" w:eastAsia="Times New Roman" w:hAnsi="Arial" w:cs="Arial"/>
          <w:b/>
          <w:sz w:val="20"/>
          <w:szCs w:val="20"/>
          <w:lang w:eastAsia="es-EC"/>
        </w:rPr>
      </w:pPr>
      <w:r w:rsidRPr="00C018B1">
        <w:rPr>
          <w:rFonts w:ascii="Arial" w:eastAsia="Times New Roman" w:hAnsi="Arial" w:cs="Arial"/>
          <w:b/>
          <w:sz w:val="20"/>
          <w:szCs w:val="20"/>
          <w:lang w:eastAsia="es-EC"/>
        </w:rPr>
        <w:t xml:space="preserve">   </w:t>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t xml:space="preserve">           SECRETARIA GENERAL </w:t>
      </w:r>
    </w:p>
    <w:p w14:paraId="58899CB1" w14:textId="77777777" w:rsidR="00C736C4" w:rsidRPr="00C018B1" w:rsidRDefault="00C736C4" w:rsidP="00C736C4">
      <w:pPr>
        <w:jc w:val="both"/>
        <w:rPr>
          <w:rFonts w:ascii="Arial" w:eastAsia="Times New Roman" w:hAnsi="Arial" w:cs="Arial"/>
          <w:sz w:val="20"/>
          <w:szCs w:val="20"/>
          <w:lang w:eastAsia="es-EC"/>
        </w:rPr>
      </w:pPr>
    </w:p>
    <w:p w14:paraId="324D0E2A" w14:textId="77777777" w:rsidR="00C736C4" w:rsidRPr="00C018B1" w:rsidRDefault="00C736C4" w:rsidP="00C736C4">
      <w:pPr>
        <w:jc w:val="both"/>
        <w:rPr>
          <w:rFonts w:ascii="Arial" w:eastAsia="Times New Roman" w:hAnsi="Arial" w:cs="Arial"/>
          <w:sz w:val="20"/>
          <w:szCs w:val="20"/>
          <w:lang w:eastAsia="es-EC"/>
        </w:rPr>
      </w:pPr>
    </w:p>
    <w:p w14:paraId="51252F42" w14:textId="16CBEC52" w:rsidR="00C736C4" w:rsidRPr="00C018B1" w:rsidRDefault="00C736C4" w:rsidP="00C736C4">
      <w:pPr>
        <w:jc w:val="both"/>
        <w:rPr>
          <w:rFonts w:ascii="Arial" w:eastAsia="Times New Roman" w:hAnsi="Arial" w:cs="Arial"/>
          <w:b/>
          <w:sz w:val="20"/>
          <w:szCs w:val="20"/>
          <w:lang w:eastAsia="es-EC"/>
        </w:rPr>
      </w:pPr>
      <w:r w:rsidRPr="00C018B1">
        <w:rPr>
          <w:rFonts w:ascii="Arial" w:eastAsia="Times New Roman" w:hAnsi="Arial" w:cs="Arial"/>
          <w:sz w:val="20"/>
          <w:szCs w:val="20"/>
          <w:lang w:eastAsia="es-EC"/>
        </w:rPr>
        <w:lastRenderedPageBreak/>
        <w:t xml:space="preserve">De conformidad con los Arts. 322 y 324 del COOTAD, SANCIONO la presente </w:t>
      </w:r>
      <w:r w:rsidRPr="00C018B1">
        <w:rPr>
          <w:rFonts w:ascii="Arial" w:hAnsi="Arial" w:cs="Arial"/>
          <w:b/>
          <w:bCs/>
          <w:sz w:val="20"/>
          <w:szCs w:val="20"/>
        </w:rPr>
        <w:t>ORDENANZA DEL PRESUPUESTO PARA EL EJERCICIO ECONÓMICO 202</w:t>
      </w:r>
      <w:r>
        <w:rPr>
          <w:rFonts w:ascii="Arial" w:hAnsi="Arial" w:cs="Arial"/>
          <w:b/>
          <w:bCs/>
          <w:sz w:val="20"/>
          <w:szCs w:val="20"/>
        </w:rPr>
        <w:t>6</w:t>
      </w:r>
      <w:r w:rsidRPr="00C018B1">
        <w:rPr>
          <w:rFonts w:ascii="Arial" w:hAnsi="Arial" w:cs="Arial"/>
          <w:b/>
          <w:bCs/>
          <w:sz w:val="20"/>
          <w:szCs w:val="20"/>
        </w:rPr>
        <w:t xml:space="preserve"> DEL GOBIERNO AUTÓNOMO DESCENTRALIZADO MUNICIPAL DEL CANTÓN LA JOYA DE LOS SACHAS</w:t>
      </w:r>
      <w:r w:rsidRPr="00C018B1">
        <w:rPr>
          <w:rFonts w:ascii="Arial" w:eastAsia="Times New Roman" w:hAnsi="Arial" w:cs="Arial"/>
          <w:sz w:val="20"/>
          <w:szCs w:val="20"/>
          <w:lang w:eastAsia="es-EC"/>
        </w:rPr>
        <w:t xml:space="preserve"> </w:t>
      </w:r>
      <w:r w:rsidRPr="00D237AD">
        <w:rPr>
          <w:rFonts w:ascii="Arial" w:eastAsia="Times New Roman" w:hAnsi="Arial" w:cs="Arial"/>
          <w:sz w:val="20"/>
          <w:szCs w:val="20"/>
          <w:highlight w:val="yellow"/>
          <w:lang w:eastAsia="es-EC"/>
        </w:rPr>
        <w:t>y, ordeno su PROMULGACIÓN en la Página Web, Gaceta Oficial y en el Registro Oficial, a los nueve días del mes de diciembre del año dos mil veintic</w:t>
      </w:r>
      <w:r>
        <w:rPr>
          <w:rFonts w:ascii="Arial" w:eastAsia="Times New Roman" w:hAnsi="Arial" w:cs="Arial"/>
          <w:sz w:val="20"/>
          <w:szCs w:val="20"/>
          <w:highlight w:val="yellow"/>
          <w:lang w:eastAsia="es-EC"/>
        </w:rPr>
        <w:t>inco</w:t>
      </w:r>
      <w:r w:rsidRPr="00D237AD">
        <w:rPr>
          <w:rFonts w:ascii="Arial" w:eastAsia="Times New Roman" w:hAnsi="Arial" w:cs="Arial"/>
          <w:sz w:val="20"/>
          <w:szCs w:val="20"/>
          <w:highlight w:val="yellow"/>
          <w:lang w:eastAsia="es-EC"/>
        </w:rPr>
        <w:t xml:space="preserve"> (202</w:t>
      </w:r>
      <w:r>
        <w:rPr>
          <w:rFonts w:ascii="Arial" w:eastAsia="Times New Roman" w:hAnsi="Arial" w:cs="Arial"/>
          <w:sz w:val="20"/>
          <w:szCs w:val="20"/>
          <w:highlight w:val="yellow"/>
          <w:lang w:eastAsia="es-EC"/>
        </w:rPr>
        <w:t>5</w:t>
      </w:r>
      <w:r w:rsidRPr="00D237AD">
        <w:rPr>
          <w:rFonts w:ascii="Arial" w:eastAsia="Times New Roman" w:hAnsi="Arial" w:cs="Arial"/>
          <w:sz w:val="20"/>
          <w:szCs w:val="20"/>
          <w:highlight w:val="yellow"/>
          <w:lang w:eastAsia="es-EC"/>
        </w:rPr>
        <w:t>).</w:t>
      </w:r>
    </w:p>
    <w:p w14:paraId="1A92D431" w14:textId="77777777" w:rsidR="00C736C4" w:rsidRPr="00C018B1" w:rsidRDefault="00C736C4" w:rsidP="00C736C4">
      <w:pPr>
        <w:jc w:val="both"/>
        <w:rPr>
          <w:rFonts w:ascii="Arial" w:eastAsia="Times New Roman" w:hAnsi="Arial" w:cs="Arial"/>
          <w:sz w:val="20"/>
          <w:szCs w:val="20"/>
          <w:lang w:eastAsia="es-EC"/>
        </w:rPr>
      </w:pPr>
    </w:p>
    <w:p w14:paraId="0DE30DC8" w14:textId="77777777" w:rsidR="00C736C4" w:rsidRPr="00C018B1" w:rsidRDefault="00C736C4" w:rsidP="00C736C4">
      <w:pPr>
        <w:jc w:val="both"/>
        <w:rPr>
          <w:rFonts w:ascii="Arial" w:eastAsia="Times New Roman" w:hAnsi="Arial" w:cs="Arial"/>
          <w:b/>
          <w:sz w:val="20"/>
          <w:szCs w:val="20"/>
          <w:lang w:eastAsia="es-EC"/>
        </w:rPr>
      </w:pPr>
    </w:p>
    <w:p w14:paraId="5A946B0D" w14:textId="77777777" w:rsidR="00C736C4" w:rsidRPr="00C018B1" w:rsidRDefault="00C736C4" w:rsidP="00C736C4">
      <w:pPr>
        <w:jc w:val="both"/>
        <w:rPr>
          <w:rFonts w:ascii="Arial" w:eastAsia="Times New Roman" w:hAnsi="Arial" w:cs="Arial"/>
          <w:b/>
          <w:sz w:val="20"/>
          <w:szCs w:val="20"/>
          <w:lang w:eastAsia="es-EC"/>
        </w:rPr>
      </w:pPr>
    </w:p>
    <w:p w14:paraId="0ADBB0CF" w14:textId="77777777" w:rsidR="00C736C4" w:rsidRPr="00C018B1" w:rsidRDefault="00C736C4" w:rsidP="00C736C4">
      <w:pPr>
        <w:jc w:val="both"/>
        <w:rPr>
          <w:rFonts w:ascii="Arial" w:eastAsia="Times New Roman" w:hAnsi="Arial" w:cs="Arial"/>
          <w:b/>
          <w:sz w:val="20"/>
          <w:szCs w:val="20"/>
          <w:lang w:eastAsia="es-EC"/>
        </w:rPr>
      </w:pPr>
    </w:p>
    <w:p w14:paraId="291ABBEF" w14:textId="77777777" w:rsidR="00C736C4" w:rsidRPr="00C018B1" w:rsidRDefault="00C736C4" w:rsidP="00C736C4">
      <w:pPr>
        <w:jc w:val="both"/>
        <w:rPr>
          <w:rFonts w:ascii="Arial" w:eastAsia="Times New Roman" w:hAnsi="Arial" w:cs="Arial"/>
          <w:b/>
          <w:sz w:val="20"/>
          <w:szCs w:val="20"/>
          <w:lang w:eastAsia="es-EC"/>
        </w:rPr>
      </w:pPr>
    </w:p>
    <w:p w14:paraId="01A88549" w14:textId="77777777" w:rsidR="00C736C4" w:rsidRPr="00C018B1" w:rsidRDefault="00C736C4" w:rsidP="00C736C4">
      <w:pPr>
        <w:jc w:val="both"/>
        <w:rPr>
          <w:rFonts w:ascii="Arial" w:eastAsia="Times New Roman" w:hAnsi="Arial" w:cs="Arial"/>
          <w:b/>
          <w:sz w:val="20"/>
          <w:szCs w:val="20"/>
          <w:lang w:eastAsia="es-EC"/>
        </w:rPr>
      </w:pPr>
    </w:p>
    <w:p w14:paraId="390E039B" w14:textId="77777777" w:rsidR="00C736C4" w:rsidRPr="00C018B1" w:rsidRDefault="00C736C4" w:rsidP="00C736C4">
      <w:pPr>
        <w:jc w:val="center"/>
        <w:rPr>
          <w:rFonts w:ascii="Arial" w:eastAsia="Times New Roman" w:hAnsi="Arial" w:cs="Arial"/>
          <w:sz w:val="20"/>
          <w:szCs w:val="20"/>
          <w:lang w:eastAsia="es-EC"/>
        </w:rPr>
      </w:pPr>
      <w:r w:rsidRPr="00C018B1">
        <w:rPr>
          <w:rFonts w:ascii="Arial" w:eastAsia="Times New Roman" w:hAnsi="Arial" w:cs="Arial"/>
          <w:sz w:val="20"/>
          <w:szCs w:val="20"/>
          <w:lang w:eastAsia="es-EC"/>
        </w:rPr>
        <w:t>Mgs. Katherin Lizeth Hinojosa Rojas</w:t>
      </w:r>
    </w:p>
    <w:p w14:paraId="69AD3317" w14:textId="77777777" w:rsidR="00C736C4" w:rsidRPr="00C018B1" w:rsidRDefault="00C736C4" w:rsidP="00C736C4">
      <w:pPr>
        <w:jc w:val="center"/>
        <w:rPr>
          <w:rFonts w:ascii="Arial" w:eastAsia="Times New Roman" w:hAnsi="Arial" w:cs="Arial"/>
          <w:b/>
          <w:sz w:val="20"/>
          <w:szCs w:val="20"/>
          <w:lang w:eastAsia="es-EC"/>
        </w:rPr>
      </w:pPr>
      <w:r w:rsidRPr="00C018B1">
        <w:rPr>
          <w:rFonts w:ascii="Arial" w:eastAsia="Times New Roman" w:hAnsi="Arial" w:cs="Arial"/>
          <w:b/>
          <w:sz w:val="20"/>
          <w:szCs w:val="20"/>
          <w:lang w:eastAsia="es-EC"/>
        </w:rPr>
        <w:t>ALCALDESA DEL CANTÓN</w:t>
      </w:r>
    </w:p>
    <w:p w14:paraId="348DE03C" w14:textId="77777777" w:rsidR="00C736C4" w:rsidRPr="00C018B1" w:rsidRDefault="00C736C4" w:rsidP="00C736C4">
      <w:pPr>
        <w:jc w:val="center"/>
        <w:rPr>
          <w:rFonts w:ascii="Arial" w:eastAsia="Times New Roman" w:hAnsi="Arial" w:cs="Arial"/>
          <w:b/>
          <w:sz w:val="20"/>
          <w:szCs w:val="20"/>
          <w:lang w:eastAsia="es-EC"/>
        </w:rPr>
      </w:pPr>
      <w:r w:rsidRPr="00C018B1">
        <w:rPr>
          <w:rFonts w:ascii="Arial" w:eastAsia="Times New Roman" w:hAnsi="Arial" w:cs="Arial"/>
          <w:b/>
          <w:sz w:val="20"/>
          <w:szCs w:val="20"/>
          <w:lang w:eastAsia="es-EC"/>
        </w:rPr>
        <w:t>LA JOYA DE LOS SACHAS</w:t>
      </w:r>
    </w:p>
    <w:p w14:paraId="41E02055" w14:textId="77777777" w:rsidR="00C736C4" w:rsidRPr="00C018B1" w:rsidRDefault="00C736C4" w:rsidP="00C736C4">
      <w:pPr>
        <w:jc w:val="both"/>
        <w:rPr>
          <w:rFonts w:ascii="Arial" w:eastAsia="Times New Roman" w:hAnsi="Arial" w:cs="Arial"/>
          <w:sz w:val="20"/>
          <w:szCs w:val="20"/>
          <w:lang w:eastAsia="es-EC"/>
        </w:rPr>
      </w:pPr>
    </w:p>
    <w:p w14:paraId="4E45421B" w14:textId="77777777" w:rsidR="00C736C4" w:rsidRPr="00C018B1" w:rsidRDefault="00C736C4" w:rsidP="00C736C4">
      <w:pPr>
        <w:jc w:val="both"/>
        <w:rPr>
          <w:rFonts w:ascii="Arial" w:eastAsia="Times New Roman" w:hAnsi="Arial" w:cs="Arial"/>
          <w:sz w:val="20"/>
          <w:szCs w:val="20"/>
          <w:lang w:eastAsia="es-EC"/>
        </w:rPr>
      </w:pPr>
    </w:p>
    <w:p w14:paraId="5205EEDB" w14:textId="4E329E43" w:rsidR="00C736C4" w:rsidRPr="00C018B1" w:rsidRDefault="00C736C4" w:rsidP="00C736C4">
      <w:pPr>
        <w:jc w:val="both"/>
        <w:rPr>
          <w:rFonts w:ascii="Arial" w:eastAsia="Times New Roman" w:hAnsi="Arial" w:cs="Arial"/>
          <w:b/>
          <w:sz w:val="20"/>
          <w:szCs w:val="20"/>
          <w:lang w:eastAsia="es-EC"/>
        </w:rPr>
      </w:pPr>
      <w:r w:rsidRPr="00C018B1">
        <w:rPr>
          <w:rFonts w:ascii="Arial" w:eastAsia="Times New Roman" w:hAnsi="Arial" w:cs="Arial"/>
          <w:sz w:val="20"/>
          <w:szCs w:val="20"/>
          <w:lang w:eastAsia="es-EC"/>
        </w:rPr>
        <w:t xml:space="preserve">La Mgs. Katherin Lizeth Hinojosa Rojas, </w:t>
      </w:r>
      <w:proofErr w:type="gramStart"/>
      <w:r w:rsidRPr="00C018B1">
        <w:rPr>
          <w:rFonts w:ascii="Arial" w:eastAsia="Times New Roman" w:hAnsi="Arial" w:cs="Arial"/>
          <w:sz w:val="20"/>
          <w:szCs w:val="20"/>
          <w:lang w:eastAsia="es-EC"/>
        </w:rPr>
        <w:t>Alcaldesa</w:t>
      </w:r>
      <w:proofErr w:type="gramEnd"/>
      <w:r w:rsidRPr="00C018B1">
        <w:rPr>
          <w:rFonts w:ascii="Arial" w:eastAsia="Times New Roman" w:hAnsi="Arial" w:cs="Arial"/>
          <w:sz w:val="20"/>
          <w:szCs w:val="20"/>
          <w:lang w:eastAsia="es-EC"/>
        </w:rPr>
        <w:t xml:space="preserve"> del Gobierno Autónomo   Descentralizado Municipal del cantón La Joya de los Sachas, Sancionó y Ordenó la promulgación a través de su publicación en la Página Web, Gaceta Oficial y en el Registro Oficial, la presente </w:t>
      </w:r>
      <w:r w:rsidRPr="00C018B1">
        <w:rPr>
          <w:rFonts w:ascii="Arial" w:hAnsi="Arial" w:cs="Arial"/>
          <w:b/>
          <w:bCs/>
          <w:sz w:val="20"/>
          <w:szCs w:val="20"/>
        </w:rPr>
        <w:t>ORDENANZA DEL PRESUPUESTO PARA EL EJERCICIO ECONÓMICO 202</w:t>
      </w:r>
      <w:r>
        <w:rPr>
          <w:rFonts w:ascii="Arial" w:hAnsi="Arial" w:cs="Arial"/>
          <w:b/>
          <w:bCs/>
          <w:sz w:val="20"/>
          <w:szCs w:val="20"/>
        </w:rPr>
        <w:t>6</w:t>
      </w:r>
      <w:r w:rsidRPr="00C018B1">
        <w:rPr>
          <w:rFonts w:ascii="Arial" w:hAnsi="Arial" w:cs="Arial"/>
          <w:b/>
          <w:bCs/>
          <w:sz w:val="20"/>
          <w:szCs w:val="20"/>
        </w:rPr>
        <w:t xml:space="preserve"> DEL GOBIERNO AUTÓNOMO DESCENTRALIZADO MUNICIPAL DEL CANTÓN LA JOYA DE LOS SACHAS</w:t>
      </w:r>
      <w:r w:rsidRPr="00C018B1">
        <w:rPr>
          <w:rFonts w:ascii="Arial" w:eastAsia="Times New Roman" w:hAnsi="Arial" w:cs="Arial"/>
          <w:b/>
          <w:sz w:val="20"/>
          <w:szCs w:val="20"/>
          <w:lang w:eastAsia="es-EC"/>
        </w:rPr>
        <w:t xml:space="preserve">, </w:t>
      </w:r>
      <w:r w:rsidRPr="00D237AD">
        <w:rPr>
          <w:rFonts w:ascii="Arial" w:eastAsia="Times New Roman" w:hAnsi="Arial" w:cs="Arial"/>
          <w:sz w:val="20"/>
          <w:szCs w:val="20"/>
          <w:highlight w:val="yellow"/>
          <w:lang w:eastAsia="es-EC"/>
        </w:rPr>
        <w:t>a los nueve días del mes de diciembre del año dos mil veintic</w:t>
      </w:r>
      <w:r>
        <w:rPr>
          <w:rFonts w:ascii="Arial" w:eastAsia="Times New Roman" w:hAnsi="Arial" w:cs="Arial"/>
          <w:sz w:val="20"/>
          <w:szCs w:val="20"/>
          <w:highlight w:val="yellow"/>
          <w:lang w:eastAsia="es-EC"/>
        </w:rPr>
        <w:t>inco</w:t>
      </w:r>
      <w:r w:rsidRPr="00D237AD">
        <w:rPr>
          <w:rFonts w:ascii="Arial" w:eastAsia="Times New Roman" w:hAnsi="Arial" w:cs="Arial"/>
          <w:sz w:val="20"/>
          <w:szCs w:val="20"/>
          <w:highlight w:val="yellow"/>
          <w:lang w:eastAsia="es-EC"/>
        </w:rPr>
        <w:t xml:space="preserve"> (202</w:t>
      </w:r>
      <w:r>
        <w:rPr>
          <w:rFonts w:ascii="Arial" w:eastAsia="Times New Roman" w:hAnsi="Arial" w:cs="Arial"/>
          <w:sz w:val="20"/>
          <w:szCs w:val="20"/>
          <w:highlight w:val="yellow"/>
          <w:lang w:eastAsia="es-EC"/>
        </w:rPr>
        <w:t>5</w:t>
      </w:r>
      <w:proofErr w:type="gramStart"/>
      <w:r w:rsidRPr="00D237AD">
        <w:rPr>
          <w:rFonts w:ascii="Arial" w:eastAsia="Times New Roman" w:hAnsi="Arial" w:cs="Arial"/>
          <w:sz w:val="20"/>
          <w:szCs w:val="20"/>
          <w:highlight w:val="yellow"/>
          <w:lang w:eastAsia="es-EC"/>
        </w:rPr>
        <w:t>).-</w:t>
      </w:r>
      <w:proofErr w:type="gramEnd"/>
      <w:r w:rsidRPr="00D237AD">
        <w:rPr>
          <w:rFonts w:ascii="Arial" w:eastAsia="Times New Roman" w:hAnsi="Arial" w:cs="Arial"/>
          <w:sz w:val="20"/>
          <w:szCs w:val="20"/>
          <w:highlight w:val="yellow"/>
          <w:lang w:eastAsia="es-EC"/>
        </w:rPr>
        <w:t xml:space="preserve">  Lo certifico.</w:t>
      </w:r>
    </w:p>
    <w:p w14:paraId="48A93AB9" w14:textId="77777777" w:rsidR="00C736C4" w:rsidRPr="00C018B1" w:rsidRDefault="00C736C4" w:rsidP="00C736C4">
      <w:pPr>
        <w:jc w:val="both"/>
        <w:rPr>
          <w:rFonts w:ascii="Arial" w:eastAsia="Times New Roman" w:hAnsi="Arial" w:cs="Arial"/>
          <w:sz w:val="20"/>
          <w:szCs w:val="20"/>
          <w:lang w:eastAsia="es-EC"/>
        </w:rPr>
      </w:pPr>
    </w:p>
    <w:p w14:paraId="1F3EAC04" w14:textId="77777777" w:rsidR="00C736C4" w:rsidRPr="00C018B1" w:rsidRDefault="00C736C4" w:rsidP="00C736C4">
      <w:pPr>
        <w:jc w:val="both"/>
        <w:rPr>
          <w:rFonts w:ascii="Arial" w:eastAsia="Times New Roman" w:hAnsi="Arial" w:cs="Arial"/>
          <w:b/>
          <w:sz w:val="20"/>
          <w:szCs w:val="20"/>
          <w:u w:val="single"/>
          <w:lang w:eastAsia="es-EC"/>
        </w:rPr>
      </w:pPr>
    </w:p>
    <w:p w14:paraId="4259E301" w14:textId="77777777" w:rsidR="00C736C4" w:rsidRPr="00C018B1" w:rsidRDefault="00C736C4" w:rsidP="00C736C4">
      <w:pPr>
        <w:jc w:val="both"/>
        <w:rPr>
          <w:rFonts w:ascii="Arial" w:eastAsia="Times New Roman" w:hAnsi="Arial" w:cs="Arial"/>
          <w:b/>
          <w:sz w:val="20"/>
          <w:szCs w:val="20"/>
          <w:u w:val="single"/>
          <w:lang w:eastAsia="es-EC"/>
        </w:rPr>
      </w:pPr>
    </w:p>
    <w:p w14:paraId="0D667721" w14:textId="77777777" w:rsidR="00C736C4" w:rsidRPr="00C018B1" w:rsidRDefault="00C736C4" w:rsidP="00C736C4">
      <w:pPr>
        <w:jc w:val="both"/>
        <w:rPr>
          <w:rFonts w:ascii="Arial" w:eastAsia="Times New Roman" w:hAnsi="Arial" w:cs="Arial"/>
          <w:b/>
          <w:sz w:val="20"/>
          <w:szCs w:val="20"/>
          <w:u w:val="single"/>
          <w:lang w:eastAsia="es-EC"/>
        </w:rPr>
      </w:pPr>
    </w:p>
    <w:p w14:paraId="2EF4F7B1" w14:textId="77777777" w:rsidR="00C736C4" w:rsidRPr="00C018B1" w:rsidRDefault="00C736C4" w:rsidP="00C736C4">
      <w:pPr>
        <w:jc w:val="both"/>
        <w:rPr>
          <w:rFonts w:ascii="Arial" w:eastAsia="Times New Roman" w:hAnsi="Arial" w:cs="Arial"/>
          <w:b/>
          <w:sz w:val="20"/>
          <w:szCs w:val="20"/>
          <w:u w:val="single"/>
          <w:lang w:eastAsia="es-EC"/>
        </w:rPr>
      </w:pPr>
    </w:p>
    <w:p w14:paraId="06CF1ED1" w14:textId="77777777" w:rsidR="00C736C4" w:rsidRPr="00C018B1" w:rsidRDefault="00C736C4" w:rsidP="00C736C4">
      <w:pPr>
        <w:jc w:val="both"/>
        <w:rPr>
          <w:rFonts w:ascii="Arial" w:eastAsia="Times New Roman" w:hAnsi="Arial" w:cs="Arial"/>
          <w:b/>
          <w:sz w:val="20"/>
          <w:szCs w:val="20"/>
          <w:u w:val="single"/>
          <w:lang w:eastAsia="es-EC"/>
        </w:rPr>
      </w:pPr>
    </w:p>
    <w:p w14:paraId="52DDDF6A" w14:textId="77777777" w:rsidR="00C736C4" w:rsidRPr="00C018B1" w:rsidRDefault="00C736C4" w:rsidP="00C736C4">
      <w:pPr>
        <w:jc w:val="both"/>
        <w:rPr>
          <w:rFonts w:ascii="Arial" w:eastAsia="Times New Roman" w:hAnsi="Arial" w:cs="Arial"/>
          <w:b/>
          <w:sz w:val="20"/>
          <w:szCs w:val="20"/>
          <w:u w:val="single"/>
          <w:lang w:eastAsia="es-EC"/>
        </w:rPr>
      </w:pPr>
    </w:p>
    <w:p w14:paraId="24D0B4C9" w14:textId="77777777" w:rsidR="00C736C4" w:rsidRPr="00C018B1" w:rsidRDefault="00C736C4" w:rsidP="00C736C4">
      <w:pPr>
        <w:ind w:left="4248" w:firstLine="708"/>
        <w:jc w:val="both"/>
        <w:rPr>
          <w:rFonts w:ascii="Arial" w:eastAsia="Times New Roman" w:hAnsi="Arial" w:cs="Arial"/>
          <w:sz w:val="20"/>
          <w:szCs w:val="20"/>
          <w:lang w:eastAsia="es-EC"/>
        </w:rPr>
      </w:pPr>
      <w:r w:rsidRPr="00C018B1">
        <w:rPr>
          <w:rFonts w:ascii="Arial" w:eastAsia="Times New Roman" w:hAnsi="Arial" w:cs="Arial"/>
          <w:sz w:val="20"/>
          <w:szCs w:val="20"/>
          <w:lang w:eastAsia="es-EC"/>
        </w:rPr>
        <w:t xml:space="preserve">  </w:t>
      </w:r>
      <w:r>
        <w:rPr>
          <w:rFonts w:ascii="Arial" w:eastAsia="Times New Roman" w:hAnsi="Arial" w:cs="Arial"/>
          <w:sz w:val="20"/>
          <w:szCs w:val="20"/>
          <w:lang w:eastAsia="es-EC"/>
        </w:rPr>
        <w:t xml:space="preserve">    </w:t>
      </w:r>
      <w:r w:rsidRPr="00C018B1">
        <w:rPr>
          <w:rFonts w:ascii="Arial" w:eastAsia="Times New Roman" w:hAnsi="Arial" w:cs="Arial"/>
          <w:sz w:val="20"/>
          <w:szCs w:val="20"/>
          <w:lang w:eastAsia="es-EC"/>
        </w:rPr>
        <w:t xml:space="preserve">   Abg. Liliana </w:t>
      </w:r>
      <w:proofErr w:type="spellStart"/>
      <w:r w:rsidRPr="00C018B1">
        <w:rPr>
          <w:rFonts w:ascii="Arial" w:eastAsia="Times New Roman" w:hAnsi="Arial" w:cs="Arial"/>
          <w:sz w:val="20"/>
          <w:szCs w:val="20"/>
          <w:lang w:eastAsia="es-EC"/>
        </w:rPr>
        <w:t>Jeaneth</w:t>
      </w:r>
      <w:proofErr w:type="spellEnd"/>
      <w:r w:rsidRPr="00C018B1">
        <w:rPr>
          <w:rFonts w:ascii="Arial" w:eastAsia="Times New Roman" w:hAnsi="Arial" w:cs="Arial"/>
          <w:sz w:val="20"/>
          <w:szCs w:val="20"/>
          <w:lang w:eastAsia="es-EC"/>
        </w:rPr>
        <w:t xml:space="preserve"> Rojas Henao</w:t>
      </w:r>
    </w:p>
    <w:p w14:paraId="75B43D3C" w14:textId="77777777" w:rsidR="00C736C4" w:rsidRPr="00C018B1" w:rsidRDefault="00C736C4" w:rsidP="00C736C4">
      <w:pPr>
        <w:jc w:val="both"/>
        <w:rPr>
          <w:rFonts w:ascii="Arial" w:eastAsia="Times New Roman" w:hAnsi="Arial" w:cs="Arial"/>
          <w:b/>
          <w:sz w:val="20"/>
          <w:szCs w:val="20"/>
          <w:lang w:eastAsia="es-EC"/>
        </w:rPr>
      </w:pPr>
      <w:r w:rsidRPr="00C018B1">
        <w:rPr>
          <w:rFonts w:ascii="Arial" w:eastAsia="Times New Roman" w:hAnsi="Arial" w:cs="Arial"/>
          <w:b/>
          <w:sz w:val="20"/>
          <w:szCs w:val="20"/>
          <w:lang w:eastAsia="es-EC"/>
        </w:rPr>
        <w:t xml:space="preserve">   </w:t>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r>
      <w:r w:rsidRPr="00C018B1">
        <w:rPr>
          <w:rFonts w:ascii="Arial" w:eastAsia="Times New Roman" w:hAnsi="Arial" w:cs="Arial"/>
          <w:b/>
          <w:sz w:val="20"/>
          <w:szCs w:val="20"/>
          <w:lang w:eastAsia="es-EC"/>
        </w:rPr>
        <w:tab/>
        <w:t xml:space="preserve">          </w:t>
      </w:r>
      <w:r>
        <w:rPr>
          <w:rFonts w:ascii="Arial" w:eastAsia="Times New Roman" w:hAnsi="Arial" w:cs="Arial"/>
          <w:b/>
          <w:sz w:val="20"/>
          <w:szCs w:val="20"/>
          <w:lang w:eastAsia="es-EC"/>
        </w:rPr>
        <w:t xml:space="preserve">      </w:t>
      </w:r>
      <w:r w:rsidRPr="00C018B1">
        <w:rPr>
          <w:rFonts w:ascii="Arial" w:eastAsia="Times New Roman" w:hAnsi="Arial" w:cs="Arial"/>
          <w:b/>
          <w:sz w:val="20"/>
          <w:szCs w:val="20"/>
          <w:lang w:eastAsia="es-EC"/>
        </w:rPr>
        <w:t xml:space="preserve">SECRETARIA GENERAL </w:t>
      </w:r>
    </w:p>
    <w:p w14:paraId="1E9E2C2C" w14:textId="77777777" w:rsidR="00C736C4" w:rsidRPr="00B969EC" w:rsidRDefault="00C736C4" w:rsidP="00C736C4">
      <w:pPr>
        <w:rPr>
          <w:rFonts w:ascii="Arial" w:eastAsia="Times New Roman" w:hAnsi="Arial" w:cs="Arial"/>
          <w:sz w:val="22"/>
          <w:lang w:eastAsia="es-EC"/>
        </w:rPr>
      </w:pPr>
    </w:p>
    <w:p w14:paraId="456872B5" w14:textId="63876A00" w:rsidR="00457EA7" w:rsidRDefault="00457EA7" w:rsidP="001907D7"/>
    <w:p w14:paraId="59C4132D" w14:textId="77777777" w:rsidR="001907D7" w:rsidRDefault="001907D7" w:rsidP="001907D7"/>
    <w:p w14:paraId="453D54C8" w14:textId="77777777" w:rsidR="001907D7" w:rsidRPr="001907D7" w:rsidRDefault="001907D7" w:rsidP="001907D7"/>
    <w:sectPr w:rsidR="001907D7" w:rsidRPr="001907D7" w:rsidSect="007A03F4">
      <w:headerReference w:type="default" r:id="rId46"/>
      <w:pgSz w:w="11900" w:h="16840"/>
      <w:pgMar w:top="2201" w:right="1701" w:bottom="1415"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BED879" w14:textId="77777777" w:rsidR="009E4ABD" w:rsidRDefault="009E4ABD" w:rsidP="00C201E3">
      <w:r>
        <w:separator/>
      </w:r>
    </w:p>
  </w:endnote>
  <w:endnote w:type="continuationSeparator" w:id="0">
    <w:p w14:paraId="7195D5E2" w14:textId="77777777" w:rsidR="009E4ABD" w:rsidRDefault="009E4ABD" w:rsidP="00C20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67AC4" w14:textId="46311D98" w:rsidR="009376E1" w:rsidRDefault="009376E1" w:rsidP="00FB2FA6">
    <w:pPr>
      <w:pStyle w:val="Piedepgina"/>
      <w:tabs>
        <w:tab w:val="clear" w:pos="4419"/>
        <w:tab w:val="clear" w:pos="8838"/>
        <w:tab w:val="left" w:pos="748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8394E" w14:textId="77777777" w:rsidR="009E4ABD" w:rsidRDefault="009E4ABD" w:rsidP="00C201E3">
      <w:r>
        <w:separator/>
      </w:r>
    </w:p>
  </w:footnote>
  <w:footnote w:type="continuationSeparator" w:id="0">
    <w:p w14:paraId="694C6FCE" w14:textId="77777777" w:rsidR="009E4ABD" w:rsidRDefault="009E4ABD" w:rsidP="00C201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32CC7" w14:textId="0A05A387" w:rsidR="009376E1" w:rsidRDefault="009376E1">
    <w:pPr>
      <w:pStyle w:val="Encabezado"/>
    </w:pPr>
    <w:r>
      <w:rPr>
        <w:noProof/>
        <w:lang w:val="en-US"/>
      </w:rPr>
      <w:drawing>
        <wp:anchor distT="0" distB="0" distL="114300" distR="114300" simplePos="0" relativeHeight="251661312" behindDoc="1" locked="0" layoutInCell="1" allowOverlap="1" wp14:anchorId="155F2945" wp14:editId="5E56E635">
          <wp:simplePos x="0" y="0"/>
          <wp:positionH relativeFrom="margin">
            <wp:posOffset>-910590</wp:posOffset>
          </wp:positionH>
          <wp:positionV relativeFrom="margin">
            <wp:posOffset>-784860</wp:posOffset>
          </wp:positionV>
          <wp:extent cx="7560000" cy="10685239"/>
          <wp:effectExtent l="0" t="0" r="0" b="0"/>
          <wp:wrapNone/>
          <wp:docPr id="660600227" name="Imagen 660600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jaMembretadaAdm23-27.png"/>
                  <pic:cNvPicPr/>
                </pic:nvPicPr>
                <pic:blipFill>
                  <a:blip r:embed="rId1">
                    <a:extLst>
                      <a:ext uri="{28A0092B-C50C-407E-A947-70E740481C1C}">
                        <a14:useLocalDpi xmlns:a14="http://schemas.microsoft.com/office/drawing/2010/main" val="0"/>
                      </a:ext>
                    </a:extLst>
                  </a:blip>
                  <a:stretch>
                    <a:fillRect/>
                  </a:stretch>
                </pic:blipFill>
                <pic:spPr>
                  <a:xfrm>
                    <a:off x="0" y="0"/>
                    <a:ext cx="7560000" cy="1068523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5E51E" w14:textId="687ED025" w:rsidR="009376E1" w:rsidRDefault="009376E1" w:rsidP="007A03F4">
    <w:pPr>
      <w:pStyle w:val="Encabezado"/>
      <w:jc w:val="center"/>
      <w:rPr>
        <w:sz w:val="16"/>
        <w:szCs w:val="16"/>
      </w:rPr>
    </w:pPr>
    <w:r>
      <w:rPr>
        <w:noProof/>
        <w:lang w:eastAsia="es-EC"/>
      </w:rPr>
      <w:drawing>
        <wp:anchor distT="0" distB="0" distL="114300" distR="114300" simplePos="0" relativeHeight="251659264" behindDoc="1" locked="0" layoutInCell="1" allowOverlap="1" wp14:anchorId="6403FC2C" wp14:editId="4391427E">
          <wp:simplePos x="0" y="0"/>
          <wp:positionH relativeFrom="page">
            <wp:posOffset>4371</wp:posOffset>
          </wp:positionH>
          <wp:positionV relativeFrom="page">
            <wp:posOffset>1345</wp:posOffset>
          </wp:positionV>
          <wp:extent cx="7559484" cy="10770235"/>
          <wp:effectExtent l="0" t="0" r="3810" b="0"/>
          <wp:wrapNone/>
          <wp:docPr id="700989535" name="Imagen 700989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jaMembretadaAdm23-27.png"/>
                  <pic:cNvPicPr/>
                </pic:nvPicPr>
                <pic:blipFill>
                  <a:blip r:embed="rId1">
                    <a:extLst>
                      <a:ext uri="{28A0092B-C50C-407E-A947-70E740481C1C}">
                        <a14:useLocalDpi xmlns:a14="http://schemas.microsoft.com/office/drawing/2010/main" val="0"/>
                      </a:ext>
                    </a:extLst>
                  </a:blip>
                  <a:stretch>
                    <a:fillRect/>
                  </a:stretch>
                </pic:blipFill>
                <pic:spPr>
                  <a:xfrm>
                    <a:off x="0" y="0"/>
                    <a:ext cx="7559484" cy="10770235"/>
                  </a:xfrm>
                  <a:prstGeom prst="rect">
                    <a:avLst/>
                  </a:prstGeom>
                </pic:spPr>
              </pic:pic>
            </a:graphicData>
          </a:graphic>
          <wp14:sizeRelH relativeFrom="page">
            <wp14:pctWidth>0</wp14:pctWidth>
          </wp14:sizeRelH>
          <wp14:sizeRelV relativeFrom="page">
            <wp14:pctHeight>0</wp14:pctHeight>
          </wp14:sizeRelV>
        </wp:anchor>
      </w:drawing>
    </w:r>
  </w:p>
  <w:p w14:paraId="287FC0F0" w14:textId="77777777" w:rsidR="009376E1" w:rsidRDefault="009376E1" w:rsidP="007A03F4">
    <w:pPr>
      <w:pStyle w:val="Encabezado"/>
      <w:jc w:val="center"/>
      <w:rPr>
        <w:sz w:val="16"/>
        <w:szCs w:val="16"/>
      </w:rPr>
    </w:pPr>
  </w:p>
  <w:p w14:paraId="143A351F" w14:textId="77777777" w:rsidR="009376E1" w:rsidRDefault="009376E1" w:rsidP="007A03F4">
    <w:pPr>
      <w:pStyle w:val="Encabezado"/>
      <w:jc w:val="center"/>
      <w:rPr>
        <w:sz w:val="16"/>
        <w:szCs w:val="16"/>
      </w:rPr>
    </w:pPr>
  </w:p>
  <w:p w14:paraId="682A070A" w14:textId="77777777" w:rsidR="009376E1" w:rsidRDefault="009376E1" w:rsidP="007A03F4">
    <w:pPr>
      <w:pStyle w:val="Encabezado"/>
      <w:jc w:val="center"/>
      <w:rPr>
        <w:sz w:val="16"/>
        <w:szCs w:val="16"/>
      </w:rPr>
    </w:pPr>
  </w:p>
  <w:p w14:paraId="1BDDAECD" w14:textId="77777777" w:rsidR="009376E1" w:rsidRDefault="009376E1" w:rsidP="007A03F4">
    <w:pPr>
      <w:pStyle w:val="Encabezado"/>
      <w:jc w:val="center"/>
      <w:rPr>
        <w:sz w:val="16"/>
        <w:szCs w:val="16"/>
      </w:rPr>
    </w:pPr>
  </w:p>
  <w:p w14:paraId="5D545C25" w14:textId="77777777" w:rsidR="009376E1" w:rsidRDefault="009376E1" w:rsidP="007A03F4">
    <w:pPr>
      <w:pStyle w:val="Encabezado"/>
      <w:jc w:val="center"/>
      <w:rPr>
        <w:sz w:val="16"/>
        <w:szCs w:val="16"/>
      </w:rPr>
    </w:pPr>
  </w:p>
  <w:p w14:paraId="5FF4FCEE" w14:textId="3F044740" w:rsidR="009376E1" w:rsidRDefault="009376E1" w:rsidP="006F4646">
    <w:pPr>
      <w:pStyle w:val="Encabezado"/>
      <w:tabs>
        <w:tab w:val="left" w:pos="5475"/>
      </w:tabs>
      <w:rPr>
        <w:sz w:val="16"/>
        <w:szCs w:val="16"/>
      </w:rPr>
    </w:pPr>
    <w:r>
      <w:rPr>
        <w:sz w:val="16"/>
        <w:szCs w:val="16"/>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E74C15"/>
    <w:multiLevelType w:val="multilevel"/>
    <w:tmpl w:val="F984C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90413D6"/>
    <w:multiLevelType w:val="hybridMultilevel"/>
    <w:tmpl w:val="6AC8013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44217A84"/>
    <w:multiLevelType w:val="hybridMultilevel"/>
    <w:tmpl w:val="C786F19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64E611B6"/>
    <w:multiLevelType w:val="hybridMultilevel"/>
    <w:tmpl w:val="45321A3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16cid:durableId="1248154884">
    <w:abstractNumId w:val="2"/>
  </w:num>
  <w:num w:numId="2" w16cid:durableId="481965190">
    <w:abstractNumId w:val="1"/>
  </w:num>
  <w:num w:numId="3" w16cid:durableId="993222720">
    <w:abstractNumId w:val="3"/>
  </w:num>
  <w:num w:numId="4" w16cid:durableId="20272503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5577"/>
    <w:rsid w:val="00002FDE"/>
    <w:rsid w:val="00003440"/>
    <w:rsid w:val="00046C6D"/>
    <w:rsid w:val="0005301A"/>
    <w:rsid w:val="000562D2"/>
    <w:rsid w:val="00064ED8"/>
    <w:rsid w:val="00066802"/>
    <w:rsid w:val="000673FF"/>
    <w:rsid w:val="00087032"/>
    <w:rsid w:val="00097C0E"/>
    <w:rsid w:val="000B54F4"/>
    <w:rsid w:val="000C0249"/>
    <w:rsid w:val="000D36D2"/>
    <w:rsid w:val="000F1556"/>
    <w:rsid w:val="00115DE3"/>
    <w:rsid w:val="00121F23"/>
    <w:rsid w:val="001245AC"/>
    <w:rsid w:val="00173CF6"/>
    <w:rsid w:val="001746CE"/>
    <w:rsid w:val="001906A2"/>
    <w:rsid w:val="001907D7"/>
    <w:rsid w:val="001A6BE9"/>
    <w:rsid w:val="001B5E7C"/>
    <w:rsid w:val="001C4A1C"/>
    <w:rsid w:val="001D01CC"/>
    <w:rsid w:val="001D2AB8"/>
    <w:rsid w:val="0023526B"/>
    <w:rsid w:val="002508C1"/>
    <w:rsid w:val="00252673"/>
    <w:rsid w:val="0026139C"/>
    <w:rsid w:val="002935AC"/>
    <w:rsid w:val="00294BB6"/>
    <w:rsid w:val="002955DD"/>
    <w:rsid w:val="002A3D30"/>
    <w:rsid w:val="002A6489"/>
    <w:rsid w:val="002B778C"/>
    <w:rsid w:val="002C7B38"/>
    <w:rsid w:val="002D5A59"/>
    <w:rsid w:val="002E1E42"/>
    <w:rsid w:val="002E65F1"/>
    <w:rsid w:val="002E71CC"/>
    <w:rsid w:val="00300272"/>
    <w:rsid w:val="0030487A"/>
    <w:rsid w:val="003127AF"/>
    <w:rsid w:val="00317CBA"/>
    <w:rsid w:val="00323225"/>
    <w:rsid w:val="00323448"/>
    <w:rsid w:val="00323B58"/>
    <w:rsid w:val="0032659C"/>
    <w:rsid w:val="00332732"/>
    <w:rsid w:val="00337510"/>
    <w:rsid w:val="00351B86"/>
    <w:rsid w:val="00352D8C"/>
    <w:rsid w:val="00383AF8"/>
    <w:rsid w:val="003A0519"/>
    <w:rsid w:val="003B043B"/>
    <w:rsid w:val="003B6488"/>
    <w:rsid w:val="003C21E0"/>
    <w:rsid w:val="003C4E6D"/>
    <w:rsid w:val="003D4ADE"/>
    <w:rsid w:val="003E7628"/>
    <w:rsid w:val="003F568D"/>
    <w:rsid w:val="00406F67"/>
    <w:rsid w:val="004144DC"/>
    <w:rsid w:val="00443CA9"/>
    <w:rsid w:val="00457EA7"/>
    <w:rsid w:val="00457EBC"/>
    <w:rsid w:val="0046799E"/>
    <w:rsid w:val="00480117"/>
    <w:rsid w:val="004866D5"/>
    <w:rsid w:val="004A7F5B"/>
    <w:rsid w:val="004C025B"/>
    <w:rsid w:val="004C26C1"/>
    <w:rsid w:val="004D1F55"/>
    <w:rsid w:val="0050442B"/>
    <w:rsid w:val="00504784"/>
    <w:rsid w:val="005143E2"/>
    <w:rsid w:val="00520938"/>
    <w:rsid w:val="00543D2E"/>
    <w:rsid w:val="0054772A"/>
    <w:rsid w:val="0055370B"/>
    <w:rsid w:val="00557129"/>
    <w:rsid w:val="0058531E"/>
    <w:rsid w:val="00585C56"/>
    <w:rsid w:val="00592DEE"/>
    <w:rsid w:val="005938BD"/>
    <w:rsid w:val="005A5DD7"/>
    <w:rsid w:val="005B6C08"/>
    <w:rsid w:val="005C7EEC"/>
    <w:rsid w:val="005E6FBF"/>
    <w:rsid w:val="005E7809"/>
    <w:rsid w:val="00604C79"/>
    <w:rsid w:val="006069F6"/>
    <w:rsid w:val="00607159"/>
    <w:rsid w:val="00645FD2"/>
    <w:rsid w:val="00650C0F"/>
    <w:rsid w:val="00663EC7"/>
    <w:rsid w:val="006712C2"/>
    <w:rsid w:val="00680BF0"/>
    <w:rsid w:val="00685084"/>
    <w:rsid w:val="00686D0E"/>
    <w:rsid w:val="006B6E26"/>
    <w:rsid w:val="006D08CE"/>
    <w:rsid w:val="006D20FF"/>
    <w:rsid w:val="006D3EEB"/>
    <w:rsid w:val="006D54B2"/>
    <w:rsid w:val="006E008A"/>
    <w:rsid w:val="006E5EDB"/>
    <w:rsid w:val="006F4646"/>
    <w:rsid w:val="007011B3"/>
    <w:rsid w:val="007244D6"/>
    <w:rsid w:val="007260B8"/>
    <w:rsid w:val="00730484"/>
    <w:rsid w:val="00740CE7"/>
    <w:rsid w:val="00776CD8"/>
    <w:rsid w:val="00780473"/>
    <w:rsid w:val="0078187C"/>
    <w:rsid w:val="00781E4A"/>
    <w:rsid w:val="007A03F4"/>
    <w:rsid w:val="007B280A"/>
    <w:rsid w:val="007C2484"/>
    <w:rsid w:val="007F47AA"/>
    <w:rsid w:val="007F6E96"/>
    <w:rsid w:val="007F7168"/>
    <w:rsid w:val="00804FEF"/>
    <w:rsid w:val="00840159"/>
    <w:rsid w:val="00863DA0"/>
    <w:rsid w:val="00874A54"/>
    <w:rsid w:val="00880EB0"/>
    <w:rsid w:val="00883C43"/>
    <w:rsid w:val="00893C61"/>
    <w:rsid w:val="008B155D"/>
    <w:rsid w:val="008B33EE"/>
    <w:rsid w:val="008B4425"/>
    <w:rsid w:val="008B4E55"/>
    <w:rsid w:val="008C7F3C"/>
    <w:rsid w:val="0090048B"/>
    <w:rsid w:val="0090362D"/>
    <w:rsid w:val="00905AF5"/>
    <w:rsid w:val="00911653"/>
    <w:rsid w:val="00935E7A"/>
    <w:rsid w:val="009376E1"/>
    <w:rsid w:val="00946E84"/>
    <w:rsid w:val="00966AD7"/>
    <w:rsid w:val="00996BB9"/>
    <w:rsid w:val="009A4B5B"/>
    <w:rsid w:val="009A5F8E"/>
    <w:rsid w:val="009B4E26"/>
    <w:rsid w:val="009C43B2"/>
    <w:rsid w:val="009C7DC0"/>
    <w:rsid w:val="009E0858"/>
    <w:rsid w:val="009E21D6"/>
    <w:rsid w:val="009E4ABD"/>
    <w:rsid w:val="00A06438"/>
    <w:rsid w:val="00A2640D"/>
    <w:rsid w:val="00A27E49"/>
    <w:rsid w:val="00A4198A"/>
    <w:rsid w:val="00A46206"/>
    <w:rsid w:val="00A82F37"/>
    <w:rsid w:val="00A97D55"/>
    <w:rsid w:val="00AA4D8C"/>
    <w:rsid w:val="00AB339C"/>
    <w:rsid w:val="00AD4369"/>
    <w:rsid w:val="00AE5EE5"/>
    <w:rsid w:val="00AF28D1"/>
    <w:rsid w:val="00AF35BC"/>
    <w:rsid w:val="00AF7B7E"/>
    <w:rsid w:val="00B076A0"/>
    <w:rsid w:val="00B17B0A"/>
    <w:rsid w:val="00B2334C"/>
    <w:rsid w:val="00B35FD1"/>
    <w:rsid w:val="00B41F62"/>
    <w:rsid w:val="00B50CDF"/>
    <w:rsid w:val="00B517CB"/>
    <w:rsid w:val="00B56EED"/>
    <w:rsid w:val="00B626DF"/>
    <w:rsid w:val="00B67A89"/>
    <w:rsid w:val="00B705BC"/>
    <w:rsid w:val="00B730C0"/>
    <w:rsid w:val="00B907F1"/>
    <w:rsid w:val="00B966E1"/>
    <w:rsid w:val="00BA6920"/>
    <w:rsid w:val="00BA71CC"/>
    <w:rsid w:val="00BC1C4D"/>
    <w:rsid w:val="00C00664"/>
    <w:rsid w:val="00C04E3B"/>
    <w:rsid w:val="00C05319"/>
    <w:rsid w:val="00C11A42"/>
    <w:rsid w:val="00C17012"/>
    <w:rsid w:val="00C201E3"/>
    <w:rsid w:val="00C32F71"/>
    <w:rsid w:val="00C426BD"/>
    <w:rsid w:val="00C43271"/>
    <w:rsid w:val="00C5620E"/>
    <w:rsid w:val="00C57F44"/>
    <w:rsid w:val="00C736C4"/>
    <w:rsid w:val="00C86537"/>
    <w:rsid w:val="00C93375"/>
    <w:rsid w:val="00CC0D6E"/>
    <w:rsid w:val="00CE4BB1"/>
    <w:rsid w:val="00CF6716"/>
    <w:rsid w:val="00D05113"/>
    <w:rsid w:val="00D060A1"/>
    <w:rsid w:val="00D175FD"/>
    <w:rsid w:val="00D35F98"/>
    <w:rsid w:val="00D412FB"/>
    <w:rsid w:val="00D42F07"/>
    <w:rsid w:val="00D43230"/>
    <w:rsid w:val="00D44111"/>
    <w:rsid w:val="00DA56AE"/>
    <w:rsid w:val="00DB56DA"/>
    <w:rsid w:val="00DD6ABA"/>
    <w:rsid w:val="00DE5577"/>
    <w:rsid w:val="00E055A2"/>
    <w:rsid w:val="00E16B33"/>
    <w:rsid w:val="00E41D37"/>
    <w:rsid w:val="00E56AB6"/>
    <w:rsid w:val="00E7339F"/>
    <w:rsid w:val="00EA451D"/>
    <w:rsid w:val="00EC411B"/>
    <w:rsid w:val="00ED3F79"/>
    <w:rsid w:val="00F14A81"/>
    <w:rsid w:val="00F267D9"/>
    <w:rsid w:val="00F26F25"/>
    <w:rsid w:val="00F34CDF"/>
    <w:rsid w:val="00F43545"/>
    <w:rsid w:val="00F5764E"/>
    <w:rsid w:val="00F6080B"/>
    <w:rsid w:val="00F77126"/>
    <w:rsid w:val="00F87D9A"/>
    <w:rsid w:val="00FB2FA6"/>
    <w:rsid w:val="00FC2DAD"/>
    <w:rsid w:val="00FC3633"/>
    <w:rsid w:val="00FD05B2"/>
    <w:rsid w:val="00FD37AE"/>
    <w:rsid w:val="00FE025E"/>
    <w:rsid w:val="00FE4A76"/>
    <w:rsid w:val="00FE7F50"/>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65503F"/>
  <w15:docId w15:val="{285531E9-79DB-434A-A4E0-714790E56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link w:val="Ttulo1Car"/>
    <w:uiPriority w:val="1"/>
    <w:qFormat/>
    <w:rsid w:val="00A46206"/>
    <w:pPr>
      <w:widowControl w:val="0"/>
      <w:autoSpaceDE w:val="0"/>
      <w:autoSpaceDN w:val="0"/>
      <w:spacing w:before="11"/>
      <w:ind w:left="580"/>
      <w:outlineLvl w:val="0"/>
    </w:pPr>
    <w:rPr>
      <w:rFonts w:ascii="Times New Roman" w:eastAsia="Times New Roman" w:hAnsi="Times New Roman" w:cs="Times New Roman"/>
      <w:b/>
      <w:bCs/>
      <w:sz w:val="22"/>
      <w:szCs w:val="22"/>
      <w:lang w:val="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1"/>
    <w:rsid w:val="00A46206"/>
    <w:rPr>
      <w:rFonts w:ascii="Times New Roman" w:eastAsia="Times New Roman" w:hAnsi="Times New Roman" w:cs="Times New Roman"/>
      <w:b/>
      <w:bCs/>
      <w:sz w:val="22"/>
      <w:szCs w:val="22"/>
      <w:lang w:val="es-ES"/>
    </w:rPr>
  </w:style>
  <w:style w:type="paragraph" w:styleId="Encabezado">
    <w:name w:val="header"/>
    <w:basedOn w:val="Normal"/>
    <w:link w:val="EncabezadoCar"/>
    <w:uiPriority w:val="99"/>
    <w:unhideWhenUsed/>
    <w:rsid w:val="00C201E3"/>
    <w:pPr>
      <w:tabs>
        <w:tab w:val="center" w:pos="4419"/>
        <w:tab w:val="right" w:pos="8838"/>
      </w:tabs>
    </w:pPr>
  </w:style>
  <w:style w:type="character" w:customStyle="1" w:styleId="EncabezadoCar">
    <w:name w:val="Encabezado Car"/>
    <w:basedOn w:val="Fuentedeprrafopredeter"/>
    <w:link w:val="Encabezado"/>
    <w:uiPriority w:val="99"/>
    <w:rsid w:val="00C201E3"/>
  </w:style>
  <w:style w:type="paragraph" w:styleId="Piedepgina">
    <w:name w:val="footer"/>
    <w:basedOn w:val="Normal"/>
    <w:link w:val="PiedepginaCar"/>
    <w:uiPriority w:val="99"/>
    <w:unhideWhenUsed/>
    <w:rsid w:val="00C201E3"/>
    <w:pPr>
      <w:tabs>
        <w:tab w:val="center" w:pos="4419"/>
        <w:tab w:val="right" w:pos="8838"/>
      </w:tabs>
    </w:pPr>
  </w:style>
  <w:style w:type="character" w:customStyle="1" w:styleId="PiedepginaCar">
    <w:name w:val="Pie de página Car"/>
    <w:basedOn w:val="Fuentedeprrafopredeter"/>
    <w:link w:val="Piedepgina"/>
    <w:uiPriority w:val="99"/>
    <w:rsid w:val="00C201E3"/>
  </w:style>
  <w:style w:type="table" w:styleId="Tablaconcuadrcula">
    <w:name w:val="Table Grid"/>
    <w:basedOn w:val="Tablanormal"/>
    <w:uiPriority w:val="59"/>
    <w:rsid w:val="00F87D9A"/>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A46206"/>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A46206"/>
    <w:pPr>
      <w:widowControl w:val="0"/>
      <w:autoSpaceDE w:val="0"/>
      <w:autoSpaceDN w:val="0"/>
    </w:pPr>
    <w:rPr>
      <w:rFonts w:ascii="Times New Roman" w:eastAsia="Times New Roman" w:hAnsi="Times New Roman" w:cs="Times New Roman"/>
      <w:sz w:val="22"/>
      <w:szCs w:val="22"/>
      <w:lang w:val="es-ES"/>
    </w:rPr>
  </w:style>
  <w:style w:type="character" w:customStyle="1" w:styleId="TextoindependienteCar">
    <w:name w:val="Texto independiente Car"/>
    <w:basedOn w:val="Fuentedeprrafopredeter"/>
    <w:link w:val="Textoindependiente"/>
    <w:uiPriority w:val="1"/>
    <w:rsid w:val="00A46206"/>
    <w:rPr>
      <w:rFonts w:ascii="Times New Roman" w:eastAsia="Times New Roman" w:hAnsi="Times New Roman" w:cs="Times New Roman"/>
      <w:sz w:val="22"/>
      <w:szCs w:val="22"/>
      <w:lang w:val="es-ES"/>
    </w:rPr>
  </w:style>
  <w:style w:type="paragraph" w:customStyle="1" w:styleId="TableParagraph">
    <w:name w:val="Table Paragraph"/>
    <w:basedOn w:val="Normal"/>
    <w:uiPriority w:val="1"/>
    <w:qFormat/>
    <w:rsid w:val="00A46206"/>
    <w:pPr>
      <w:widowControl w:val="0"/>
      <w:autoSpaceDE w:val="0"/>
      <w:autoSpaceDN w:val="0"/>
      <w:spacing w:before="9" w:line="235" w:lineRule="exact"/>
      <w:ind w:left="-6"/>
    </w:pPr>
    <w:rPr>
      <w:rFonts w:ascii="Times New Roman" w:eastAsia="Times New Roman" w:hAnsi="Times New Roman" w:cs="Times New Roman"/>
      <w:sz w:val="22"/>
      <w:szCs w:val="22"/>
      <w:lang w:val="es-ES"/>
    </w:rPr>
  </w:style>
  <w:style w:type="paragraph" w:styleId="Prrafodelista">
    <w:name w:val="List Paragraph"/>
    <w:basedOn w:val="Normal"/>
    <w:uiPriority w:val="34"/>
    <w:qFormat/>
    <w:rsid w:val="006B6E26"/>
    <w:pPr>
      <w:ind w:left="708"/>
    </w:pPr>
    <w:rPr>
      <w:rFonts w:ascii="Times New Roman" w:eastAsia="Times New Roman" w:hAnsi="Times New Roman" w:cs="Times New Roman"/>
      <w:lang w:val="es-ES" w:eastAsia="es-ES"/>
    </w:rPr>
  </w:style>
  <w:style w:type="character" w:styleId="Refdecomentario">
    <w:name w:val="annotation reference"/>
    <w:basedOn w:val="Fuentedeprrafopredeter"/>
    <w:uiPriority w:val="99"/>
    <w:semiHidden/>
    <w:unhideWhenUsed/>
    <w:rsid w:val="00B67A89"/>
    <w:rPr>
      <w:sz w:val="16"/>
      <w:szCs w:val="16"/>
    </w:rPr>
  </w:style>
  <w:style w:type="paragraph" w:styleId="Textocomentario">
    <w:name w:val="annotation text"/>
    <w:basedOn w:val="Normal"/>
    <w:link w:val="TextocomentarioCar"/>
    <w:uiPriority w:val="99"/>
    <w:semiHidden/>
    <w:unhideWhenUsed/>
    <w:rsid w:val="00B67A89"/>
    <w:rPr>
      <w:sz w:val="20"/>
      <w:szCs w:val="20"/>
    </w:rPr>
  </w:style>
  <w:style w:type="character" w:customStyle="1" w:styleId="TextocomentarioCar">
    <w:name w:val="Texto comentario Car"/>
    <w:basedOn w:val="Fuentedeprrafopredeter"/>
    <w:link w:val="Textocomentario"/>
    <w:uiPriority w:val="99"/>
    <w:semiHidden/>
    <w:rsid w:val="00B67A89"/>
    <w:rPr>
      <w:sz w:val="20"/>
      <w:szCs w:val="20"/>
    </w:rPr>
  </w:style>
  <w:style w:type="paragraph" w:styleId="Asuntodelcomentario">
    <w:name w:val="annotation subject"/>
    <w:basedOn w:val="Textocomentario"/>
    <w:next w:val="Textocomentario"/>
    <w:link w:val="AsuntodelcomentarioCar"/>
    <w:uiPriority w:val="99"/>
    <w:semiHidden/>
    <w:unhideWhenUsed/>
    <w:rsid w:val="00B67A89"/>
    <w:rPr>
      <w:b/>
      <w:bCs/>
    </w:rPr>
  </w:style>
  <w:style w:type="character" w:customStyle="1" w:styleId="AsuntodelcomentarioCar">
    <w:name w:val="Asunto del comentario Car"/>
    <w:basedOn w:val="TextocomentarioCar"/>
    <w:link w:val="Asuntodelcomentario"/>
    <w:uiPriority w:val="99"/>
    <w:semiHidden/>
    <w:rsid w:val="00B67A89"/>
    <w:rPr>
      <w:b/>
      <w:bCs/>
      <w:sz w:val="20"/>
      <w:szCs w:val="20"/>
    </w:rPr>
  </w:style>
  <w:style w:type="character" w:customStyle="1" w:styleId="markedcontent">
    <w:name w:val="markedcontent"/>
    <w:basedOn w:val="Fuentedeprrafopredeter"/>
    <w:rsid w:val="001907D7"/>
  </w:style>
  <w:style w:type="paragraph" w:customStyle="1" w:styleId="msonormal0">
    <w:name w:val="msonormal"/>
    <w:basedOn w:val="Normal"/>
    <w:rsid w:val="00AB339C"/>
    <w:pPr>
      <w:spacing w:before="100" w:beforeAutospacing="1" w:after="100" w:afterAutospacing="1"/>
    </w:pPr>
    <w:rPr>
      <w:rFonts w:ascii="Times New Roman" w:eastAsia="Times New Roman" w:hAnsi="Times New Roman" w:cs="Times New Roman"/>
      <w:lang w:eastAsia="es-EC"/>
    </w:rPr>
  </w:style>
  <w:style w:type="paragraph" w:customStyle="1" w:styleId="xl65">
    <w:name w:val="xl65"/>
    <w:basedOn w:val="Normal"/>
    <w:rsid w:val="00AB339C"/>
    <w:pPr>
      <w:shd w:val="clear" w:color="000000" w:fill="FFFFFF"/>
      <w:spacing w:before="100" w:beforeAutospacing="1" w:after="100" w:afterAutospacing="1"/>
    </w:pPr>
    <w:rPr>
      <w:rFonts w:ascii="Times New Roman" w:eastAsia="Times New Roman" w:hAnsi="Times New Roman" w:cs="Times New Roman"/>
      <w:lang w:eastAsia="es-EC"/>
    </w:rPr>
  </w:style>
  <w:style w:type="paragraph" w:customStyle="1" w:styleId="xl66">
    <w:name w:val="xl66"/>
    <w:basedOn w:val="Normal"/>
    <w:rsid w:val="00AB339C"/>
    <w:pPr>
      <w:spacing w:before="100" w:beforeAutospacing="1" w:after="100" w:afterAutospacing="1"/>
    </w:pPr>
    <w:rPr>
      <w:rFonts w:ascii="Times New Roman" w:eastAsia="Times New Roman" w:hAnsi="Times New Roman" w:cs="Times New Roman"/>
      <w:b/>
      <w:bCs/>
      <w:lang w:eastAsia="es-EC"/>
    </w:rPr>
  </w:style>
  <w:style w:type="paragraph" w:customStyle="1" w:styleId="xl67">
    <w:name w:val="xl67"/>
    <w:basedOn w:val="Normal"/>
    <w:rsid w:val="00AB339C"/>
    <w:pPr>
      <w:shd w:val="clear" w:color="000000" w:fill="FFD966"/>
      <w:spacing w:before="100" w:beforeAutospacing="1" w:after="100" w:afterAutospacing="1"/>
    </w:pPr>
    <w:rPr>
      <w:rFonts w:ascii="Times New Roman" w:eastAsia="Times New Roman" w:hAnsi="Times New Roman" w:cs="Times New Roman"/>
      <w:lang w:eastAsia="es-EC"/>
    </w:rPr>
  </w:style>
  <w:style w:type="paragraph" w:customStyle="1" w:styleId="xl68">
    <w:name w:val="xl68"/>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sz w:val="20"/>
      <w:szCs w:val="20"/>
      <w:lang w:eastAsia="es-EC"/>
    </w:rPr>
  </w:style>
  <w:style w:type="paragraph" w:customStyle="1" w:styleId="xl69">
    <w:name w:val="xl69"/>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70">
    <w:name w:val="xl70"/>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71">
    <w:name w:val="xl71"/>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color w:val="000000"/>
      <w:sz w:val="20"/>
      <w:szCs w:val="20"/>
      <w:lang w:eastAsia="es-EC"/>
    </w:rPr>
  </w:style>
  <w:style w:type="paragraph" w:customStyle="1" w:styleId="xl72">
    <w:name w:val="xl72"/>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sz w:val="20"/>
      <w:szCs w:val="20"/>
      <w:lang w:eastAsia="es-EC"/>
    </w:rPr>
  </w:style>
  <w:style w:type="paragraph" w:customStyle="1" w:styleId="xl73">
    <w:name w:val="xl73"/>
    <w:basedOn w:val="Normal"/>
    <w:rsid w:val="00AB339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imes New Roman" w:eastAsia="Times New Roman" w:hAnsi="Times New Roman" w:cs="Times New Roman"/>
      <w:b/>
      <w:bCs/>
      <w:i/>
      <w:iCs/>
      <w:sz w:val="20"/>
      <w:szCs w:val="20"/>
      <w:u w:val="single"/>
      <w:lang w:eastAsia="es-EC"/>
    </w:rPr>
  </w:style>
  <w:style w:type="paragraph" w:customStyle="1" w:styleId="xl74">
    <w:name w:val="xl74"/>
    <w:basedOn w:val="Normal"/>
    <w:rsid w:val="00AB33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i/>
      <w:iCs/>
      <w:sz w:val="20"/>
      <w:szCs w:val="20"/>
      <w:u w:val="single"/>
      <w:lang w:eastAsia="es-EC"/>
    </w:rPr>
  </w:style>
  <w:style w:type="paragraph" w:customStyle="1" w:styleId="xl75">
    <w:name w:val="xl75"/>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u w:val="single"/>
      <w:lang w:eastAsia="es-EC"/>
    </w:rPr>
  </w:style>
  <w:style w:type="paragraph" w:customStyle="1" w:styleId="xl76">
    <w:name w:val="xl76"/>
    <w:basedOn w:val="Normal"/>
    <w:rsid w:val="00AB339C"/>
    <w:pPr>
      <w:spacing w:before="100" w:beforeAutospacing="1" w:after="100" w:afterAutospacing="1"/>
    </w:pPr>
    <w:rPr>
      <w:rFonts w:ascii="Times New Roman" w:eastAsia="Times New Roman" w:hAnsi="Times New Roman" w:cs="Times New Roman"/>
      <w:sz w:val="20"/>
      <w:szCs w:val="20"/>
      <w:lang w:eastAsia="es-EC"/>
    </w:rPr>
  </w:style>
  <w:style w:type="paragraph" w:customStyle="1" w:styleId="xl77">
    <w:name w:val="xl77"/>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0"/>
      <w:szCs w:val="20"/>
      <w:u w:val="single"/>
      <w:lang w:eastAsia="es-EC"/>
    </w:rPr>
  </w:style>
  <w:style w:type="paragraph" w:customStyle="1" w:styleId="xl78">
    <w:name w:val="xl78"/>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eastAsia="es-EC"/>
    </w:rPr>
  </w:style>
  <w:style w:type="paragraph" w:customStyle="1" w:styleId="xl79">
    <w:name w:val="xl79"/>
    <w:basedOn w:val="Normal"/>
    <w:rsid w:val="00AB33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u w:val="single"/>
      <w:lang w:eastAsia="es-EC"/>
    </w:rPr>
  </w:style>
  <w:style w:type="paragraph" w:customStyle="1" w:styleId="xl80">
    <w:name w:val="xl80"/>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color w:val="000000"/>
      <w:sz w:val="20"/>
      <w:szCs w:val="20"/>
      <w:u w:val="single"/>
      <w:lang w:eastAsia="es-EC"/>
    </w:rPr>
  </w:style>
  <w:style w:type="paragraph" w:customStyle="1" w:styleId="xl81">
    <w:name w:val="xl81"/>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u w:val="single"/>
      <w:lang w:eastAsia="es-EC"/>
    </w:rPr>
  </w:style>
  <w:style w:type="paragraph" w:customStyle="1" w:styleId="xl82">
    <w:name w:val="xl82"/>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EC"/>
    </w:rPr>
  </w:style>
  <w:style w:type="paragraph" w:customStyle="1" w:styleId="xl83">
    <w:name w:val="xl83"/>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sz w:val="20"/>
      <w:szCs w:val="20"/>
      <w:u w:val="single"/>
      <w:lang w:eastAsia="es-EC"/>
    </w:rPr>
  </w:style>
  <w:style w:type="paragraph" w:customStyle="1" w:styleId="xl84">
    <w:name w:val="xl84"/>
    <w:basedOn w:val="Normal"/>
    <w:rsid w:val="00AB33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EC"/>
    </w:rPr>
  </w:style>
  <w:style w:type="paragraph" w:customStyle="1" w:styleId="xl85">
    <w:name w:val="xl85"/>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u w:val="single"/>
      <w:lang w:eastAsia="es-EC"/>
    </w:rPr>
  </w:style>
  <w:style w:type="paragraph" w:customStyle="1" w:styleId="xl86">
    <w:name w:val="xl86"/>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es-EC"/>
    </w:rPr>
  </w:style>
  <w:style w:type="paragraph" w:customStyle="1" w:styleId="xl87">
    <w:name w:val="xl87"/>
    <w:basedOn w:val="Normal"/>
    <w:rsid w:val="00AB33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Times New Roman" w:eastAsia="Times New Roman" w:hAnsi="Times New Roman" w:cs="Times New Roman"/>
      <w:sz w:val="20"/>
      <w:szCs w:val="20"/>
      <w:lang w:eastAsia="es-EC"/>
    </w:rPr>
  </w:style>
  <w:style w:type="paragraph" w:customStyle="1" w:styleId="xl88">
    <w:name w:val="xl88"/>
    <w:basedOn w:val="Normal"/>
    <w:rsid w:val="00AB33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i/>
      <w:iCs/>
      <w:color w:val="000000"/>
      <w:sz w:val="20"/>
      <w:szCs w:val="20"/>
      <w:lang w:eastAsia="es-EC"/>
    </w:rPr>
  </w:style>
  <w:style w:type="paragraph" w:customStyle="1" w:styleId="xl89">
    <w:name w:val="xl89"/>
    <w:basedOn w:val="Normal"/>
    <w:rsid w:val="00AB339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90">
    <w:name w:val="xl90"/>
    <w:basedOn w:val="Normal"/>
    <w:rsid w:val="00AB339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91">
    <w:name w:val="xl91"/>
    <w:basedOn w:val="Normal"/>
    <w:rsid w:val="00AB33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i/>
      <w:iCs/>
      <w:sz w:val="20"/>
      <w:szCs w:val="20"/>
      <w:u w:val="single"/>
      <w:lang w:eastAsia="es-EC"/>
    </w:rPr>
  </w:style>
  <w:style w:type="paragraph" w:customStyle="1" w:styleId="xl92">
    <w:name w:val="xl92"/>
    <w:basedOn w:val="Normal"/>
    <w:rsid w:val="00AB33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93">
    <w:name w:val="xl93"/>
    <w:basedOn w:val="Normal"/>
    <w:rsid w:val="00AB33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94">
    <w:name w:val="xl94"/>
    <w:basedOn w:val="Normal"/>
    <w:rsid w:val="00AB33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i/>
      <w:iCs/>
      <w:color w:val="000000"/>
      <w:sz w:val="20"/>
      <w:szCs w:val="20"/>
      <w:u w:val="single"/>
      <w:lang w:eastAsia="es-EC"/>
    </w:rPr>
  </w:style>
  <w:style w:type="paragraph" w:customStyle="1" w:styleId="xl95">
    <w:name w:val="xl95"/>
    <w:basedOn w:val="Normal"/>
    <w:rsid w:val="00AB33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sz w:val="20"/>
      <w:szCs w:val="20"/>
      <w:u w:val="single"/>
      <w:lang w:eastAsia="es-EC"/>
    </w:rPr>
  </w:style>
  <w:style w:type="paragraph" w:customStyle="1" w:styleId="xl96">
    <w:name w:val="xl96"/>
    <w:basedOn w:val="Normal"/>
    <w:rsid w:val="00AB33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i/>
      <w:iCs/>
      <w:sz w:val="20"/>
      <w:szCs w:val="20"/>
      <w:u w:val="single"/>
      <w:lang w:eastAsia="es-EC"/>
    </w:rPr>
  </w:style>
  <w:style w:type="paragraph" w:customStyle="1" w:styleId="xl97">
    <w:name w:val="xl97"/>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u w:val="single"/>
      <w:lang w:eastAsia="es-EC"/>
    </w:rPr>
  </w:style>
  <w:style w:type="paragraph" w:customStyle="1" w:styleId="xl98">
    <w:name w:val="xl98"/>
    <w:basedOn w:val="Normal"/>
    <w:rsid w:val="00AB33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es-EC"/>
    </w:rPr>
  </w:style>
  <w:style w:type="paragraph" w:customStyle="1" w:styleId="xl99">
    <w:name w:val="xl99"/>
    <w:basedOn w:val="Normal"/>
    <w:rsid w:val="00AB33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sz w:val="20"/>
      <w:szCs w:val="20"/>
      <w:lang w:eastAsia="es-EC"/>
    </w:rPr>
  </w:style>
  <w:style w:type="paragraph" w:customStyle="1" w:styleId="xl100">
    <w:name w:val="xl100"/>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u w:val="single"/>
      <w:lang w:eastAsia="es-EC"/>
    </w:rPr>
  </w:style>
  <w:style w:type="paragraph" w:customStyle="1" w:styleId="xl101">
    <w:name w:val="xl101"/>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u w:val="single"/>
      <w:lang w:eastAsia="es-EC"/>
    </w:rPr>
  </w:style>
  <w:style w:type="paragraph" w:customStyle="1" w:styleId="xl102">
    <w:name w:val="xl102"/>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EC"/>
    </w:rPr>
  </w:style>
  <w:style w:type="paragraph" w:customStyle="1" w:styleId="xl103">
    <w:name w:val="xl103"/>
    <w:basedOn w:val="Normal"/>
    <w:rsid w:val="00AB33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sz w:val="20"/>
      <w:szCs w:val="20"/>
      <w:lang w:eastAsia="es-EC"/>
    </w:rPr>
  </w:style>
  <w:style w:type="paragraph" w:customStyle="1" w:styleId="xl104">
    <w:name w:val="xl104"/>
    <w:basedOn w:val="Normal"/>
    <w:rsid w:val="00AB339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Arial Narrow" w:eastAsia="Times New Roman" w:hAnsi="Arial Narrow" w:cs="Times New Roman"/>
      <w:b/>
      <w:bCs/>
      <w:i/>
      <w:iCs/>
      <w:sz w:val="20"/>
      <w:szCs w:val="20"/>
      <w:u w:val="single"/>
      <w:lang w:eastAsia="es-EC"/>
    </w:rPr>
  </w:style>
  <w:style w:type="paragraph" w:customStyle="1" w:styleId="xl105">
    <w:name w:val="xl105"/>
    <w:basedOn w:val="Normal"/>
    <w:rsid w:val="00AB339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Arial Narrow" w:eastAsia="Times New Roman" w:hAnsi="Arial Narrow" w:cs="Times New Roman"/>
      <w:b/>
      <w:bCs/>
      <w:i/>
      <w:iCs/>
      <w:sz w:val="20"/>
      <w:szCs w:val="20"/>
      <w:u w:val="single"/>
      <w:lang w:eastAsia="es-EC"/>
    </w:rPr>
  </w:style>
  <w:style w:type="paragraph" w:customStyle="1" w:styleId="xl106">
    <w:name w:val="xl106"/>
    <w:basedOn w:val="Normal"/>
    <w:rsid w:val="00AB33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b/>
      <w:bCs/>
      <w:i/>
      <w:iCs/>
      <w:sz w:val="20"/>
      <w:szCs w:val="20"/>
      <w:u w:val="single"/>
      <w:lang w:eastAsia="es-EC"/>
    </w:rPr>
  </w:style>
  <w:style w:type="paragraph" w:customStyle="1" w:styleId="xl107">
    <w:name w:val="xl107"/>
    <w:basedOn w:val="Normal"/>
    <w:rsid w:val="00AB33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b/>
      <w:bCs/>
      <w:i/>
      <w:iCs/>
      <w:sz w:val="20"/>
      <w:szCs w:val="20"/>
      <w:u w:val="single"/>
      <w:lang w:eastAsia="es-EC"/>
    </w:rPr>
  </w:style>
  <w:style w:type="paragraph" w:customStyle="1" w:styleId="xl108">
    <w:name w:val="xl108"/>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i/>
      <w:iCs/>
      <w:sz w:val="20"/>
      <w:szCs w:val="20"/>
      <w:u w:val="single"/>
      <w:lang w:eastAsia="es-EC"/>
    </w:rPr>
  </w:style>
  <w:style w:type="paragraph" w:customStyle="1" w:styleId="xl109">
    <w:name w:val="xl109"/>
    <w:basedOn w:val="Normal"/>
    <w:rsid w:val="00AB33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sz w:val="20"/>
      <w:szCs w:val="20"/>
      <w:u w:val="single"/>
      <w:lang w:eastAsia="es-EC"/>
    </w:rPr>
  </w:style>
  <w:style w:type="paragraph" w:customStyle="1" w:styleId="xl110">
    <w:name w:val="xl110"/>
    <w:basedOn w:val="Normal"/>
    <w:rsid w:val="00AB33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eastAsia="es-EC"/>
    </w:rPr>
  </w:style>
  <w:style w:type="paragraph" w:customStyle="1" w:styleId="xl111">
    <w:name w:val="xl111"/>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sz w:val="20"/>
      <w:szCs w:val="20"/>
      <w:lang w:eastAsia="es-EC"/>
    </w:rPr>
  </w:style>
  <w:style w:type="paragraph" w:customStyle="1" w:styleId="xl112">
    <w:name w:val="xl112"/>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u w:val="single"/>
      <w:lang w:eastAsia="es-EC"/>
    </w:rPr>
  </w:style>
  <w:style w:type="paragraph" w:customStyle="1" w:styleId="xl113">
    <w:name w:val="xl113"/>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sz w:val="20"/>
      <w:szCs w:val="20"/>
      <w:u w:val="single"/>
      <w:lang w:eastAsia="es-EC"/>
    </w:rPr>
  </w:style>
  <w:style w:type="paragraph" w:customStyle="1" w:styleId="xl114">
    <w:name w:val="xl114"/>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sz w:val="20"/>
      <w:szCs w:val="20"/>
      <w:u w:val="single"/>
      <w:lang w:eastAsia="es-EC"/>
    </w:rPr>
  </w:style>
  <w:style w:type="paragraph" w:customStyle="1" w:styleId="xl115">
    <w:name w:val="xl115"/>
    <w:basedOn w:val="Normal"/>
    <w:rsid w:val="00AB33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116">
    <w:name w:val="xl116"/>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20"/>
      <w:szCs w:val="20"/>
      <w:lang w:eastAsia="es-EC"/>
    </w:rPr>
  </w:style>
  <w:style w:type="paragraph" w:customStyle="1" w:styleId="xl117">
    <w:name w:val="xl117"/>
    <w:basedOn w:val="Normal"/>
    <w:rsid w:val="00AB33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i/>
      <w:iCs/>
      <w:sz w:val="20"/>
      <w:szCs w:val="20"/>
      <w:lang w:eastAsia="es-EC"/>
    </w:rPr>
  </w:style>
  <w:style w:type="paragraph" w:customStyle="1" w:styleId="xl118">
    <w:name w:val="xl118"/>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color w:val="000000"/>
      <w:sz w:val="20"/>
      <w:szCs w:val="20"/>
      <w:lang w:eastAsia="es-EC"/>
    </w:rPr>
  </w:style>
  <w:style w:type="paragraph" w:customStyle="1" w:styleId="xl119">
    <w:name w:val="xl119"/>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Times New Roman" w:hAnsi="Arial Narrow" w:cs="Times New Roman"/>
      <w:b/>
      <w:bCs/>
      <w:sz w:val="20"/>
      <w:szCs w:val="20"/>
      <w:lang w:eastAsia="es-EC"/>
    </w:rPr>
  </w:style>
  <w:style w:type="paragraph" w:customStyle="1" w:styleId="xl120">
    <w:name w:val="xl120"/>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0"/>
      <w:szCs w:val="20"/>
      <w:lang w:eastAsia="es-EC"/>
    </w:rPr>
  </w:style>
  <w:style w:type="paragraph" w:customStyle="1" w:styleId="xl121">
    <w:name w:val="xl121"/>
    <w:basedOn w:val="Normal"/>
    <w:rsid w:val="00AB339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Narrow" w:eastAsia="Times New Roman" w:hAnsi="Arial Narrow" w:cs="Times New Roman"/>
      <w:b/>
      <w:bCs/>
      <w:sz w:val="20"/>
      <w:szCs w:val="20"/>
      <w:lang w:eastAsia="es-EC"/>
    </w:rPr>
  </w:style>
  <w:style w:type="paragraph" w:customStyle="1" w:styleId="xl122">
    <w:name w:val="xl122"/>
    <w:basedOn w:val="Normal"/>
    <w:rsid w:val="00AB339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EC"/>
    </w:rPr>
  </w:style>
  <w:style w:type="paragraph" w:customStyle="1" w:styleId="xl123">
    <w:name w:val="xl123"/>
    <w:basedOn w:val="Normal"/>
    <w:rsid w:val="00AB33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es-EC"/>
    </w:rPr>
  </w:style>
  <w:style w:type="paragraph" w:customStyle="1" w:styleId="xl124">
    <w:name w:val="xl124"/>
    <w:basedOn w:val="Normal"/>
    <w:rsid w:val="00AB339C"/>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Narrow" w:eastAsia="Times New Roman" w:hAnsi="Arial Narrow" w:cs="Times New Roman"/>
      <w:b/>
      <w:bCs/>
      <w:sz w:val="20"/>
      <w:szCs w:val="20"/>
      <w:lang w:eastAsia="es-EC"/>
    </w:rPr>
  </w:style>
  <w:style w:type="paragraph" w:customStyle="1" w:styleId="xl125">
    <w:name w:val="xl125"/>
    <w:basedOn w:val="Normal"/>
    <w:rsid w:val="00AB339C"/>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Narrow" w:eastAsia="Times New Roman" w:hAnsi="Arial Narrow" w:cs="Times New Roman"/>
      <w:b/>
      <w:bCs/>
      <w:sz w:val="20"/>
      <w:szCs w:val="20"/>
      <w:lang w:eastAsia="es-EC"/>
    </w:rPr>
  </w:style>
  <w:style w:type="paragraph" w:styleId="NormalWeb">
    <w:name w:val="Normal (Web)"/>
    <w:basedOn w:val="Normal"/>
    <w:uiPriority w:val="99"/>
    <w:semiHidden/>
    <w:unhideWhenUsed/>
    <w:rsid w:val="004144DC"/>
    <w:pPr>
      <w:spacing w:before="100" w:beforeAutospacing="1" w:after="100" w:afterAutospacing="1"/>
    </w:pPr>
    <w:rPr>
      <w:rFonts w:ascii="Times New Roman" w:eastAsia="Times New Roman" w:hAnsi="Times New Roman" w:cs="Times New Roman"/>
      <w:lang w:eastAsia="es-E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177796">
      <w:bodyDiv w:val="1"/>
      <w:marLeft w:val="0"/>
      <w:marRight w:val="0"/>
      <w:marTop w:val="0"/>
      <w:marBottom w:val="0"/>
      <w:divBdr>
        <w:top w:val="none" w:sz="0" w:space="0" w:color="auto"/>
        <w:left w:val="none" w:sz="0" w:space="0" w:color="auto"/>
        <w:bottom w:val="none" w:sz="0" w:space="0" w:color="auto"/>
        <w:right w:val="none" w:sz="0" w:space="0" w:color="auto"/>
      </w:divBdr>
    </w:div>
    <w:div w:id="259679071">
      <w:bodyDiv w:val="1"/>
      <w:marLeft w:val="0"/>
      <w:marRight w:val="0"/>
      <w:marTop w:val="0"/>
      <w:marBottom w:val="0"/>
      <w:divBdr>
        <w:top w:val="none" w:sz="0" w:space="0" w:color="auto"/>
        <w:left w:val="none" w:sz="0" w:space="0" w:color="auto"/>
        <w:bottom w:val="none" w:sz="0" w:space="0" w:color="auto"/>
        <w:right w:val="none" w:sz="0" w:space="0" w:color="auto"/>
      </w:divBdr>
    </w:div>
    <w:div w:id="1253201877">
      <w:bodyDiv w:val="1"/>
      <w:marLeft w:val="0"/>
      <w:marRight w:val="0"/>
      <w:marTop w:val="0"/>
      <w:marBottom w:val="0"/>
      <w:divBdr>
        <w:top w:val="none" w:sz="0" w:space="0" w:color="auto"/>
        <w:left w:val="none" w:sz="0" w:space="0" w:color="auto"/>
        <w:bottom w:val="none" w:sz="0" w:space="0" w:color="auto"/>
        <w:right w:val="none" w:sz="0" w:space="0" w:color="auto"/>
      </w:divBdr>
    </w:div>
    <w:div w:id="1749882802">
      <w:bodyDiv w:val="1"/>
      <w:marLeft w:val="0"/>
      <w:marRight w:val="0"/>
      <w:marTop w:val="0"/>
      <w:marBottom w:val="0"/>
      <w:divBdr>
        <w:top w:val="none" w:sz="0" w:space="0" w:color="auto"/>
        <w:left w:val="none" w:sz="0" w:space="0" w:color="auto"/>
        <w:bottom w:val="none" w:sz="0" w:space="0" w:color="auto"/>
        <w:right w:val="none" w:sz="0" w:space="0" w:color="auto"/>
      </w:divBdr>
    </w:div>
    <w:div w:id="1882939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1.emf"/><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footer" Target="footer1.xml"/><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image" Target="media/image36.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header" Target="header2.xml"/><Relationship Id="rId20" Type="http://schemas.openxmlformats.org/officeDocument/2006/relationships/image" Target="media/image12.emf"/><Relationship Id="rId41" Type="http://schemas.openxmlformats.org/officeDocument/2006/relationships/image" Target="media/image33.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D:\HojaMembretadaAdm23-27.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04BC6B-EA96-4F71-AEA7-F82BF2C0E6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HojaMembretadaAdm23-27</Template>
  <TotalTime>937</TotalTime>
  <Pages>93</Pages>
  <Words>23796</Words>
  <Characters>130880</Characters>
  <Application>Microsoft Office Word</Application>
  <DocSecurity>0</DocSecurity>
  <Lines>1090</Lines>
  <Paragraphs>308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154368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dc:creator>
  <cp:lastModifiedBy>DYNABOOK</cp:lastModifiedBy>
  <cp:revision>39</cp:revision>
  <dcterms:created xsi:type="dcterms:W3CDTF">2025-11-22T12:15:00Z</dcterms:created>
  <dcterms:modified xsi:type="dcterms:W3CDTF">2025-11-25T00:15:00Z</dcterms:modified>
</cp:coreProperties>
</file>